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A08" w:rsidRPr="00F2482D" w:rsidRDefault="0092302D" w:rsidP="0092302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482D">
        <w:rPr>
          <w:rFonts w:ascii="TH SarabunIT๙" w:hAnsi="TH SarabunIT๙" w:cs="TH SarabunIT๙"/>
          <w:b/>
          <w:bCs/>
          <w:sz w:val="36"/>
          <w:szCs w:val="36"/>
          <w:cs/>
        </w:rPr>
        <w:t>สารบัญ</w:t>
      </w:r>
    </w:p>
    <w:p w:rsidR="00664F5B" w:rsidRDefault="00664F5B" w:rsidP="0092302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2302D" w:rsidRPr="00784786" w:rsidRDefault="00CF1BBC" w:rsidP="0092302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</w:t>
      </w:r>
      <w:r w:rsidR="0092302D" w:rsidRPr="007847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  บทนำ</w:t>
      </w:r>
    </w:p>
    <w:p w:rsidR="00E614F3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F1BBC" w:rsidRPr="00681E28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 w:rsidR="0092302D" w:rsidRPr="00681E28">
        <w:rPr>
          <w:rFonts w:ascii="TH SarabunIT๙" w:hAnsi="TH SarabunIT๙" w:cs="TH SarabunIT๙"/>
          <w:sz w:val="32"/>
          <w:szCs w:val="32"/>
        </w:rPr>
        <w:tab/>
        <w:t>1</w:t>
      </w:r>
    </w:p>
    <w:p w:rsidR="00E614F3" w:rsidRPr="00AD4D45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pacing w:val="-2"/>
          <w:sz w:val="32"/>
          <w:szCs w:val="32"/>
        </w:rPr>
      </w:pPr>
      <w:r w:rsidRPr="00AD4D45">
        <w:rPr>
          <w:rFonts w:ascii="TH SarabunIT๙" w:hAnsi="TH SarabunIT๙" w:cs="TH SarabunIT๙"/>
          <w:spacing w:val="-2"/>
          <w:sz w:val="32"/>
          <w:szCs w:val="32"/>
        </w:rPr>
        <w:tab/>
      </w:r>
      <w:r w:rsidR="00681E28" w:rsidRPr="00AD4D45">
        <w:rPr>
          <w:rFonts w:ascii="TH SarabunIT๙" w:hAnsi="TH SarabunIT๙" w:cs="TH SarabunIT๙"/>
          <w:spacing w:val="-2"/>
          <w:sz w:val="32"/>
          <w:szCs w:val="32"/>
          <w:cs/>
        </w:rPr>
        <w:t>ทิศทาง นโยบาย และยุทธศาสตร์ที่เกี่ยวข้องกับการจัดทำ</w:t>
      </w:r>
      <w:r w:rsidR="00681E28" w:rsidRPr="00AD4D45">
        <w:rPr>
          <w:rFonts w:ascii="TH SarabunIT๙" w:hAnsi="TH SarabunIT๙" w:cs="TH SarabunIT๙"/>
          <w:spacing w:val="-2"/>
          <w:sz w:val="32"/>
          <w:szCs w:val="32"/>
        </w:rPr>
        <w:tab/>
        <w:t>2</w:t>
      </w:r>
    </w:p>
    <w:p w:rsidR="00E614F3" w:rsidRPr="00AD4D45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AD4D45">
        <w:rPr>
          <w:rFonts w:ascii="TH SarabunIT๙" w:hAnsi="TH SarabunIT๙" w:cs="TH SarabunIT๙"/>
          <w:spacing w:val="-2"/>
          <w:sz w:val="32"/>
          <w:szCs w:val="32"/>
        </w:rPr>
        <w:tab/>
      </w:r>
      <w:r w:rsidR="00681E28" w:rsidRPr="00AD4D45">
        <w:rPr>
          <w:rFonts w:ascii="TH SarabunIT๙" w:hAnsi="TH SarabunIT๙" w:cs="TH SarabunIT๙"/>
          <w:spacing w:val="-2"/>
          <w:sz w:val="32"/>
          <w:szCs w:val="32"/>
          <w:cs/>
        </w:rPr>
        <w:t>แผนพัฒนาการเกษตรและสหกรณ์ของจังหวัดฉะเชิงเทรา</w:t>
      </w:r>
    </w:p>
    <w:p w:rsidR="00E614F3" w:rsidRPr="00AD4D45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AD4D45">
        <w:rPr>
          <w:rFonts w:ascii="TH SarabunIT๙" w:hAnsi="TH SarabunIT๙" w:cs="TH SarabunIT๙"/>
          <w:sz w:val="32"/>
          <w:szCs w:val="32"/>
        </w:rPr>
        <w:tab/>
      </w:r>
      <w:r w:rsidR="00681E28" w:rsidRPr="00AD4D45">
        <w:rPr>
          <w:rFonts w:ascii="TH SarabunIT๙" w:hAnsi="TH SarabunIT๙" w:cs="TH SarabunIT๙" w:hint="cs"/>
          <w:sz w:val="32"/>
          <w:szCs w:val="32"/>
          <w:cs/>
        </w:rPr>
        <w:t>วัตถุประสงค์</w:t>
      </w:r>
      <w:r w:rsidR="0092302D" w:rsidRPr="00AD4D45">
        <w:rPr>
          <w:rFonts w:ascii="TH SarabunIT๙" w:hAnsi="TH SarabunIT๙" w:cs="TH SarabunIT๙" w:hint="cs"/>
          <w:sz w:val="32"/>
          <w:szCs w:val="32"/>
          <w:cs/>
        </w:rPr>
        <w:tab/>
      </w:r>
      <w:r w:rsidR="00AD4D45" w:rsidRPr="00AD4D45">
        <w:rPr>
          <w:rFonts w:ascii="TH SarabunIT๙" w:hAnsi="TH SarabunIT๙" w:cs="TH SarabunIT๙" w:hint="cs"/>
          <w:sz w:val="32"/>
          <w:szCs w:val="32"/>
          <w:cs/>
        </w:rPr>
        <w:t>33</w:t>
      </w:r>
    </w:p>
    <w:p w:rsidR="00E614F3" w:rsidRPr="00AD4D45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AD4D45">
        <w:rPr>
          <w:rFonts w:ascii="TH SarabunIT๙" w:hAnsi="TH SarabunIT๙" w:cs="TH SarabunIT๙"/>
          <w:sz w:val="32"/>
          <w:szCs w:val="32"/>
        </w:rPr>
        <w:tab/>
      </w:r>
      <w:r w:rsidR="00AD4D45" w:rsidRPr="00AD4D45">
        <w:rPr>
          <w:rFonts w:ascii="TH SarabunIT๙" w:hAnsi="TH SarabunIT๙" w:cs="TH SarabunIT๙" w:hint="cs"/>
          <w:sz w:val="32"/>
          <w:szCs w:val="32"/>
          <w:cs/>
        </w:rPr>
        <w:t>คำนิยาม</w:t>
      </w:r>
      <w:r w:rsidR="00AD4D45" w:rsidRPr="00AD4D45">
        <w:rPr>
          <w:rFonts w:ascii="TH SarabunIT๙" w:hAnsi="TH SarabunIT๙" w:cs="TH SarabunIT๙" w:hint="cs"/>
          <w:sz w:val="32"/>
          <w:szCs w:val="32"/>
          <w:cs/>
        </w:rPr>
        <w:tab/>
        <w:t>33</w:t>
      </w:r>
    </w:p>
    <w:p w:rsidR="0092302D" w:rsidRPr="00AD4D45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AD4D45">
        <w:rPr>
          <w:rFonts w:ascii="TH SarabunIT๙" w:hAnsi="TH SarabunIT๙" w:cs="TH SarabunIT๙"/>
          <w:sz w:val="32"/>
          <w:szCs w:val="32"/>
        </w:rPr>
        <w:tab/>
      </w:r>
      <w:r w:rsidR="00681E28" w:rsidRPr="00AD4D45">
        <w:rPr>
          <w:rFonts w:ascii="TH SarabunIT๙" w:hAnsi="TH SarabunIT๙" w:cs="TH SarabunIT๙" w:hint="cs"/>
          <w:sz w:val="32"/>
          <w:szCs w:val="32"/>
          <w:cs/>
        </w:rPr>
        <w:t>แนวทางการจัดทำแผนพัฒนาการเกษตรและสหกรณ์ของจังหวัด</w:t>
      </w:r>
      <w:r w:rsidR="00681E28" w:rsidRPr="00AD4D45">
        <w:rPr>
          <w:rFonts w:ascii="TH SarabunIT๙" w:hAnsi="TH SarabunIT๙" w:cs="TH SarabunIT๙" w:hint="cs"/>
          <w:sz w:val="32"/>
          <w:szCs w:val="32"/>
          <w:cs/>
        </w:rPr>
        <w:tab/>
      </w:r>
      <w:r w:rsidR="00AD4D45" w:rsidRPr="00AD4D45">
        <w:rPr>
          <w:rFonts w:ascii="TH SarabunIT๙" w:hAnsi="TH SarabunIT๙" w:cs="TH SarabunIT๙" w:hint="cs"/>
          <w:sz w:val="32"/>
          <w:szCs w:val="32"/>
          <w:cs/>
        </w:rPr>
        <w:t>34</w:t>
      </w:r>
    </w:p>
    <w:p w:rsidR="0092302D" w:rsidRPr="00784786" w:rsidRDefault="00CF1BBC" w:rsidP="005E665F">
      <w:pPr>
        <w:tabs>
          <w:tab w:val="left" w:pos="7655"/>
        </w:tabs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</w:t>
      </w:r>
      <w:r w:rsidR="0092302D" w:rsidRPr="007847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ข้อมูลทั่วไปและข้อมูลด้านการเกษตรที่สำคัญของจังหวัดฉะเชิงเทรา</w:t>
      </w:r>
      <w:r w:rsidR="0092302D" w:rsidRPr="0078478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E614F3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F1BBC">
        <w:rPr>
          <w:rFonts w:ascii="TH SarabunIT๙" w:hAnsi="TH SarabunIT๙" w:cs="TH SarabunIT๙" w:hint="cs"/>
          <w:sz w:val="32"/>
          <w:szCs w:val="32"/>
          <w:cs/>
        </w:rPr>
        <w:t>ข้อมูลทั่วไปของจังหวัด</w:t>
      </w:r>
      <w:r w:rsidR="0092302D">
        <w:rPr>
          <w:rFonts w:ascii="TH SarabunIT๙" w:hAnsi="TH SarabunIT๙" w:cs="TH SarabunIT๙" w:hint="cs"/>
          <w:sz w:val="32"/>
          <w:szCs w:val="32"/>
          <w:cs/>
        </w:rPr>
        <w:tab/>
      </w:r>
      <w:r w:rsidR="00664F5B">
        <w:rPr>
          <w:rFonts w:ascii="TH SarabunIT๙" w:hAnsi="TH SarabunIT๙" w:cs="TH SarabunIT๙"/>
          <w:sz w:val="32"/>
          <w:szCs w:val="32"/>
        </w:rPr>
        <w:t>35</w:t>
      </w:r>
    </w:p>
    <w:p w:rsidR="00E614F3" w:rsidRDefault="00E614F3" w:rsidP="00E614F3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F1BBC">
        <w:rPr>
          <w:rFonts w:ascii="TH SarabunIT๙" w:hAnsi="TH SarabunIT๙" w:cs="TH SarabunIT๙" w:hint="cs"/>
          <w:sz w:val="32"/>
          <w:szCs w:val="32"/>
          <w:cs/>
        </w:rPr>
        <w:t>ข้อมูลด้านการเกษตร</w:t>
      </w:r>
      <w:r w:rsidR="00CF1BBC">
        <w:rPr>
          <w:rFonts w:ascii="TH SarabunIT๙" w:hAnsi="TH SarabunIT๙" w:cs="TH SarabunIT๙" w:hint="cs"/>
          <w:sz w:val="32"/>
          <w:szCs w:val="32"/>
          <w:cs/>
        </w:rPr>
        <w:tab/>
      </w:r>
      <w:r w:rsidR="00664F5B">
        <w:rPr>
          <w:rFonts w:ascii="TH SarabunIT๙" w:hAnsi="TH SarabunIT๙" w:cs="TH SarabunIT๙"/>
          <w:sz w:val="32"/>
          <w:szCs w:val="32"/>
        </w:rPr>
        <w:t>47</w:t>
      </w:r>
    </w:p>
    <w:p w:rsidR="001A3287" w:rsidRDefault="00E614F3" w:rsidP="001A3287">
      <w:pPr>
        <w:tabs>
          <w:tab w:val="left" w:pos="851"/>
          <w:tab w:val="left" w:pos="7655"/>
        </w:tabs>
        <w:spacing w:after="0"/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F1BBC">
        <w:rPr>
          <w:rFonts w:ascii="TH SarabunIT๙" w:hAnsi="TH SarabunIT๙" w:cs="TH SarabunIT๙" w:hint="cs"/>
          <w:sz w:val="32"/>
          <w:szCs w:val="32"/>
          <w:cs/>
        </w:rPr>
        <w:t>การบริหารจัดการพื้นที่เกษตรกรรมจังหวัดฉะเชิงเทรา</w:t>
      </w:r>
      <w:r w:rsidR="002B020D">
        <w:rPr>
          <w:rFonts w:ascii="TH SarabunIT๙" w:hAnsi="TH SarabunIT๙" w:cs="TH SarabunIT๙" w:hint="cs"/>
          <w:sz w:val="32"/>
          <w:szCs w:val="32"/>
          <w:cs/>
        </w:rPr>
        <w:tab/>
      </w:r>
      <w:r w:rsidR="00664F5B">
        <w:rPr>
          <w:rFonts w:ascii="TH SarabunIT๙" w:hAnsi="TH SarabunIT๙" w:cs="TH SarabunIT๙"/>
          <w:sz w:val="32"/>
          <w:szCs w:val="32"/>
        </w:rPr>
        <w:t>62</w:t>
      </w:r>
    </w:p>
    <w:p w:rsidR="001A3287" w:rsidRDefault="00CF1BBC" w:rsidP="001A3287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</w:t>
      </w:r>
      <w:r w:rsidR="002B020D" w:rsidRPr="007847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 </w:t>
      </w:r>
      <w:r w:rsidR="001A328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การวิเคราะห์สภาพแวดล้อมด้านการเกษตรและสหกรณ์ของจังหวัด</w:t>
      </w:r>
    </w:p>
    <w:p w:rsidR="001A3287" w:rsidRDefault="001A3287" w:rsidP="001A3287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A3287">
        <w:rPr>
          <w:rFonts w:ascii="TH SarabunIT๙" w:hAnsi="TH SarabunIT๙" w:cs="TH SarabunIT๙"/>
          <w:sz w:val="32"/>
          <w:szCs w:val="32"/>
          <w:cs/>
        </w:rPr>
        <w:t>การวิเคราะห์สภาพแวดล้อมภายในที่เกี่ยวข้องกับการเกษตรและสหกรณ์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66</w:t>
      </w:r>
    </w:p>
    <w:p w:rsidR="001A3287" w:rsidRDefault="001A3287" w:rsidP="001A3287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A3287">
        <w:rPr>
          <w:rFonts w:ascii="TH SarabunIT๙" w:hAnsi="TH SarabunIT๙" w:cs="TH SarabunIT๙"/>
          <w:sz w:val="32"/>
          <w:szCs w:val="32"/>
          <w:cs/>
        </w:rPr>
        <w:t>ของจังหวัด</w:t>
      </w:r>
      <w:r w:rsidRPr="001A3287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</w:p>
    <w:p w:rsidR="00371F20" w:rsidRPr="00CC7C73" w:rsidRDefault="001A3287" w:rsidP="00371F20">
      <w:pPr>
        <w:tabs>
          <w:tab w:val="left" w:pos="851"/>
          <w:tab w:val="left" w:pos="7655"/>
        </w:tabs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C7C73">
        <w:rPr>
          <w:rFonts w:ascii="TH SarabunIT๙" w:hAnsi="TH SarabunIT๙" w:cs="TH SarabunIT๙"/>
          <w:sz w:val="32"/>
          <w:szCs w:val="32"/>
          <w:cs/>
        </w:rPr>
        <w:t>การวิเคราะห์สภาพแวดล้อมภายนอกที่เกี่ยวข้องกับการเกษตรและสหกรณ์</w:t>
      </w:r>
      <w:r w:rsidR="00371F20" w:rsidRPr="00CC7C73"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6</w:t>
      </w:r>
      <w:r w:rsidR="00CC7C73" w:rsidRPr="00CC7C73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C7C73">
        <w:rPr>
          <w:rFonts w:ascii="TH SarabunIT๙" w:hAnsi="TH SarabunIT๙" w:cs="TH SarabunIT๙"/>
          <w:sz w:val="32"/>
          <w:szCs w:val="32"/>
          <w:cs/>
        </w:rPr>
        <w:br/>
        <w:t>ของจังหวัด</w:t>
      </w:r>
      <w:r w:rsidRPr="00CC7C73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</w:p>
    <w:p w:rsidR="00463A6C" w:rsidRPr="00AA1E56" w:rsidRDefault="00371F20" w:rsidP="00463A6C">
      <w:pPr>
        <w:tabs>
          <w:tab w:val="left" w:pos="851"/>
          <w:tab w:val="left" w:pos="7655"/>
        </w:tabs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AA1E56">
        <w:rPr>
          <w:rFonts w:ascii="TH SarabunIT๙" w:hAnsi="TH SarabunIT๙" w:cs="TH SarabunIT๙" w:hint="cs"/>
          <w:sz w:val="32"/>
          <w:szCs w:val="32"/>
          <w:cs/>
        </w:rPr>
        <w:t xml:space="preserve">การจัดทำ </w:t>
      </w:r>
      <w:r w:rsidRPr="00AA1E56">
        <w:rPr>
          <w:rFonts w:ascii="TH SarabunIT๙" w:hAnsi="TH SarabunIT๙" w:cs="TH SarabunIT๙"/>
          <w:sz w:val="32"/>
          <w:szCs w:val="32"/>
        </w:rPr>
        <w:t xml:space="preserve">TOWS Matrix </w:t>
      </w:r>
      <w:r w:rsidRPr="00AA1E56">
        <w:rPr>
          <w:rFonts w:ascii="TH SarabunIT๙" w:hAnsi="TH SarabunIT๙" w:cs="TH SarabunIT๙" w:hint="cs"/>
          <w:sz w:val="32"/>
          <w:szCs w:val="32"/>
          <w:cs/>
        </w:rPr>
        <w:t>เพื่อกำหนดกลยุทธ์</w:t>
      </w:r>
      <w:r w:rsidRPr="00AA1E56">
        <w:rPr>
          <w:rFonts w:ascii="TH SarabunIT๙" w:hAnsi="TH SarabunIT๙" w:cs="TH SarabunIT๙"/>
          <w:sz w:val="32"/>
          <w:szCs w:val="32"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74</w:t>
      </w:r>
    </w:p>
    <w:p w:rsidR="001A3287" w:rsidRPr="00AA1E56" w:rsidRDefault="001A3287" w:rsidP="00463A6C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A1E56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</w:t>
      </w:r>
      <w:r w:rsidR="00784786" w:rsidRPr="00AA1E5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4 </w:t>
      </w:r>
      <w:r w:rsidR="00463A6C" w:rsidRPr="00AA1E5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A1E56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แผนพัฒนาการเกษตรและสหกรณ์ของจังหวัดฉะเชิงเทรา</w:t>
      </w:r>
    </w:p>
    <w:p w:rsidR="00463A6C" w:rsidRPr="00CC7C73" w:rsidRDefault="00463A6C" w:rsidP="00463A6C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CC7C73">
        <w:rPr>
          <w:rFonts w:ascii="TH SarabunIT๙" w:hAnsi="TH SarabunIT๙" w:cs="TH SarabunIT๙" w:hint="cs"/>
          <w:sz w:val="32"/>
          <w:szCs w:val="32"/>
          <w:cs/>
        </w:rPr>
        <w:tab/>
      </w:r>
      <w:r w:rsidR="00480D69" w:rsidRPr="00CC7C73">
        <w:rPr>
          <w:rFonts w:ascii="TH SarabunIT๙" w:hAnsi="TH SarabunIT๙" w:cs="TH SarabunIT๙"/>
          <w:sz w:val="32"/>
          <w:szCs w:val="32"/>
          <w:cs/>
        </w:rPr>
        <w:t>วิสัยทัศน์</w:t>
      </w:r>
      <w:r w:rsidR="00784786" w:rsidRPr="00CC7C73"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78</w:t>
      </w:r>
    </w:p>
    <w:p w:rsidR="00463A6C" w:rsidRPr="00CC7C73" w:rsidRDefault="00463A6C" w:rsidP="00463A6C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CC7C73">
        <w:rPr>
          <w:rFonts w:ascii="TH SarabunIT๙" w:hAnsi="TH SarabunIT๙" w:cs="TH SarabunIT๙"/>
          <w:sz w:val="32"/>
          <w:szCs w:val="32"/>
        </w:rPr>
        <w:tab/>
      </w:r>
      <w:r w:rsidR="00480D69" w:rsidRPr="00CC7C73">
        <w:rPr>
          <w:rFonts w:ascii="TH SarabunIT๙" w:hAnsi="TH SarabunIT๙" w:cs="TH SarabunIT๙"/>
          <w:sz w:val="32"/>
          <w:szCs w:val="32"/>
          <w:cs/>
        </w:rPr>
        <w:t>พันธกิจ</w:t>
      </w:r>
      <w:r w:rsidR="00480D69" w:rsidRPr="00CC7C73"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78</w:t>
      </w:r>
    </w:p>
    <w:p w:rsidR="00463A6C" w:rsidRPr="00CC7C73" w:rsidRDefault="00463A6C" w:rsidP="00463A6C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CC7C73">
        <w:rPr>
          <w:rFonts w:ascii="TH SarabunIT๙" w:hAnsi="TH SarabunIT๙" w:cs="TH SarabunIT๙"/>
          <w:sz w:val="32"/>
          <w:szCs w:val="32"/>
        </w:rPr>
        <w:tab/>
      </w:r>
      <w:r w:rsidR="00480D69" w:rsidRPr="00CC7C73">
        <w:rPr>
          <w:rFonts w:ascii="TH SarabunIT๙" w:hAnsi="TH SarabunIT๙" w:cs="TH SarabunIT๙"/>
          <w:sz w:val="32"/>
          <w:szCs w:val="32"/>
          <w:cs/>
        </w:rPr>
        <w:t>เป้าประสงค์หลักการพัฒนาการเกษตรและสหกรณ์ของจังหวัด</w:t>
      </w:r>
      <w:r w:rsidR="00480D69" w:rsidRPr="00CC7C73"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78</w:t>
      </w:r>
    </w:p>
    <w:p w:rsidR="00463A6C" w:rsidRPr="00CC7C73" w:rsidRDefault="00463A6C" w:rsidP="00463A6C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CC7C73">
        <w:rPr>
          <w:rFonts w:ascii="TH SarabunIT๙" w:hAnsi="TH SarabunIT๙" w:cs="TH SarabunIT๙"/>
          <w:sz w:val="32"/>
          <w:szCs w:val="32"/>
        </w:rPr>
        <w:tab/>
      </w:r>
      <w:r w:rsidR="00480D69" w:rsidRPr="00CC7C73">
        <w:rPr>
          <w:rFonts w:ascii="TH SarabunIT๙" w:hAnsi="TH SarabunIT๙" w:cs="TH SarabunIT๙"/>
          <w:sz w:val="32"/>
          <w:szCs w:val="32"/>
          <w:cs/>
        </w:rPr>
        <w:t>ประเด็นยุทธศาสตร์</w:t>
      </w:r>
      <w:r w:rsidR="00480D69" w:rsidRPr="00CC7C73"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78</w:t>
      </w:r>
    </w:p>
    <w:p w:rsidR="00463A6C" w:rsidRPr="00DE14AA" w:rsidRDefault="00463A6C" w:rsidP="00DE14AA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AA1E56">
        <w:rPr>
          <w:rFonts w:ascii="TH SarabunIT๙" w:hAnsi="TH SarabunIT๙" w:cs="TH SarabunIT๙" w:hint="cs"/>
          <w:sz w:val="32"/>
          <w:szCs w:val="32"/>
          <w:cs/>
        </w:rPr>
        <w:tab/>
        <w:t>แ</w:t>
      </w:r>
      <w:r w:rsidR="00371F20" w:rsidRPr="00AA1E56">
        <w:rPr>
          <w:rFonts w:ascii="TH SarabunIT๙" w:hAnsi="TH SarabunIT๙" w:cs="TH SarabunIT๙" w:hint="cs"/>
          <w:sz w:val="32"/>
          <w:szCs w:val="32"/>
          <w:cs/>
        </w:rPr>
        <w:t>ผนพัฒนาการเกษตรและสหกรณ์ของจังหวัดฉะเชิงเทรา (พ.ศ.25</w:t>
      </w:r>
      <w:r w:rsidR="00FA2562">
        <w:rPr>
          <w:rFonts w:ascii="TH SarabunIT๙" w:hAnsi="TH SarabunIT๙" w:cs="TH SarabunIT๙"/>
          <w:sz w:val="32"/>
          <w:szCs w:val="32"/>
        </w:rPr>
        <w:t>61</w:t>
      </w:r>
      <w:r w:rsidR="00371F20" w:rsidRPr="00AA1E56">
        <w:rPr>
          <w:rFonts w:ascii="TH SarabunIT๙" w:hAnsi="TH SarabunIT๙" w:cs="TH SarabunIT๙" w:hint="cs"/>
          <w:sz w:val="32"/>
          <w:szCs w:val="32"/>
          <w:cs/>
        </w:rPr>
        <w:t>-25</w:t>
      </w:r>
      <w:r w:rsidR="00FA2562">
        <w:rPr>
          <w:rFonts w:ascii="TH SarabunIT๙" w:hAnsi="TH SarabunIT๙" w:cs="TH SarabunIT๙"/>
          <w:sz w:val="32"/>
          <w:szCs w:val="32"/>
        </w:rPr>
        <w:t>64</w:t>
      </w:r>
      <w:r w:rsidR="00371F20" w:rsidRPr="00AA1E5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71F20" w:rsidRPr="00AA1E56">
        <w:rPr>
          <w:rFonts w:ascii="TH SarabunIT๙" w:hAnsi="TH SarabunIT๙" w:cs="TH SarabunIT๙" w:hint="cs"/>
          <w:sz w:val="32"/>
          <w:szCs w:val="32"/>
          <w:cs/>
        </w:rPr>
        <w:tab/>
      </w:r>
      <w:r w:rsidR="00FA2562">
        <w:rPr>
          <w:rFonts w:ascii="TH SarabunIT๙" w:hAnsi="TH SarabunIT๙" w:cs="TH SarabunIT๙"/>
          <w:sz w:val="32"/>
          <w:szCs w:val="32"/>
        </w:rPr>
        <w:t>8</w:t>
      </w:r>
      <w:r w:rsidR="00AD4D45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463A6C" w:rsidRDefault="00625188" w:rsidP="00463A6C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</w:t>
      </w:r>
      <w:r w:rsidR="00336DD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</w:t>
      </w:r>
      <w:r w:rsidR="00463A6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โครงการภายใต้ประเด็นยุทธศาสตร์ตามแผนพัฒนาการเกษตรและสหกรณ์</w:t>
      </w:r>
    </w:p>
    <w:p w:rsidR="00463A6C" w:rsidRPr="00337E0F" w:rsidRDefault="00625188" w:rsidP="00463A6C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ของจังหวัด</w:t>
      </w:r>
      <w:r w:rsidRPr="00337E0F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 พ.ศ. 25</w:t>
      </w:r>
      <w:r w:rsidR="00FA2562" w:rsidRPr="00337E0F">
        <w:rPr>
          <w:rFonts w:ascii="TH SarabunIT๙" w:hAnsi="TH SarabunIT๙" w:cs="TH SarabunIT๙"/>
          <w:b/>
          <w:bCs/>
          <w:sz w:val="32"/>
          <w:szCs w:val="32"/>
        </w:rPr>
        <w:t>61</w:t>
      </w:r>
      <w:r w:rsidRPr="00337E0F">
        <w:rPr>
          <w:rFonts w:ascii="TH SarabunIT๙" w:hAnsi="TH SarabunIT๙" w:cs="TH SarabunIT๙" w:hint="cs"/>
          <w:b/>
          <w:bCs/>
          <w:sz w:val="32"/>
          <w:szCs w:val="32"/>
          <w:cs/>
        </w:rPr>
        <w:t>-25</w:t>
      </w:r>
      <w:r w:rsidR="00FA2562" w:rsidRPr="00337E0F">
        <w:rPr>
          <w:rFonts w:ascii="TH SarabunIT๙" w:hAnsi="TH SarabunIT๙" w:cs="TH SarabunIT๙"/>
          <w:b/>
          <w:bCs/>
          <w:sz w:val="32"/>
          <w:szCs w:val="32"/>
        </w:rPr>
        <w:t>64</w:t>
      </w:r>
      <w:r w:rsidR="00AD4D45" w:rsidRPr="00337E0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C7C73" w:rsidRPr="00337E0F" w:rsidRDefault="00CC7C73" w:rsidP="00463A6C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37E0F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337E0F">
        <w:rPr>
          <w:rFonts w:ascii="TH SarabunIT๙" w:hAnsi="TH SarabunIT๙" w:cs="TH SarabunIT๙" w:hint="cs"/>
          <w:sz w:val="32"/>
          <w:szCs w:val="32"/>
          <w:cs/>
        </w:rPr>
        <w:t>ประเด็นยุทธศาสตร์ที่ 1</w:t>
      </w:r>
      <w:r w:rsidRPr="00337E0F">
        <w:rPr>
          <w:rFonts w:ascii="TH SarabunIT๙" w:hAnsi="TH SarabunIT๙" w:cs="TH SarabunIT๙"/>
          <w:sz w:val="32"/>
          <w:szCs w:val="32"/>
        </w:rPr>
        <w:tab/>
      </w:r>
      <w:r w:rsidR="00337E0F" w:rsidRPr="00337E0F">
        <w:rPr>
          <w:rFonts w:ascii="TH SarabunIT๙" w:hAnsi="TH SarabunIT๙" w:cs="TH SarabunIT๙" w:hint="cs"/>
          <w:sz w:val="32"/>
          <w:szCs w:val="32"/>
          <w:cs/>
        </w:rPr>
        <w:t>83</w:t>
      </w:r>
    </w:p>
    <w:p w:rsidR="00CC7C73" w:rsidRPr="00337E0F" w:rsidRDefault="00CC7C73" w:rsidP="00337E0F">
      <w:pPr>
        <w:tabs>
          <w:tab w:val="left" w:pos="851"/>
          <w:tab w:val="left" w:pos="751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37E0F">
        <w:rPr>
          <w:rFonts w:ascii="TH SarabunIT๙" w:hAnsi="TH SarabunIT๙" w:cs="TH SarabunIT๙" w:hint="cs"/>
          <w:sz w:val="32"/>
          <w:szCs w:val="32"/>
          <w:cs/>
        </w:rPr>
        <w:tab/>
        <w:t>ประเด็นยุทธศาสตร์ที่ 2</w:t>
      </w:r>
      <w:r w:rsidR="00337E0F" w:rsidRPr="00337E0F">
        <w:rPr>
          <w:rFonts w:ascii="TH SarabunIT๙" w:hAnsi="TH SarabunIT๙" w:cs="TH SarabunIT๙"/>
          <w:sz w:val="32"/>
          <w:szCs w:val="32"/>
        </w:rPr>
        <w:tab/>
      </w:r>
      <w:r w:rsidR="00337E0F" w:rsidRPr="00337E0F">
        <w:rPr>
          <w:rFonts w:ascii="TH SarabunIT๙" w:hAnsi="TH SarabunIT๙" w:cs="TH SarabunIT๙" w:hint="cs"/>
          <w:sz w:val="32"/>
          <w:szCs w:val="32"/>
          <w:cs/>
        </w:rPr>
        <w:t>108</w:t>
      </w:r>
    </w:p>
    <w:p w:rsidR="00CC7C73" w:rsidRPr="00337E0F" w:rsidRDefault="00CC7C73" w:rsidP="00F3767B">
      <w:pPr>
        <w:tabs>
          <w:tab w:val="left" w:pos="851"/>
          <w:tab w:val="left" w:pos="751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37E0F">
        <w:rPr>
          <w:rFonts w:ascii="TH SarabunIT๙" w:hAnsi="TH SarabunIT๙" w:cs="TH SarabunIT๙" w:hint="cs"/>
          <w:sz w:val="32"/>
          <w:szCs w:val="32"/>
          <w:cs/>
        </w:rPr>
        <w:tab/>
        <w:t>ประเด็นยุทธศาสตร์ที่ 3</w:t>
      </w:r>
      <w:r w:rsidR="00F3767B" w:rsidRPr="00337E0F">
        <w:rPr>
          <w:rFonts w:ascii="TH SarabunIT๙" w:hAnsi="TH SarabunIT๙" w:cs="TH SarabunIT๙"/>
          <w:sz w:val="32"/>
          <w:szCs w:val="32"/>
        </w:rPr>
        <w:tab/>
      </w:r>
      <w:bookmarkStart w:id="0" w:name="_GoBack"/>
      <w:bookmarkEnd w:id="0"/>
      <w:r w:rsidR="00F3767B" w:rsidRPr="00337E0F">
        <w:rPr>
          <w:rFonts w:ascii="TH SarabunIT๙" w:hAnsi="TH SarabunIT๙" w:cs="TH SarabunIT๙"/>
          <w:sz w:val="32"/>
          <w:szCs w:val="32"/>
        </w:rPr>
        <w:t>1</w:t>
      </w:r>
      <w:r w:rsidR="00337E0F" w:rsidRPr="00337E0F">
        <w:rPr>
          <w:rFonts w:ascii="TH SarabunIT๙" w:hAnsi="TH SarabunIT๙" w:cs="TH SarabunIT๙"/>
          <w:sz w:val="32"/>
          <w:szCs w:val="32"/>
        </w:rPr>
        <w:t>11</w:t>
      </w:r>
    </w:p>
    <w:p w:rsidR="00CC7C73" w:rsidRPr="00337E0F" w:rsidRDefault="00CC7C73" w:rsidP="004D43EE">
      <w:pPr>
        <w:tabs>
          <w:tab w:val="left" w:pos="851"/>
          <w:tab w:val="left" w:pos="7513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337E0F">
        <w:rPr>
          <w:rFonts w:ascii="TH SarabunIT๙" w:hAnsi="TH SarabunIT๙" w:cs="TH SarabunIT๙" w:hint="cs"/>
          <w:sz w:val="32"/>
          <w:szCs w:val="32"/>
          <w:cs/>
        </w:rPr>
        <w:tab/>
        <w:t>ประเด็นยุทธศาสตร์ที่ 4</w:t>
      </w:r>
      <w:r w:rsidR="00F3767B" w:rsidRPr="00337E0F">
        <w:rPr>
          <w:rFonts w:ascii="TH SarabunIT๙" w:hAnsi="TH SarabunIT๙" w:cs="TH SarabunIT๙" w:hint="cs"/>
          <w:sz w:val="32"/>
          <w:szCs w:val="32"/>
          <w:cs/>
        </w:rPr>
        <w:tab/>
        <w:t>12</w:t>
      </w:r>
      <w:r w:rsidR="00337E0F" w:rsidRPr="00337E0F">
        <w:rPr>
          <w:rFonts w:ascii="TH SarabunIT๙" w:hAnsi="TH SarabunIT๙" w:cs="TH SarabunIT๙"/>
          <w:sz w:val="32"/>
          <w:szCs w:val="32"/>
        </w:rPr>
        <w:t>5</w:t>
      </w:r>
    </w:p>
    <w:p w:rsidR="00AD4D45" w:rsidRPr="00337E0F" w:rsidRDefault="00CC7C73" w:rsidP="00AD4D45">
      <w:pPr>
        <w:tabs>
          <w:tab w:val="left" w:pos="851"/>
          <w:tab w:val="left" w:pos="7513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337E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D4D45" w:rsidRPr="00337E0F">
        <w:rPr>
          <w:rFonts w:ascii="TH SarabunIT๙" w:hAnsi="TH SarabunIT๙" w:cs="TH SarabunIT๙" w:hint="cs"/>
          <w:sz w:val="32"/>
          <w:szCs w:val="32"/>
          <w:cs/>
        </w:rPr>
        <w:t>ประเด็นยุทธศาสตร์ที่ 5</w:t>
      </w:r>
      <w:r w:rsidR="00AD4D45" w:rsidRPr="00337E0F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337E0F" w:rsidRPr="00337E0F">
        <w:rPr>
          <w:rFonts w:ascii="TH SarabunIT๙" w:hAnsi="TH SarabunIT๙" w:cs="TH SarabunIT๙"/>
          <w:sz w:val="32"/>
          <w:szCs w:val="32"/>
        </w:rPr>
        <w:t>35</w:t>
      </w:r>
    </w:p>
    <w:p w:rsidR="00463A6C" w:rsidRDefault="00CC7C73" w:rsidP="00625188">
      <w:pPr>
        <w:tabs>
          <w:tab w:val="left" w:pos="709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463A6C" w:rsidRDefault="00463A6C" w:rsidP="00625188">
      <w:pPr>
        <w:tabs>
          <w:tab w:val="left" w:pos="709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463A6C" w:rsidRPr="00463A6C" w:rsidRDefault="00463A6C" w:rsidP="00463A6C">
      <w:pPr>
        <w:tabs>
          <w:tab w:val="left" w:pos="709"/>
          <w:tab w:val="left" w:pos="7655"/>
        </w:tabs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63A6C">
        <w:rPr>
          <w:rFonts w:ascii="TH SarabunIT๙" w:hAnsi="TH SarabunIT๙" w:cs="TH SarabunIT๙" w:hint="cs"/>
          <w:b/>
          <w:bCs/>
          <w:sz w:val="36"/>
          <w:szCs w:val="36"/>
          <w:cs/>
        </w:rPr>
        <w:t>สารบัญตาราง</w:t>
      </w:r>
    </w:p>
    <w:p w:rsidR="00463A6C" w:rsidRDefault="00463A6C" w:rsidP="00625188">
      <w:pPr>
        <w:tabs>
          <w:tab w:val="left" w:pos="709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625188" w:rsidRPr="00DE14AA" w:rsidRDefault="00463A6C" w:rsidP="00625188">
      <w:pPr>
        <w:tabs>
          <w:tab w:val="left" w:pos="709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</w:t>
      </w:r>
    </w:p>
    <w:p w:rsidR="00BF338D" w:rsidRPr="00DE14AA" w:rsidRDefault="00BF338D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463A6C" w:rsidRPr="00DE14AA">
        <w:rPr>
          <w:rFonts w:ascii="TH SarabunIT๙" w:hAnsi="TH SarabunIT๙" w:cs="TH SarabunIT๙"/>
          <w:sz w:val="32"/>
          <w:szCs w:val="32"/>
          <w:cs/>
        </w:rPr>
        <w:t>1</w:t>
      </w:r>
      <w:r w:rsidR="00463A6C" w:rsidRPr="00DE14A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63A6C" w:rsidRPr="00DE14AA">
        <w:rPr>
          <w:rFonts w:ascii="TH SarabunIT๙" w:hAnsi="TH SarabunIT๙" w:cs="TH SarabunIT๙"/>
          <w:sz w:val="32"/>
          <w:szCs w:val="32"/>
          <w:cs/>
        </w:rPr>
        <w:t xml:space="preserve"> ปริมาณน้ำฝนปี 2551-255</w:t>
      </w:r>
      <w:r w:rsidR="00DE14A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21704" w:rsidRPr="00DE14AA">
        <w:rPr>
          <w:rFonts w:ascii="TH SarabunIT๙" w:hAnsi="TH SarabunIT๙" w:cs="TH SarabunIT๙"/>
          <w:sz w:val="32"/>
          <w:szCs w:val="32"/>
        </w:rPr>
        <w:tab/>
      </w:r>
      <w:r w:rsidR="00876585" w:rsidRPr="00DE14AA">
        <w:rPr>
          <w:rFonts w:ascii="TH SarabunIT๙" w:hAnsi="TH SarabunIT๙" w:cs="TH SarabunIT๙"/>
          <w:sz w:val="32"/>
          <w:szCs w:val="32"/>
        </w:rPr>
        <w:t>38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/>
          <w:sz w:val="32"/>
          <w:szCs w:val="32"/>
          <w:cs/>
        </w:rPr>
        <w:tab/>
        <w:t>2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จำนวนพื้นที่ป่าไม้ และพื้นที่อื่นๆ รายอำเภอของจังหวัดฉะเชิงเทรา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41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E14AA">
        <w:rPr>
          <w:rFonts w:ascii="TH SarabunIT๙" w:hAnsi="TH SarabunIT๙" w:cs="TH SarabunIT๙"/>
          <w:sz w:val="32"/>
          <w:szCs w:val="32"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3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การแบ่งเขตการปกครองจังหวัดฉะเชิงเทรา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4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จำนวนประชากรจังหวัดฉะเชิงเทรา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42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5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พื้นที่ชลประทานและระบบชลประทาน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3</w:t>
      </w:r>
    </w:p>
    <w:p w:rsidR="00DE14AA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6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14AA" w:rsidRPr="00DE14AA">
        <w:rPr>
          <w:rFonts w:ascii="TH SarabunIT๙" w:hAnsi="TH SarabunIT๙" w:cs="TH SarabunIT๙"/>
          <w:spacing w:val="-8"/>
          <w:sz w:val="32"/>
          <w:szCs w:val="32"/>
          <w:cs/>
        </w:rPr>
        <w:t>ผลิตภัณฑ์มวลรวมของจังหวัด (</w:t>
      </w:r>
      <w:r w:rsidR="00DE14AA" w:rsidRPr="00DE14AA">
        <w:rPr>
          <w:rFonts w:ascii="TH SarabunIT๙" w:hAnsi="TH SarabunIT๙" w:cs="TH SarabunIT๙"/>
          <w:spacing w:val="-8"/>
          <w:sz w:val="32"/>
          <w:szCs w:val="32"/>
        </w:rPr>
        <w:t xml:space="preserve">GPP 16 </w:t>
      </w:r>
      <w:r w:rsidR="00DE14AA" w:rsidRPr="00DE14AA">
        <w:rPr>
          <w:rFonts w:ascii="TH SarabunIT๙" w:hAnsi="TH SarabunIT๙" w:cs="TH SarabunIT๙"/>
          <w:spacing w:val="-8"/>
          <w:sz w:val="32"/>
          <w:szCs w:val="32"/>
          <w:cs/>
        </w:rPr>
        <w:t>สาขา)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5</w:t>
      </w:r>
    </w:p>
    <w:p w:rsidR="00BF338D" w:rsidRPr="00DE14AA" w:rsidRDefault="00DE14AA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463A6C" w:rsidRPr="00DE14AA">
        <w:rPr>
          <w:rFonts w:ascii="TH SarabunIT๙" w:hAnsi="TH SarabunIT๙" w:cs="TH SarabunIT๙" w:hint="cs"/>
          <w:sz w:val="32"/>
          <w:szCs w:val="32"/>
          <w:cs/>
        </w:rPr>
        <w:t xml:space="preserve">7. </w:t>
      </w:r>
      <w:r w:rsidRPr="00DE14AA">
        <w:rPr>
          <w:rFonts w:ascii="TH SarabunIT๙" w:hAnsi="TH SarabunIT๙" w:cs="TH SarabunIT๙"/>
          <w:sz w:val="32"/>
          <w:szCs w:val="32"/>
          <w:cs/>
        </w:rPr>
        <w:t>จำนวนครัวเรือนเกษตรกรจังหวัดฉะเชิงเทรา</w:t>
      </w:r>
      <w:r w:rsidRPr="00DE14AA">
        <w:rPr>
          <w:rFonts w:ascii="TH SarabunIT๙" w:hAnsi="TH SarabunIT๙" w:cs="TH SarabunIT๙"/>
          <w:sz w:val="32"/>
          <w:szCs w:val="32"/>
        </w:rPr>
        <w:tab/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/>
          <w:sz w:val="32"/>
          <w:szCs w:val="32"/>
        </w:rPr>
        <w:tab/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8.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 xml:space="preserve">การใช้ที่ดินเพื่อการเกษตรแยกตามรายอำเภอ จังหวัดฉะเชิงเทรา ปี </w:t>
      </w:r>
      <w:r w:rsidR="00DE14AA" w:rsidRPr="00DE14AA">
        <w:rPr>
          <w:rFonts w:ascii="TH SarabunIT๙" w:hAnsi="TH SarabunIT๙" w:cs="TH SarabunIT๙"/>
          <w:sz w:val="32"/>
          <w:szCs w:val="32"/>
        </w:rPr>
        <w:t>255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7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  <w:t>9.</w:t>
      </w:r>
      <w:r w:rsidRPr="00DE14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รายชื่อพืชเศรษฐกิจที่สำคัญ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ข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องจังหวัด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7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  <w:t xml:space="preserve">10.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ข้อมูลแหล่ง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รับซื้อและสหกรณ์การเกษตร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  <w:t>4</w:t>
      </w:r>
      <w:r w:rsidR="004D047C"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  <w:t xml:space="preserve">11.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ข้อมูลการเพาะปลูกและ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ผลผลิตเก็บเกี่ยวรายเดือนของสินค้าเกษตร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4D047C">
        <w:rPr>
          <w:rFonts w:ascii="TH SarabunIT๙" w:hAnsi="TH SarabunIT๙" w:cs="TH SarabunIT๙"/>
          <w:sz w:val="32"/>
          <w:szCs w:val="32"/>
        </w:rPr>
        <w:t>49</w:t>
      </w:r>
    </w:p>
    <w:p w:rsidR="00DE14AA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</w:p>
    <w:p w:rsidR="00BF338D" w:rsidRPr="00DE14AA" w:rsidRDefault="00DE14AA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463A6C" w:rsidRPr="00DE14AA">
        <w:rPr>
          <w:rFonts w:ascii="TH SarabunIT๙" w:hAnsi="TH SarabunIT๙" w:cs="TH SarabunIT๙"/>
          <w:sz w:val="32"/>
          <w:szCs w:val="32"/>
          <w:cs/>
        </w:rPr>
        <w:t>1</w:t>
      </w:r>
      <w:r w:rsidR="00463A6C" w:rsidRPr="00DE14AA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463A6C" w:rsidRPr="00DE14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E14AA">
        <w:rPr>
          <w:rFonts w:ascii="TH SarabunIT๙" w:hAnsi="TH SarabunIT๙" w:cs="TH SarabunIT๙"/>
          <w:sz w:val="32"/>
          <w:szCs w:val="32"/>
          <w:cs/>
        </w:rPr>
        <w:t>ราคาผลผลิตด้านพืชที่สำคัญจังหวัด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Pr="00DE14AA">
        <w:rPr>
          <w:rFonts w:ascii="TH SarabunIT๙" w:hAnsi="TH SarabunIT๙" w:cs="TH SarabunIT๙"/>
          <w:sz w:val="32"/>
          <w:szCs w:val="32"/>
        </w:rPr>
        <w:tab/>
      </w:r>
      <w:r w:rsidR="004D047C">
        <w:rPr>
          <w:rFonts w:ascii="TH SarabunIT๙" w:hAnsi="TH SarabunIT๙" w:cs="TH SarabunIT๙"/>
          <w:sz w:val="32"/>
          <w:szCs w:val="32"/>
        </w:rPr>
        <w:t>59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1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>3.</w:t>
      </w:r>
      <w:r w:rsidR="00DE14AA" w:rsidRPr="00DE14AA">
        <w:rPr>
          <w:rFonts w:ascii="TH SarabunIT๙" w:hAnsi="TH SarabunIT๙" w:cs="TH SarabunIT๙"/>
          <w:sz w:val="32"/>
          <w:szCs w:val="32"/>
        </w:rPr>
        <w:t xml:space="preserve">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ราคาผลผลิตด้านประมงที่สำคัญจังหวัด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4D047C">
        <w:rPr>
          <w:rFonts w:ascii="TH SarabunIT๙" w:hAnsi="TH SarabunIT๙" w:cs="TH SarabunIT๙"/>
          <w:sz w:val="32"/>
          <w:szCs w:val="32"/>
        </w:rPr>
        <w:t>59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1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ราคาผลผลิตด้านปศุสัตว์ที่สำคัญจังหวัด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="00DE14AA" w:rsidRPr="00DE14AA">
        <w:rPr>
          <w:rFonts w:ascii="TH SarabunIT๙" w:hAnsi="TH SarabunIT๙" w:cs="TH SarabunIT๙"/>
          <w:sz w:val="32"/>
          <w:szCs w:val="32"/>
        </w:rPr>
        <w:tab/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D047C">
        <w:rPr>
          <w:rFonts w:ascii="TH SarabunIT๙" w:hAnsi="TH SarabunIT๙" w:cs="TH SarabunIT๙"/>
          <w:sz w:val="32"/>
          <w:szCs w:val="32"/>
        </w:rPr>
        <w:t>0</w:t>
      </w:r>
    </w:p>
    <w:p w:rsidR="00BF338D" w:rsidRPr="00DE14AA" w:rsidRDefault="00463A6C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1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="00DE14AA" w:rsidRPr="00DE14AA">
        <w:rPr>
          <w:rFonts w:ascii="TH SarabunIT๙" w:hAnsi="TH SarabunIT๙" w:cs="TH SarabunIT๙"/>
          <w:sz w:val="32"/>
          <w:szCs w:val="32"/>
          <w:cs/>
        </w:rPr>
        <w:t>การวิเคราะห์สภาพแวดล้อมด้านการเกษตรและสหกรณ์จังหวัด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4D047C">
        <w:rPr>
          <w:rFonts w:ascii="TH SarabunIT๙" w:hAnsi="TH SarabunIT๙" w:cs="TH SarabunIT๙"/>
          <w:sz w:val="32"/>
          <w:szCs w:val="32"/>
        </w:rPr>
        <w:t>69</w:t>
      </w:r>
    </w:p>
    <w:p w:rsidR="00BF338D" w:rsidRPr="00DE14AA" w:rsidRDefault="00AA6E42" w:rsidP="00BF338D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4AA">
        <w:rPr>
          <w:rFonts w:ascii="TH SarabunIT๙" w:hAnsi="TH SarabunIT๙" w:cs="TH SarabunIT๙"/>
          <w:sz w:val="32"/>
          <w:szCs w:val="32"/>
          <w:cs/>
        </w:rPr>
        <w:t>1</w:t>
      </w:r>
      <w:r w:rsidRPr="00DE14AA"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r w:rsidR="00DE14AA" w:rsidRPr="00DE14AA">
        <w:rPr>
          <w:rFonts w:ascii="TH SarabunIT๙" w:hAnsi="TH SarabunIT๙" w:cs="TH SarabunIT๙"/>
          <w:sz w:val="32"/>
          <w:szCs w:val="32"/>
        </w:rPr>
        <w:t xml:space="preserve">TOWS Matrix 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>เพื่อกำหนดกลยุทธ์</w:t>
      </w:r>
      <w:r w:rsidR="00DE14AA" w:rsidRPr="00DE14AA">
        <w:rPr>
          <w:rFonts w:ascii="TH SarabunIT๙" w:hAnsi="TH SarabunIT๙" w:cs="TH SarabunIT๙" w:hint="cs"/>
          <w:sz w:val="32"/>
          <w:szCs w:val="32"/>
          <w:cs/>
        </w:rPr>
        <w:tab/>
      </w:r>
      <w:r w:rsidR="004D047C">
        <w:rPr>
          <w:rFonts w:ascii="TH SarabunIT๙" w:hAnsi="TH SarabunIT๙" w:cs="TH SarabunIT๙"/>
          <w:sz w:val="32"/>
          <w:szCs w:val="32"/>
        </w:rPr>
        <w:t>73</w:t>
      </w:r>
    </w:p>
    <w:p w:rsidR="00BF338D" w:rsidRPr="00AD4D45" w:rsidRDefault="00AA6E42" w:rsidP="003F6F94">
      <w:pPr>
        <w:tabs>
          <w:tab w:val="left" w:pos="567"/>
          <w:tab w:val="left" w:pos="7655"/>
        </w:tabs>
        <w:spacing w:after="0"/>
        <w:rPr>
          <w:rFonts w:ascii="TH SarabunIT๙" w:hAnsi="TH SarabunIT๙" w:cs="TH SarabunIT๙"/>
          <w:color w:val="FF0000"/>
          <w:sz w:val="32"/>
          <w:szCs w:val="32"/>
        </w:rPr>
      </w:pPr>
      <w:r w:rsidRPr="00AD4D45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</w:p>
    <w:p w:rsidR="00E75050" w:rsidRPr="007E7C29" w:rsidRDefault="00921704" w:rsidP="00921704">
      <w:pPr>
        <w:tabs>
          <w:tab w:val="left" w:pos="851"/>
          <w:tab w:val="left" w:pos="7655"/>
        </w:tabs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463A6C" w:rsidRPr="001F4261" w:rsidRDefault="00463A6C" w:rsidP="00463A6C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</w:pPr>
    </w:p>
    <w:p w:rsidR="00463A6C" w:rsidRDefault="00463A6C" w:rsidP="00463A6C">
      <w:pPr>
        <w:tabs>
          <w:tab w:val="left" w:pos="851"/>
          <w:tab w:val="left" w:pos="7655"/>
        </w:tabs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92302D" w:rsidRPr="00371F20" w:rsidRDefault="0092302D" w:rsidP="00463A6C">
      <w:pPr>
        <w:tabs>
          <w:tab w:val="left" w:pos="7655"/>
        </w:tabs>
        <w:spacing w:after="0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371F20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Pr="00371F20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</w:p>
    <w:sectPr w:rsidR="0092302D" w:rsidRPr="00371F20" w:rsidSect="00784786">
      <w:pgSz w:w="11906" w:h="16838"/>
      <w:pgMar w:top="1440" w:right="1440" w:bottom="993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applyBreakingRules/>
  </w:compat>
  <w:rsids>
    <w:rsidRoot w:val="0092302D"/>
    <w:rsid w:val="00082701"/>
    <w:rsid w:val="000900EF"/>
    <w:rsid w:val="000C442B"/>
    <w:rsid w:val="000D476E"/>
    <w:rsid w:val="0016606D"/>
    <w:rsid w:val="001A3287"/>
    <w:rsid w:val="002B020D"/>
    <w:rsid w:val="00336DDA"/>
    <w:rsid w:val="00337E0F"/>
    <w:rsid w:val="00371F20"/>
    <w:rsid w:val="003F6F94"/>
    <w:rsid w:val="00463A6C"/>
    <w:rsid w:val="00480D69"/>
    <w:rsid w:val="004A7D33"/>
    <w:rsid w:val="004B507E"/>
    <w:rsid w:val="004D047C"/>
    <w:rsid w:val="004D43EE"/>
    <w:rsid w:val="00503BD3"/>
    <w:rsid w:val="005064EA"/>
    <w:rsid w:val="005560EC"/>
    <w:rsid w:val="005B461D"/>
    <w:rsid w:val="005E665F"/>
    <w:rsid w:val="00625188"/>
    <w:rsid w:val="00664F5B"/>
    <w:rsid w:val="00681E28"/>
    <w:rsid w:val="00696A08"/>
    <w:rsid w:val="00784786"/>
    <w:rsid w:val="007E4704"/>
    <w:rsid w:val="00876585"/>
    <w:rsid w:val="00882A12"/>
    <w:rsid w:val="00921704"/>
    <w:rsid w:val="0092302D"/>
    <w:rsid w:val="009548A5"/>
    <w:rsid w:val="00AA1E56"/>
    <w:rsid w:val="00AA6E42"/>
    <w:rsid w:val="00AD4D45"/>
    <w:rsid w:val="00AF7F8E"/>
    <w:rsid w:val="00BB6F7B"/>
    <w:rsid w:val="00BF338D"/>
    <w:rsid w:val="00CC7C73"/>
    <w:rsid w:val="00CF1BBC"/>
    <w:rsid w:val="00D22372"/>
    <w:rsid w:val="00DE14AA"/>
    <w:rsid w:val="00DE43E0"/>
    <w:rsid w:val="00E614F3"/>
    <w:rsid w:val="00E75050"/>
    <w:rsid w:val="00F2482D"/>
    <w:rsid w:val="00F3767B"/>
    <w:rsid w:val="00FA25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7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371F2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371F20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BAANCOM</dc:creator>
  <cp:lastModifiedBy>Admin</cp:lastModifiedBy>
  <cp:revision>4</cp:revision>
  <cp:lastPrinted>2013-06-19T04:30:00Z</cp:lastPrinted>
  <dcterms:created xsi:type="dcterms:W3CDTF">2017-09-26T02:50:00Z</dcterms:created>
  <dcterms:modified xsi:type="dcterms:W3CDTF">2017-09-26T08:14:00Z</dcterms:modified>
</cp:coreProperties>
</file>