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99F" w:rsidRPr="00277FCC" w:rsidRDefault="00F228D4" w:rsidP="00823A6D">
      <w:pPr>
        <w:pStyle w:val="NoSpacing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277FCC">
        <w:rPr>
          <w:rFonts w:ascii="TH SarabunIT๙" w:hAnsi="TH SarabunIT๙" w:cs="TH SarabunIT๙"/>
          <w:b/>
          <w:bCs/>
          <w:sz w:val="40"/>
          <w:szCs w:val="40"/>
          <w:cs/>
        </w:rPr>
        <w:t>องค์ความรู้ที่ 1</w:t>
      </w:r>
    </w:p>
    <w:p w:rsidR="00A96B14" w:rsidRPr="00277FCC" w:rsidRDefault="00A96B14" w:rsidP="00823A6D">
      <w:pPr>
        <w:pStyle w:val="NoSpacing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A5099F" w:rsidRPr="00277FCC" w:rsidRDefault="008762B6" w:rsidP="0070079D">
      <w:pPr>
        <w:pStyle w:val="NoSpacing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หลักการและแนวทางการดำเนินงานแถลงข่าว</w:t>
      </w:r>
    </w:p>
    <w:p w:rsidR="00A5099F" w:rsidRPr="0070079D" w:rsidRDefault="00A5099F" w:rsidP="00A5099F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:rsidR="00CE0B28" w:rsidRPr="00277FCC" w:rsidRDefault="00CE0B28" w:rsidP="0070079D">
      <w:pPr>
        <w:pStyle w:val="NoSpacing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277FCC">
        <w:rPr>
          <w:rFonts w:ascii="TH SarabunIT๙" w:hAnsi="TH SarabunIT๙" w:cs="TH SarabunIT๙" w:hint="cs"/>
          <w:b/>
          <w:bCs/>
          <w:sz w:val="36"/>
          <w:szCs w:val="36"/>
          <w:cs/>
        </w:rPr>
        <w:t>ความหมายของการแถลงข่าว</w:t>
      </w:r>
    </w:p>
    <w:p w:rsidR="001A3AA9" w:rsidRDefault="001A3AA9" w:rsidP="0070079D">
      <w:pPr>
        <w:pStyle w:val="NoSpacing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049AB">
        <w:rPr>
          <w:rFonts w:ascii="TH SarabunIT๙" w:hAnsi="TH SarabunIT๙" w:cs="TH SarabunIT๙"/>
          <w:sz w:val="32"/>
          <w:szCs w:val="32"/>
          <w:cs/>
        </w:rPr>
        <w:t xml:space="preserve">การแถลงข่าว </w:t>
      </w:r>
      <w:r w:rsidR="00A36BCC" w:rsidRPr="003049AB">
        <w:rPr>
          <w:rFonts w:ascii="TH SarabunIT๙" w:hAnsi="TH SarabunIT๙" w:cs="TH SarabunIT๙"/>
          <w:sz w:val="32"/>
          <w:szCs w:val="32"/>
          <w:cs/>
        </w:rPr>
        <w:t>เป็นการสื่อสารแบบสองทาง และเป็นเครื่องมือหนึ่งของการประชาสัมพันธ์ที่จะทำให้สื่อมวลชนได้สัมผัสกับแหล่งข่าว และรับรู้รายละเอียดของข่าวมากกว่าการเผยแพร่ด้วยการส่งข่าวประชาสัมพันธ์</w:t>
      </w:r>
      <w:r w:rsidR="00A36BCC" w:rsidRPr="003049AB">
        <w:rPr>
          <w:rStyle w:val="apple-converted-space"/>
          <w:rFonts w:ascii="TH SarabunIT๙" w:hAnsi="TH SarabunIT๙" w:cs="TH SarabunIT๙"/>
          <w:sz w:val="32"/>
          <w:szCs w:val="32"/>
        </w:rPr>
        <w:t> </w:t>
      </w:r>
      <w:r w:rsidR="00A36BCC" w:rsidRPr="003049AB">
        <w:rPr>
          <w:rStyle w:val="apple-converted-space"/>
          <w:rFonts w:ascii="TH SarabunIT๙" w:hAnsi="TH SarabunIT๙" w:cs="TH SarabunIT๙"/>
          <w:sz w:val="32"/>
          <w:szCs w:val="32"/>
          <w:cs/>
        </w:rPr>
        <w:t>โดยถือ</w:t>
      </w:r>
      <w:r w:rsidR="00A36BCC" w:rsidRPr="003049AB">
        <w:rPr>
          <w:rFonts w:ascii="TH SarabunIT๙" w:hAnsi="TH SarabunIT๙" w:cs="TH SarabunIT๙"/>
          <w:sz w:val="32"/>
          <w:szCs w:val="32"/>
          <w:cs/>
        </w:rPr>
        <w:t>เป็นกิจกรรมเพื่อการประชาสัมพันธ์ที่ใช้ในการสื่อสารข้อมูล โครงการ กิจกรรมสำคัญต่างๆ ขององค์กร นำเสนอผ่านสื่อมวลชน เพื่อสร้างการรับรู้แก่ประชาชนในวงกว้าง และในระยะเวลาที่รวดเร็ว การจัดแถลงข่าวสื่อมวลชน จึงเป็นเป้าหมายสำคัญที่ผู้บริหารคาดหวังจากฝ่ายประชาสัมพันธ์ และสื่อสารองค์กรในหน่วยงานในการจัดงานดังกล่าว ให้มีสื่อมวลชนหลักๆ มาร่วมงานอย่างหนาตา และมีข่าวลงเผยแพร่ในหนังสือพิมพ์ วิทยุ โทรทัศน์ และเว็บไซต์อย่างแพร่หลาย</w:t>
      </w:r>
      <w:r w:rsidR="007007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049AB">
        <w:rPr>
          <w:rFonts w:ascii="TH SarabunIT๙" w:hAnsi="TH SarabunIT๙" w:cs="TH SarabunIT๙"/>
          <w:sz w:val="32"/>
          <w:szCs w:val="32"/>
          <w:cs/>
        </w:rPr>
        <w:t>ซึ่งไม่ใช่เรื่องง่าย</w:t>
      </w:r>
      <w:r w:rsidRPr="003049AB">
        <w:rPr>
          <w:rStyle w:val="apple-converted-space"/>
          <w:rFonts w:ascii="TH SarabunIT๙" w:hAnsi="TH SarabunIT๙" w:cs="TH SarabunIT๙"/>
          <w:sz w:val="32"/>
          <w:szCs w:val="32"/>
        </w:rPr>
        <w:t xml:space="preserve"> </w:t>
      </w:r>
      <w:r w:rsidR="00A36BCC" w:rsidRPr="003049AB">
        <w:rPr>
          <w:rStyle w:val="Strong"/>
          <w:rFonts w:ascii="TH SarabunIT๙" w:hAnsi="TH SarabunIT๙" w:cs="TH SarabunIT๙"/>
          <w:b w:val="0"/>
          <w:bCs w:val="0"/>
          <w:sz w:val="32"/>
          <w:szCs w:val="32"/>
          <w:cs/>
        </w:rPr>
        <w:t>ฉะนั้น การ</w:t>
      </w:r>
      <w:r w:rsidRPr="003049AB">
        <w:rPr>
          <w:rStyle w:val="Strong"/>
          <w:rFonts w:ascii="TH SarabunIT๙" w:hAnsi="TH SarabunIT๙" w:cs="TH SarabunIT๙"/>
          <w:b w:val="0"/>
          <w:bCs w:val="0"/>
          <w:sz w:val="32"/>
          <w:szCs w:val="32"/>
          <w:cs/>
        </w:rPr>
        <w:t>แถลงข่าว</w:t>
      </w:r>
      <w:r w:rsidR="00A36BCC" w:rsidRPr="003049AB">
        <w:rPr>
          <w:rStyle w:val="Strong"/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จึง</w:t>
      </w:r>
      <w:r w:rsidRPr="003049AB">
        <w:rPr>
          <w:rStyle w:val="Strong"/>
          <w:rFonts w:ascii="TH SarabunIT๙" w:hAnsi="TH SarabunIT๙" w:cs="TH SarabunIT๙"/>
          <w:b w:val="0"/>
          <w:bCs w:val="0"/>
          <w:sz w:val="32"/>
          <w:szCs w:val="32"/>
          <w:cs/>
        </w:rPr>
        <w:t>ไม่ใช่คำตอบเพียงอย่างเดียวในการประชาสัมพันธ์ให้ประสบความสำเร็จ</w:t>
      </w:r>
      <w:r w:rsidRPr="003049AB">
        <w:rPr>
          <w:rStyle w:val="apple-converted-space"/>
          <w:rFonts w:ascii="TH SarabunIT๙" w:hAnsi="TH SarabunIT๙" w:cs="TH SarabunIT๙"/>
          <w:sz w:val="32"/>
          <w:szCs w:val="32"/>
        </w:rPr>
        <w:t> </w:t>
      </w:r>
      <w:r w:rsidRPr="003049AB">
        <w:rPr>
          <w:rFonts w:ascii="TH SarabunIT๙" w:hAnsi="TH SarabunIT๙" w:cs="TH SarabunIT๙"/>
          <w:sz w:val="32"/>
          <w:szCs w:val="32"/>
          <w:cs/>
        </w:rPr>
        <w:t>ช่องทางในการประชาสัมพันธ์ยังมีอีกหลายวิธี ขึ้นอยู่กับการเลือกใช้และการวางแผนประชาสัมพันธ์ได้อย่างเหมาะสม</w:t>
      </w:r>
      <w:r w:rsidR="00A36BCC" w:rsidRPr="003049A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E0B28" w:rsidRPr="0070079D" w:rsidRDefault="00CE0B28" w:rsidP="00A36BCC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E0B28" w:rsidRPr="00277FCC" w:rsidRDefault="00CE0B28" w:rsidP="00A36BCC">
      <w:pPr>
        <w:pStyle w:val="NoSpacing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277FCC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การจัดงานแถลงข่าว</w:t>
      </w:r>
    </w:p>
    <w:p w:rsidR="001A3AA9" w:rsidRDefault="001A3AA9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color w:val="333333"/>
          <w:sz w:val="32"/>
          <w:szCs w:val="32"/>
        </w:rPr>
      </w:pPr>
      <w:r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การ</w:t>
      </w:r>
      <w:r w:rsidR="007863EC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จัดงาน</w:t>
      </w:r>
      <w:r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แถลงข่าว</w:t>
      </w:r>
      <w:r w:rsidR="00A36BCC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 xml:space="preserve"> </w:t>
      </w:r>
      <w:r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ควรจัดเมื่อเรื่องที่จะแถลงข่าวเป็นประเด็นข่าวสำคัญ และต้องการให้ได้รับการเผยแพร่ทันที มีการชี้แจงรายละเอียดต่างๆ</w:t>
      </w:r>
      <w:r w:rsidRPr="003049AB">
        <w:rPr>
          <w:rStyle w:val="apple-converted-space"/>
          <w:rFonts w:ascii="TH SarabunIT๙" w:hAnsi="TH SarabunIT๙" w:cs="TH SarabunIT๙"/>
          <w:b/>
          <w:bCs/>
          <w:color w:val="333333"/>
          <w:sz w:val="32"/>
          <w:szCs w:val="32"/>
        </w:rPr>
        <w:t> </w:t>
      </w:r>
      <w:r w:rsidR="00A36BCC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ประเด็นข่าวต้องน่าสนใจ จึงจะได้รับความสนใจจากสื่อมวลชน การจัดแถลงข่าวมีความเสี่ยงที่จะไม่มีสื่อมวลชนมาร่วมงาน ดังนั้นจะต้องเชิญสื่อมวลชนอย่างทั่วถึง มีการยืนยันนัดหมายสื่อมวลชนล่วงหน้า ไม่ควรจัดงานแถลงข่าวพร่ำเพรื่อ ควรเลือกจัดแถลงข่าวเฉพาะข่าวที่เป็นประเด็นสำคัญ อาทิ การแนะนำโครงการใหม่ การแก้ไขสถานการณ์วิกฤติ เป็นต้น</w:t>
      </w:r>
      <w:r w:rsidR="00A36BCC" w:rsidRPr="003049AB">
        <w:rPr>
          <w:rFonts w:ascii="TH SarabunIT๙" w:hAnsi="TH SarabunIT๙" w:cs="TH SarabunIT๙"/>
          <w:b/>
          <w:bCs/>
          <w:color w:val="333333"/>
          <w:sz w:val="32"/>
          <w:szCs w:val="32"/>
          <w:cs/>
        </w:rPr>
        <w:t xml:space="preserve"> </w:t>
      </w:r>
      <w:r w:rsidR="00A36BCC" w:rsidRPr="003049AB">
        <w:rPr>
          <w:rFonts w:ascii="TH SarabunIT๙" w:hAnsi="TH SarabunIT๙" w:cs="TH SarabunIT๙"/>
          <w:color w:val="333333"/>
          <w:sz w:val="32"/>
          <w:szCs w:val="32"/>
          <w:cs/>
        </w:rPr>
        <w:t>ซึ่ง</w:t>
      </w:r>
      <w:r w:rsidRPr="003049AB">
        <w:rPr>
          <w:rFonts w:ascii="TH SarabunIT๙" w:hAnsi="TH SarabunIT๙" w:cs="TH SarabunIT๙"/>
          <w:color w:val="333333"/>
          <w:sz w:val="32"/>
          <w:szCs w:val="32"/>
          <w:cs/>
        </w:rPr>
        <w:t>สิ่งที่สื่อมวลชนคาดหวังจากงานแถลงข่าว</w:t>
      </w:r>
      <w:r w:rsidR="00A36BCC" w:rsidRPr="003049AB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 </w:t>
      </w:r>
      <w:r w:rsidRPr="003049AB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คือประเด็นข่าวที่จะนำไปรายงานข่าว มีช่วงเวลาถาม </w:t>
      </w:r>
      <w:r w:rsidRPr="003049AB">
        <w:rPr>
          <w:rFonts w:ascii="TH SarabunIT๙" w:hAnsi="TH SarabunIT๙" w:cs="TH SarabunIT๙"/>
          <w:color w:val="333333"/>
          <w:sz w:val="32"/>
          <w:szCs w:val="32"/>
        </w:rPr>
        <w:t xml:space="preserve">– </w:t>
      </w:r>
      <w:r w:rsidRPr="003049AB">
        <w:rPr>
          <w:rFonts w:ascii="TH SarabunIT๙" w:hAnsi="TH SarabunIT๙" w:cs="TH SarabunIT๙"/>
          <w:color w:val="333333"/>
          <w:sz w:val="32"/>
          <w:szCs w:val="32"/>
          <w:cs/>
        </w:rPr>
        <w:t>ตอบ สำหรับให้สื่อมวลชนได้ซักถามเพิ่มเติม หรือสัมภาษณ์ภายหลังการ</w:t>
      </w:r>
      <w:r w:rsidR="00A36BCC" w:rsidRPr="003049AB">
        <w:rPr>
          <w:rFonts w:ascii="TH SarabunIT๙" w:hAnsi="TH SarabunIT๙" w:cs="TH SarabunIT๙"/>
          <w:color w:val="333333"/>
          <w:sz w:val="32"/>
          <w:szCs w:val="32"/>
          <w:cs/>
        </w:rPr>
        <w:t>แถลงข่าว ก่อนวันแถลงข่าว</w:t>
      </w:r>
      <w:r w:rsidRPr="003049AB">
        <w:rPr>
          <w:rFonts w:ascii="TH SarabunIT๙" w:hAnsi="TH SarabunIT๙" w:cs="TH SarabunIT๙"/>
          <w:color w:val="333333"/>
          <w:sz w:val="32"/>
          <w:szCs w:val="32"/>
          <w:cs/>
        </w:rPr>
        <w:t>จะต้องกำหนดประเด็นเนื้อหา และมุมมองข่าวที่จะนำเสนอแก่สื่อมวลชน จากนั้นจึงนำเนื้อหามาเขียนเป็นข่าวที่ถูกต้อง จัดเตรียมประเด็นคำถาม และคำตอ</w:t>
      </w:r>
      <w:bookmarkStart w:id="0" w:name="_GoBack"/>
      <w:bookmarkEnd w:id="0"/>
      <w:r w:rsidR="00A36BCC" w:rsidRPr="003049AB">
        <w:rPr>
          <w:rFonts w:ascii="TH SarabunIT๙" w:hAnsi="TH SarabunIT๙" w:cs="TH SarabunIT๙"/>
          <w:color w:val="333333"/>
          <w:sz w:val="32"/>
          <w:szCs w:val="32"/>
          <w:cs/>
        </w:rPr>
        <w:t>บแก่ผู้แถลงข่าว หลังวันแถลงข่าว</w:t>
      </w:r>
      <w:r w:rsidRPr="003049AB">
        <w:rPr>
          <w:rFonts w:ascii="TH SarabunIT๙" w:hAnsi="TH SarabunIT๙" w:cs="TH SarabunIT๙"/>
          <w:color w:val="333333"/>
          <w:sz w:val="32"/>
          <w:szCs w:val="32"/>
          <w:cs/>
        </w:rPr>
        <w:t>จะต้องติดตามและประเมินผลการแถลงข่าว หากสื่อมวลชนไม่ได้เผยแพร่ข่าว อาจส่งข่าวให้สื่อมวลชนอีกครั้งโดยนำเสนอประเด็นใหม่</w:t>
      </w:r>
      <w:r w:rsidRPr="003049AB">
        <w:rPr>
          <w:rStyle w:val="apple-converted-space"/>
          <w:rFonts w:ascii="TH SarabunIT๙" w:hAnsi="TH SarabunIT๙" w:cs="TH SarabunIT๙"/>
          <w:color w:val="333333"/>
          <w:sz w:val="32"/>
          <w:szCs w:val="32"/>
        </w:rPr>
        <w:t> </w:t>
      </w:r>
      <w:r w:rsidR="00A36BCC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 xml:space="preserve">รวมทั้ง จะต้องมีการสรุปผลการดำเนินการจัดแถลงข่าว และติดตามประเมินผลความสำเร็จในการจัดแถลงข่าว เพื่อเป็นตัวชี้วัดระดับความสำเร็จ </w:t>
      </w:r>
      <w:r w:rsidR="00460A55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ซึ่งจะ</w:t>
      </w:r>
      <w:r w:rsidR="00A36BCC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ทำให้ทราบถึงอุปสรรคและการแก้ไข</w:t>
      </w:r>
      <w:r w:rsidR="00460A55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ปัญหา</w:t>
      </w:r>
      <w:r w:rsidR="00A36BCC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 xml:space="preserve"> เพื่อนำมาปรับปรุงการจัดแถลงข่าวในครั้งต่อไปให้สมบูรณ์</w:t>
      </w:r>
      <w:r w:rsidR="00460A55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และประสบผลสำเร็จ</w:t>
      </w:r>
      <w:r w:rsidR="00A36BCC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มากยิ่งขึ้นด้วย</w:t>
      </w:r>
    </w:p>
    <w:p w:rsidR="00CE0B28" w:rsidRDefault="00CE0B28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color w:val="333333"/>
          <w:sz w:val="32"/>
          <w:szCs w:val="32"/>
        </w:rPr>
      </w:pPr>
    </w:p>
    <w:p w:rsidR="00A70FDE" w:rsidRDefault="00A70FDE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color w:val="333333"/>
          <w:sz w:val="32"/>
          <w:szCs w:val="32"/>
        </w:rPr>
      </w:pPr>
    </w:p>
    <w:p w:rsidR="00A70FDE" w:rsidRDefault="00A70FDE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color w:val="333333"/>
          <w:sz w:val="32"/>
          <w:szCs w:val="32"/>
        </w:rPr>
      </w:pPr>
    </w:p>
    <w:p w:rsidR="00A70FDE" w:rsidRDefault="00A70FDE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color w:val="333333"/>
          <w:sz w:val="32"/>
          <w:szCs w:val="32"/>
        </w:rPr>
      </w:pPr>
    </w:p>
    <w:p w:rsidR="00A70FDE" w:rsidRDefault="00A70FDE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color w:val="333333"/>
          <w:sz w:val="32"/>
          <w:szCs w:val="32"/>
        </w:rPr>
      </w:pPr>
    </w:p>
    <w:p w:rsidR="00A70FDE" w:rsidRDefault="00A70FDE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color w:val="333333"/>
          <w:sz w:val="32"/>
          <w:szCs w:val="32"/>
        </w:rPr>
      </w:pPr>
    </w:p>
    <w:p w:rsidR="00A70FDE" w:rsidRPr="0070079D" w:rsidRDefault="00A70FDE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 w:hint="cs"/>
          <w:color w:val="333333"/>
          <w:sz w:val="32"/>
          <w:szCs w:val="32"/>
        </w:rPr>
      </w:pPr>
    </w:p>
    <w:p w:rsidR="00277FCC" w:rsidRDefault="00592359" w:rsidP="0070079D">
      <w:pPr>
        <w:pStyle w:val="NoSpacing"/>
        <w:jc w:val="thaiDistribute"/>
        <w:rPr>
          <w:rStyle w:val="Strong"/>
          <w:rFonts w:ascii="TH SarabunIT๙" w:hAnsi="TH SarabunIT๙" w:cs="TH SarabunIT๙"/>
          <w:color w:val="333333"/>
          <w:sz w:val="36"/>
          <w:szCs w:val="36"/>
        </w:rPr>
      </w:pPr>
      <w:r w:rsidRPr="00277FCC">
        <w:rPr>
          <w:rStyle w:val="Strong"/>
          <w:rFonts w:ascii="TH SarabunIT๙" w:hAnsi="TH SarabunIT๙" w:cs="TH SarabunIT๙" w:hint="cs"/>
          <w:color w:val="333333"/>
          <w:sz w:val="36"/>
          <w:szCs w:val="36"/>
          <w:cs/>
        </w:rPr>
        <w:lastRenderedPageBreak/>
        <w:t>การจัดแถลงข่าวของกระทรวงเกษตรและสหกรณ์</w:t>
      </w:r>
      <w:r w:rsidR="00277FCC">
        <w:rPr>
          <w:rStyle w:val="Strong"/>
          <w:rFonts w:ascii="TH SarabunIT๙" w:hAnsi="TH SarabunIT๙" w:cs="TH SarabunIT๙" w:hint="cs"/>
          <w:color w:val="333333"/>
          <w:sz w:val="36"/>
          <w:szCs w:val="36"/>
          <w:cs/>
        </w:rPr>
        <w:t xml:space="preserve"> </w:t>
      </w:r>
    </w:p>
    <w:p w:rsidR="00460A55" w:rsidRPr="00277FCC" w:rsidRDefault="00277FCC" w:rsidP="00277F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</w:rPr>
      </w:pPr>
      <w:r w:rsidRPr="00277FCC"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 xml:space="preserve">การจัดแถลงข่าวของกระทรวงเกษตรและสหกรณ์ </w:t>
      </w:r>
      <w:r w:rsidR="00460A55" w:rsidRPr="00277FCC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 xml:space="preserve">แบ่งเป็น 2 </w:t>
      </w:r>
      <w:r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>ประเภท</w:t>
      </w:r>
      <w:r w:rsidR="00460A55" w:rsidRPr="00277FCC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 xml:space="preserve"> คือ </w:t>
      </w:r>
    </w:p>
    <w:p w:rsidR="00460A55" w:rsidRPr="003049AB" w:rsidRDefault="00460A55" w:rsidP="00A70FDE">
      <w:pPr>
        <w:pStyle w:val="NoSpacing"/>
        <w:ind w:left="990" w:hanging="270"/>
        <w:jc w:val="thaiDistribute"/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</w:rPr>
      </w:pPr>
      <w:r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1) การแถลงข่าวประจำสัปดาห์</w:t>
      </w:r>
      <w:r w:rsidR="00AD5492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 xml:space="preserve"> คือ การจัดแถลงข่าวผลการประชุมผู้บริหารระดับสูงกระทรวงเกษตรและสหกรณ์ ซึ่งจะเกิดขึ้นหลังการประชุมผู้บริหารระดับสูงเสร็จสิ้น ทุกวันพุธ เวลาประมาณ 11.30 น.</w:t>
      </w:r>
    </w:p>
    <w:p w:rsidR="00460A55" w:rsidRDefault="00460A55" w:rsidP="00A70FDE">
      <w:pPr>
        <w:pStyle w:val="NoSpacing"/>
        <w:ind w:left="990" w:hanging="270"/>
        <w:jc w:val="thaiDistribute"/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</w:pPr>
      <w:r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 xml:space="preserve">2) </w:t>
      </w:r>
      <w:r w:rsidRPr="003049AB">
        <w:rPr>
          <w:rFonts w:ascii="TH SarabunIT๙" w:hAnsi="TH SarabunIT๙" w:cs="TH SarabunIT๙"/>
          <w:sz w:val="32"/>
          <w:szCs w:val="32"/>
          <w:cs/>
        </w:rPr>
        <w:t>การแถลงข่าวเพื่อการประชาสัมพันธ์พิเศษ</w:t>
      </w:r>
      <w:r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 xml:space="preserve"> </w:t>
      </w:r>
      <w:r w:rsidR="00AD5492" w:rsidRPr="003049AB"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  <w:cs/>
        </w:rPr>
        <w:t>คือ การจัดแถลงข่าวในกรณีที่ต้องการประชาสัมพันธ์ข้อมูลข่าวสาร โครงการ กิจกรรมพิเศษ ฯลฯ ขององค์กร เพื่อให้เกิดการขยายผลสื่อสารไปยังสาธารณชนและผู้เกี่ยวข้อง ซึ่งจะจัดเป็นกรณีพิเศษตามวาระที่ต้องการ</w:t>
      </w:r>
      <w:r w:rsidR="00592359"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 xml:space="preserve"> </w:t>
      </w:r>
      <w:r w:rsidR="00DA59CF"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>แบ่งเป็น</w:t>
      </w:r>
    </w:p>
    <w:p w:rsidR="00592359" w:rsidRDefault="00592359" w:rsidP="00A70FDE">
      <w:pPr>
        <w:pStyle w:val="NoSpacing"/>
        <w:ind w:left="1890" w:hanging="450"/>
        <w:jc w:val="thaiDistribute"/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</w:rPr>
      </w:pPr>
      <w:r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>2.1 การแถลงข่าว</w:t>
      </w:r>
      <w:r w:rsidR="00820CAC"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>ในภาวะ</w:t>
      </w:r>
      <w:r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>วิกฤติ หรือประเด็นที่มีปัญหา เพื่อชี้แจงและสร้างความเข้าใจที่ถูกต้อง เช่น การให้ความช่วยเหลือผู้ประสบภัยธรรมชาติ โครงการบรรเทาอุทกภัยในลุ่มน้ำเจ้าพระยา ไข้หวัดนก เป็นต้น</w:t>
      </w:r>
    </w:p>
    <w:p w:rsidR="00592359" w:rsidRDefault="00592359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/>
          <w:b w:val="0"/>
          <w:bCs w:val="0"/>
          <w:color w:val="333333"/>
          <w:sz w:val="32"/>
          <w:szCs w:val="32"/>
        </w:rPr>
      </w:pPr>
      <w:r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ab/>
        <w:t>2.2 การแถลงข่าวเพื่อประชาสัมพันธ์การจัดงาน/กิจกรรม ในโอกาสต่างๆ</w:t>
      </w:r>
      <w:r w:rsidR="00DA59CF"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 xml:space="preserve"> </w:t>
      </w:r>
    </w:p>
    <w:p w:rsidR="00A70FDE" w:rsidRPr="00A70FDE" w:rsidRDefault="00A70FDE" w:rsidP="00A36BCC">
      <w:pPr>
        <w:pStyle w:val="NoSpacing"/>
        <w:ind w:firstLine="720"/>
        <w:jc w:val="thaiDistribute"/>
        <w:rPr>
          <w:rStyle w:val="Strong"/>
          <w:rFonts w:ascii="TH SarabunIT๙" w:hAnsi="TH SarabunIT๙" w:cs="TH SarabunIT๙" w:hint="cs"/>
          <w:b w:val="0"/>
          <w:bCs w:val="0"/>
          <w:color w:val="333333"/>
          <w:sz w:val="12"/>
          <w:szCs w:val="12"/>
        </w:rPr>
      </w:pPr>
    </w:p>
    <w:p w:rsidR="00D870A6" w:rsidRPr="00A70FDE" w:rsidRDefault="00DA59CF" w:rsidP="00A70FDE">
      <w:pPr>
        <w:pStyle w:val="NoSpacing"/>
        <w:ind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Style w:val="Strong"/>
          <w:rFonts w:ascii="TH SarabunIT๙" w:hAnsi="TH SarabunIT๙" w:cs="TH SarabunIT๙" w:hint="cs"/>
          <w:b w:val="0"/>
          <w:bCs w:val="0"/>
          <w:color w:val="333333"/>
          <w:sz w:val="32"/>
          <w:szCs w:val="32"/>
          <w:cs/>
        </w:rPr>
        <w:t>ทั้งนี้ การแถลงข่าวในลักษณะนี้ มีทั้งที่กองเกษตรสารนิเทศดำเนินการเอง และหน่วยงานเจ้าของเรื่องประสานขอความอนุเคราะห์</w:t>
      </w:r>
    </w:p>
    <w:sectPr w:rsidR="00D870A6" w:rsidRPr="00A70FDE" w:rsidSect="00A70FDE">
      <w:pgSz w:w="11906" w:h="16838"/>
      <w:pgMar w:top="1440" w:right="1980" w:bottom="1474" w:left="1440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1AF" w:rsidRDefault="00AF31AF" w:rsidP="00814809">
      <w:r>
        <w:separator/>
      </w:r>
    </w:p>
  </w:endnote>
  <w:endnote w:type="continuationSeparator" w:id="0">
    <w:p w:rsidR="00AF31AF" w:rsidRDefault="00AF31AF" w:rsidP="0081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ngsana New">
    <w:altName w:val="TH Baijam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1AF" w:rsidRDefault="00AF31AF" w:rsidP="00814809">
      <w:r>
        <w:separator/>
      </w:r>
    </w:p>
  </w:footnote>
  <w:footnote w:type="continuationSeparator" w:id="0">
    <w:p w:rsidR="00AF31AF" w:rsidRDefault="00AF31AF" w:rsidP="00814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12436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31783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D38D7"/>
    <w:multiLevelType w:val="multilevel"/>
    <w:tmpl w:val="DA2677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A374D5"/>
    <w:multiLevelType w:val="hybridMultilevel"/>
    <w:tmpl w:val="AA4CB328"/>
    <w:lvl w:ilvl="0" w:tplc="04800BB4">
      <w:start w:val="1"/>
      <w:numFmt w:val="decimal"/>
      <w:lvlText w:val="1.2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A004C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D0E5D8F"/>
    <w:multiLevelType w:val="hybridMultilevel"/>
    <w:tmpl w:val="CCCC4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F49A0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3CF0359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330BB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9" w15:restartNumberingAfterBreak="0">
    <w:nsid w:val="2838361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D427870"/>
    <w:multiLevelType w:val="hybridMultilevel"/>
    <w:tmpl w:val="9E103C80"/>
    <w:lvl w:ilvl="0" w:tplc="86AAA5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cs"/>
      </w:rPr>
    </w:lvl>
    <w:lvl w:ilvl="1" w:tplc="7D3875A4">
      <w:numFmt w:val="none"/>
      <w:lvlText w:val=""/>
      <w:lvlJc w:val="left"/>
      <w:pPr>
        <w:tabs>
          <w:tab w:val="num" w:pos="360"/>
        </w:tabs>
      </w:pPr>
    </w:lvl>
    <w:lvl w:ilvl="2" w:tplc="B7CCA5C2">
      <w:numFmt w:val="none"/>
      <w:lvlText w:val=""/>
      <w:lvlJc w:val="left"/>
      <w:pPr>
        <w:tabs>
          <w:tab w:val="num" w:pos="360"/>
        </w:tabs>
      </w:pPr>
    </w:lvl>
    <w:lvl w:ilvl="3" w:tplc="89B2E966">
      <w:numFmt w:val="none"/>
      <w:lvlText w:val=""/>
      <w:lvlJc w:val="left"/>
      <w:pPr>
        <w:tabs>
          <w:tab w:val="num" w:pos="360"/>
        </w:tabs>
      </w:pPr>
    </w:lvl>
    <w:lvl w:ilvl="4" w:tplc="91CE3994">
      <w:numFmt w:val="none"/>
      <w:lvlText w:val=""/>
      <w:lvlJc w:val="left"/>
      <w:pPr>
        <w:tabs>
          <w:tab w:val="num" w:pos="360"/>
        </w:tabs>
      </w:pPr>
    </w:lvl>
    <w:lvl w:ilvl="5" w:tplc="4EC8ABB4">
      <w:numFmt w:val="none"/>
      <w:lvlText w:val=""/>
      <w:lvlJc w:val="left"/>
      <w:pPr>
        <w:tabs>
          <w:tab w:val="num" w:pos="360"/>
        </w:tabs>
      </w:pPr>
    </w:lvl>
    <w:lvl w:ilvl="6" w:tplc="AFC47BC4">
      <w:numFmt w:val="none"/>
      <w:lvlText w:val=""/>
      <w:lvlJc w:val="left"/>
      <w:pPr>
        <w:tabs>
          <w:tab w:val="num" w:pos="360"/>
        </w:tabs>
      </w:pPr>
    </w:lvl>
    <w:lvl w:ilvl="7" w:tplc="7D466B08">
      <w:numFmt w:val="none"/>
      <w:lvlText w:val=""/>
      <w:lvlJc w:val="left"/>
      <w:pPr>
        <w:tabs>
          <w:tab w:val="num" w:pos="360"/>
        </w:tabs>
      </w:pPr>
    </w:lvl>
    <w:lvl w:ilvl="8" w:tplc="95CC4DD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EEA79A3"/>
    <w:multiLevelType w:val="hybridMultilevel"/>
    <w:tmpl w:val="98C66088"/>
    <w:lvl w:ilvl="0" w:tplc="B2E462A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2" w15:restartNumberingAfterBreak="0">
    <w:nsid w:val="2F145699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13" w15:restartNumberingAfterBreak="0">
    <w:nsid w:val="3AB874EA"/>
    <w:multiLevelType w:val="multilevel"/>
    <w:tmpl w:val="21F64A94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Cordia New" w:hint="default"/>
      </w:rPr>
    </w:lvl>
  </w:abstractNum>
  <w:abstractNum w:abstractNumId="14" w15:restartNumberingAfterBreak="0">
    <w:nsid w:val="3BDB75CD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052CD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1F23D2"/>
    <w:multiLevelType w:val="multilevel"/>
    <w:tmpl w:val="49B643E6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BFA030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CC15144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19" w15:restartNumberingAfterBreak="0">
    <w:nsid w:val="54EF0AA0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5C06485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74C3951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79F41D7"/>
    <w:multiLevelType w:val="hybridMultilevel"/>
    <w:tmpl w:val="7EF02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08681C"/>
    <w:multiLevelType w:val="hybridMultilevel"/>
    <w:tmpl w:val="F79E32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0F7673"/>
    <w:multiLevelType w:val="hybridMultilevel"/>
    <w:tmpl w:val="6D607BC8"/>
    <w:lvl w:ilvl="0" w:tplc="D562897A"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5" w15:restartNumberingAfterBreak="0">
    <w:nsid w:val="69413F25"/>
    <w:multiLevelType w:val="hybridMultilevel"/>
    <w:tmpl w:val="3B5A7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924CB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24"/>
  </w:num>
  <w:num w:numId="4">
    <w:abstractNumId w:val="25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6"/>
  </w:num>
  <w:num w:numId="10">
    <w:abstractNumId w:val="15"/>
  </w:num>
  <w:num w:numId="11">
    <w:abstractNumId w:val="21"/>
  </w:num>
  <w:num w:numId="12">
    <w:abstractNumId w:val="16"/>
  </w:num>
  <w:num w:numId="13">
    <w:abstractNumId w:val="20"/>
  </w:num>
  <w:num w:numId="14">
    <w:abstractNumId w:val="19"/>
  </w:num>
  <w:num w:numId="15">
    <w:abstractNumId w:val="26"/>
  </w:num>
  <w:num w:numId="16">
    <w:abstractNumId w:val="17"/>
  </w:num>
  <w:num w:numId="17">
    <w:abstractNumId w:val="14"/>
  </w:num>
  <w:num w:numId="18">
    <w:abstractNumId w:val="13"/>
  </w:num>
  <w:num w:numId="19">
    <w:abstractNumId w:val="22"/>
  </w:num>
  <w:num w:numId="20">
    <w:abstractNumId w:val="23"/>
  </w:num>
  <w:num w:numId="21">
    <w:abstractNumId w:val="5"/>
  </w:num>
  <w:num w:numId="22">
    <w:abstractNumId w:val="1"/>
  </w:num>
  <w:num w:numId="23">
    <w:abstractNumId w:val="8"/>
  </w:num>
  <w:num w:numId="24">
    <w:abstractNumId w:val="18"/>
  </w:num>
  <w:num w:numId="25">
    <w:abstractNumId w:val="12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2049">
      <o:colormru v:ext="edit" colors="#faa906,#f06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93277"/>
    <w:rsid w:val="00005FD7"/>
    <w:rsid w:val="00013951"/>
    <w:rsid w:val="00021E78"/>
    <w:rsid w:val="000250CF"/>
    <w:rsid w:val="000307EF"/>
    <w:rsid w:val="00031758"/>
    <w:rsid w:val="00035CC5"/>
    <w:rsid w:val="000470C8"/>
    <w:rsid w:val="00050959"/>
    <w:rsid w:val="00052EFC"/>
    <w:rsid w:val="00075D0C"/>
    <w:rsid w:val="00077D39"/>
    <w:rsid w:val="0008125A"/>
    <w:rsid w:val="00095920"/>
    <w:rsid w:val="000A220F"/>
    <w:rsid w:val="000A51AC"/>
    <w:rsid w:val="000B27C0"/>
    <w:rsid w:val="000C4D40"/>
    <w:rsid w:val="000C5500"/>
    <w:rsid w:val="000C6ED9"/>
    <w:rsid w:val="000E67EF"/>
    <w:rsid w:val="000F1A0C"/>
    <w:rsid w:val="000F7E37"/>
    <w:rsid w:val="0012551B"/>
    <w:rsid w:val="00133932"/>
    <w:rsid w:val="00135CCE"/>
    <w:rsid w:val="001402BC"/>
    <w:rsid w:val="001525C0"/>
    <w:rsid w:val="001600F4"/>
    <w:rsid w:val="00161DC6"/>
    <w:rsid w:val="00177BAE"/>
    <w:rsid w:val="001913ED"/>
    <w:rsid w:val="0019592A"/>
    <w:rsid w:val="001A3AA9"/>
    <w:rsid w:val="001B69F5"/>
    <w:rsid w:val="001C0832"/>
    <w:rsid w:val="001C1AE7"/>
    <w:rsid w:val="001E0FEF"/>
    <w:rsid w:val="00203005"/>
    <w:rsid w:val="0021365A"/>
    <w:rsid w:val="00215815"/>
    <w:rsid w:val="00222137"/>
    <w:rsid w:val="002255E2"/>
    <w:rsid w:val="00227B39"/>
    <w:rsid w:val="002304E0"/>
    <w:rsid w:val="00230628"/>
    <w:rsid w:val="00231D6C"/>
    <w:rsid w:val="00237EAE"/>
    <w:rsid w:val="00262580"/>
    <w:rsid w:val="00262B95"/>
    <w:rsid w:val="00277FCC"/>
    <w:rsid w:val="00280D9F"/>
    <w:rsid w:val="00294276"/>
    <w:rsid w:val="002978C1"/>
    <w:rsid w:val="002A1976"/>
    <w:rsid w:val="002A3B35"/>
    <w:rsid w:val="002A5E19"/>
    <w:rsid w:val="002C0DF6"/>
    <w:rsid w:val="002D19F6"/>
    <w:rsid w:val="002D2B9C"/>
    <w:rsid w:val="002E174B"/>
    <w:rsid w:val="002E1F37"/>
    <w:rsid w:val="002E4046"/>
    <w:rsid w:val="002E537C"/>
    <w:rsid w:val="002E7565"/>
    <w:rsid w:val="00301EFF"/>
    <w:rsid w:val="00304173"/>
    <w:rsid w:val="003049AB"/>
    <w:rsid w:val="00340E44"/>
    <w:rsid w:val="003523DD"/>
    <w:rsid w:val="003668B1"/>
    <w:rsid w:val="0036790A"/>
    <w:rsid w:val="00370071"/>
    <w:rsid w:val="00372A2B"/>
    <w:rsid w:val="00380E5D"/>
    <w:rsid w:val="003940C3"/>
    <w:rsid w:val="003A3C5B"/>
    <w:rsid w:val="003B26DE"/>
    <w:rsid w:val="003E7385"/>
    <w:rsid w:val="003E75D9"/>
    <w:rsid w:val="003F2E23"/>
    <w:rsid w:val="003F65D2"/>
    <w:rsid w:val="00401D21"/>
    <w:rsid w:val="00411B6E"/>
    <w:rsid w:val="00420D7A"/>
    <w:rsid w:val="00427231"/>
    <w:rsid w:val="00435C65"/>
    <w:rsid w:val="00440252"/>
    <w:rsid w:val="00447C5A"/>
    <w:rsid w:val="00451DC3"/>
    <w:rsid w:val="004548E2"/>
    <w:rsid w:val="00460A55"/>
    <w:rsid w:val="0046329C"/>
    <w:rsid w:val="00465B8C"/>
    <w:rsid w:val="00466A9A"/>
    <w:rsid w:val="00481B8A"/>
    <w:rsid w:val="00494C6F"/>
    <w:rsid w:val="00496384"/>
    <w:rsid w:val="004A42A4"/>
    <w:rsid w:val="004B5B36"/>
    <w:rsid w:val="004B68C7"/>
    <w:rsid w:val="004D57C5"/>
    <w:rsid w:val="004D76D0"/>
    <w:rsid w:val="004E2CD7"/>
    <w:rsid w:val="004E3B3A"/>
    <w:rsid w:val="004E40C3"/>
    <w:rsid w:val="004F286C"/>
    <w:rsid w:val="004F5769"/>
    <w:rsid w:val="0050097C"/>
    <w:rsid w:val="0050274D"/>
    <w:rsid w:val="0050405F"/>
    <w:rsid w:val="005068C4"/>
    <w:rsid w:val="00520FA8"/>
    <w:rsid w:val="00521095"/>
    <w:rsid w:val="00521216"/>
    <w:rsid w:val="00526B2F"/>
    <w:rsid w:val="00531BFC"/>
    <w:rsid w:val="0054004A"/>
    <w:rsid w:val="00540B27"/>
    <w:rsid w:val="0054209D"/>
    <w:rsid w:val="005433DB"/>
    <w:rsid w:val="00547171"/>
    <w:rsid w:val="0055771E"/>
    <w:rsid w:val="00557D51"/>
    <w:rsid w:val="00563682"/>
    <w:rsid w:val="005652C6"/>
    <w:rsid w:val="00566560"/>
    <w:rsid w:val="0057184A"/>
    <w:rsid w:val="00572483"/>
    <w:rsid w:val="00576560"/>
    <w:rsid w:val="00592359"/>
    <w:rsid w:val="005B066A"/>
    <w:rsid w:val="005B16C4"/>
    <w:rsid w:val="005B3A22"/>
    <w:rsid w:val="005D3132"/>
    <w:rsid w:val="005D3598"/>
    <w:rsid w:val="005D51BF"/>
    <w:rsid w:val="005D5A4D"/>
    <w:rsid w:val="005D5A8D"/>
    <w:rsid w:val="005E32A4"/>
    <w:rsid w:val="005F66A0"/>
    <w:rsid w:val="00610DC9"/>
    <w:rsid w:val="006111DB"/>
    <w:rsid w:val="006125BA"/>
    <w:rsid w:val="00616671"/>
    <w:rsid w:val="00624E89"/>
    <w:rsid w:val="00625CF7"/>
    <w:rsid w:val="00631799"/>
    <w:rsid w:val="00632992"/>
    <w:rsid w:val="006367EF"/>
    <w:rsid w:val="006371DE"/>
    <w:rsid w:val="006376C6"/>
    <w:rsid w:val="00646BCA"/>
    <w:rsid w:val="006526F3"/>
    <w:rsid w:val="00661939"/>
    <w:rsid w:val="0066376E"/>
    <w:rsid w:val="00666C2D"/>
    <w:rsid w:val="00667A4B"/>
    <w:rsid w:val="00673B44"/>
    <w:rsid w:val="0067717A"/>
    <w:rsid w:val="00683048"/>
    <w:rsid w:val="00686F41"/>
    <w:rsid w:val="00692078"/>
    <w:rsid w:val="00693277"/>
    <w:rsid w:val="0069425E"/>
    <w:rsid w:val="00694F7D"/>
    <w:rsid w:val="00696404"/>
    <w:rsid w:val="006A71EA"/>
    <w:rsid w:val="006C3C92"/>
    <w:rsid w:val="006C6259"/>
    <w:rsid w:val="006D499E"/>
    <w:rsid w:val="006F2ED3"/>
    <w:rsid w:val="0070079D"/>
    <w:rsid w:val="00703DFA"/>
    <w:rsid w:val="00714294"/>
    <w:rsid w:val="00736522"/>
    <w:rsid w:val="007423DD"/>
    <w:rsid w:val="007442E2"/>
    <w:rsid w:val="00746A43"/>
    <w:rsid w:val="00752400"/>
    <w:rsid w:val="00766B6B"/>
    <w:rsid w:val="0077308F"/>
    <w:rsid w:val="007863EC"/>
    <w:rsid w:val="00790F4C"/>
    <w:rsid w:val="00795E32"/>
    <w:rsid w:val="007A2803"/>
    <w:rsid w:val="007B5E16"/>
    <w:rsid w:val="007C741B"/>
    <w:rsid w:val="007E4269"/>
    <w:rsid w:val="007E6EDC"/>
    <w:rsid w:val="00804881"/>
    <w:rsid w:val="00814809"/>
    <w:rsid w:val="00820CAC"/>
    <w:rsid w:val="00823A6D"/>
    <w:rsid w:val="0082588E"/>
    <w:rsid w:val="00833840"/>
    <w:rsid w:val="00841435"/>
    <w:rsid w:val="00842ABE"/>
    <w:rsid w:val="0084378F"/>
    <w:rsid w:val="008447A5"/>
    <w:rsid w:val="00851DC7"/>
    <w:rsid w:val="0085404D"/>
    <w:rsid w:val="0085652C"/>
    <w:rsid w:val="0086051A"/>
    <w:rsid w:val="00861E00"/>
    <w:rsid w:val="00870083"/>
    <w:rsid w:val="0087450A"/>
    <w:rsid w:val="008762B6"/>
    <w:rsid w:val="00880180"/>
    <w:rsid w:val="0089029B"/>
    <w:rsid w:val="00891EBC"/>
    <w:rsid w:val="008B06A4"/>
    <w:rsid w:val="008B15A5"/>
    <w:rsid w:val="008B6768"/>
    <w:rsid w:val="008C6BA0"/>
    <w:rsid w:val="008D0622"/>
    <w:rsid w:val="008D4EDE"/>
    <w:rsid w:val="008F3F6C"/>
    <w:rsid w:val="008F7FB0"/>
    <w:rsid w:val="00901B9D"/>
    <w:rsid w:val="009145B0"/>
    <w:rsid w:val="00921C11"/>
    <w:rsid w:val="0093388B"/>
    <w:rsid w:val="0093556C"/>
    <w:rsid w:val="00941480"/>
    <w:rsid w:val="00956D79"/>
    <w:rsid w:val="00962FD7"/>
    <w:rsid w:val="009632BE"/>
    <w:rsid w:val="009716C4"/>
    <w:rsid w:val="0098559E"/>
    <w:rsid w:val="009920C1"/>
    <w:rsid w:val="009A39FE"/>
    <w:rsid w:val="009A3BB5"/>
    <w:rsid w:val="009B3C14"/>
    <w:rsid w:val="009C5CEF"/>
    <w:rsid w:val="009C6C4A"/>
    <w:rsid w:val="009D2A2A"/>
    <w:rsid w:val="009D652A"/>
    <w:rsid w:val="009F2E7C"/>
    <w:rsid w:val="00A03E47"/>
    <w:rsid w:val="00A1020D"/>
    <w:rsid w:val="00A36BCC"/>
    <w:rsid w:val="00A412B5"/>
    <w:rsid w:val="00A5099F"/>
    <w:rsid w:val="00A549B9"/>
    <w:rsid w:val="00A56FB5"/>
    <w:rsid w:val="00A57747"/>
    <w:rsid w:val="00A6468F"/>
    <w:rsid w:val="00A65C92"/>
    <w:rsid w:val="00A70FDE"/>
    <w:rsid w:val="00A821CC"/>
    <w:rsid w:val="00A96B14"/>
    <w:rsid w:val="00A96BD7"/>
    <w:rsid w:val="00AC3435"/>
    <w:rsid w:val="00AC4978"/>
    <w:rsid w:val="00AD5492"/>
    <w:rsid w:val="00AD7C2D"/>
    <w:rsid w:val="00AE0CD4"/>
    <w:rsid w:val="00AF1332"/>
    <w:rsid w:val="00AF1ED1"/>
    <w:rsid w:val="00AF31AF"/>
    <w:rsid w:val="00B00CCD"/>
    <w:rsid w:val="00B10276"/>
    <w:rsid w:val="00B1291E"/>
    <w:rsid w:val="00B34E97"/>
    <w:rsid w:val="00B645B5"/>
    <w:rsid w:val="00B70E94"/>
    <w:rsid w:val="00B7506A"/>
    <w:rsid w:val="00B752CA"/>
    <w:rsid w:val="00B77E12"/>
    <w:rsid w:val="00B85099"/>
    <w:rsid w:val="00B86288"/>
    <w:rsid w:val="00B915DA"/>
    <w:rsid w:val="00BA0AD8"/>
    <w:rsid w:val="00BA2C45"/>
    <w:rsid w:val="00BC15AE"/>
    <w:rsid w:val="00BD375C"/>
    <w:rsid w:val="00BD446C"/>
    <w:rsid w:val="00BE07DA"/>
    <w:rsid w:val="00BE3B1E"/>
    <w:rsid w:val="00BE4F71"/>
    <w:rsid w:val="00BE51D4"/>
    <w:rsid w:val="00BF176B"/>
    <w:rsid w:val="00C131B7"/>
    <w:rsid w:val="00C1404A"/>
    <w:rsid w:val="00C151EA"/>
    <w:rsid w:val="00C15505"/>
    <w:rsid w:val="00C22EAE"/>
    <w:rsid w:val="00C30D4F"/>
    <w:rsid w:val="00C30E79"/>
    <w:rsid w:val="00C32D2E"/>
    <w:rsid w:val="00C349F8"/>
    <w:rsid w:val="00C40499"/>
    <w:rsid w:val="00C406FD"/>
    <w:rsid w:val="00C678FC"/>
    <w:rsid w:val="00C878A9"/>
    <w:rsid w:val="00CA50C1"/>
    <w:rsid w:val="00CA5F14"/>
    <w:rsid w:val="00CB7003"/>
    <w:rsid w:val="00CC1C1A"/>
    <w:rsid w:val="00CD09EF"/>
    <w:rsid w:val="00CE032A"/>
    <w:rsid w:val="00CE0B28"/>
    <w:rsid w:val="00CE2011"/>
    <w:rsid w:val="00CE2D89"/>
    <w:rsid w:val="00CE3099"/>
    <w:rsid w:val="00CF27C0"/>
    <w:rsid w:val="00CF37B8"/>
    <w:rsid w:val="00D1100B"/>
    <w:rsid w:val="00D3463F"/>
    <w:rsid w:val="00D452FF"/>
    <w:rsid w:val="00D52AD2"/>
    <w:rsid w:val="00D557A0"/>
    <w:rsid w:val="00D56F77"/>
    <w:rsid w:val="00D6389D"/>
    <w:rsid w:val="00D80320"/>
    <w:rsid w:val="00D86CDA"/>
    <w:rsid w:val="00D870A6"/>
    <w:rsid w:val="00D871D7"/>
    <w:rsid w:val="00D87C11"/>
    <w:rsid w:val="00D87F6D"/>
    <w:rsid w:val="00DA59CF"/>
    <w:rsid w:val="00DB2E13"/>
    <w:rsid w:val="00DB6F67"/>
    <w:rsid w:val="00DC033C"/>
    <w:rsid w:val="00DD0765"/>
    <w:rsid w:val="00DD6B6E"/>
    <w:rsid w:val="00DD7A86"/>
    <w:rsid w:val="00DE7C86"/>
    <w:rsid w:val="00DF4761"/>
    <w:rsid w:val="00E016F4"/>
    <w:rsid w:val="00E04319"/>
    <w:rsid w:val="00E16E49"/>
    <w:rsid w:val="00E43260"/>
    <w:rsid w:val="00E5451C"/>
    <w:rsid w:val="00E564FE"/>
    <w:rsid w:val="00E64E73"/>
    <w:rsid w:val="00E71318"/>
    <w:rsid w:val="00E72CA8"/>
    <w:rsid w:val="00E81B99"/>
    <w:rsid w:val="00E8387F"/>
    <w:rsid w:val="00E838D7"/>
    <w:rsid w:val="00EA4067"/>
    <w:rsid w:val="00EB5F2F"/>
    <w:rsid w:val="00EE0FA2"/>
    <w:rsid w:val="00EF0FF2"/>
    <w:rsid w:val="00EF60D8"/>
    <w:rsid w:val="00F03A72"/>
    <w:rsid w:val="00F174ED"/>
    <w:rsid w:val="00F210A2"/>
    <w:rsid w:val="00F21F1B"/>
    <w:rsid w:val="00F228D4"/>
    <w:rsid w:val="00F2308F"/>
    <w:rsid w:val="00F23192"/>
    <w:rsid w:val="00F23A29"/>
    <w:rsid w:val="00F316AD"/>
    <w:rsid w:val="00F55DF8"/>
    <w:rsid w:val="00F57264"/>
    <w:rsid w:val="00F636C6"/>
    <w:rsid w:val="00F65833"/>
    <w:rsid w:val="00F73AE9"/>
    <w:rsid w:val="00F7461A"/>
    <w:rsid w:val="00F75B8C"/>
    <w:rsid w:val="00F92712"/>
    <w:rsid w:val="00F97180"/>
    <w:rsid w:val="00F97B00"/>
    <w:rsid w:val="00FA2283"/>
    <w:rsid w:val="00FB5450"/>
    <w:rsid w:val="00FB6DB5"/>
    <w:rsid w:val="00FC4BC1"/>
    <w:rsid w:val="00FD0B51"/>
    <w:rsid w:val="00FD6E7E"/>
    <w:rsid w:val="00FD7F32"/>
    <w:rsid w:val="00FE29B5"/>
    <w:rsid w:val="00FE4FB8"/>
    <w:rsid w:val="00FE713A"/>
    <w:rsid w:val="00FF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aa906,#f06"/>
    </o:shapedefaults>
    <o:shapelayout v:ext="edit">
      <o:idmap v:ext="edit" data="1"/>
    </o:shapelayout>
  </w:shapeDefaults>
  <w:decimalSymbol w:val="."/>
  <w:listSeparator w:val=","/>
  <w14:docId w14:val="12E47B51"/>
  <w15:docId w15:val="{94FE6EEA-7798-47D2-B8F1-DB8ACD5BF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99F"/>
    <w:pPr>
      <w:spacing w:after="0" w:line="240" w:lineRule="auto"/>
    </w:pPr>
    <w:rPr>
      <w:rFonts w:ascii="Cordi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2A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qFormat/>
    <w:rsid w:val="002D19F6"/>
    <w:pPr>
      <w:keepNext/>
      <w:outlineLvl w:val="3"/>
    </w:pPr>
    <w:rPr>
      <w:rFonts w:ascii="Angsana New" w:eastAsia="Times New Roman" w:hAnsi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5">
    <w:name w:val="style25"/>
    <w:basedOn w:val="Normal"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paragraph" w:customStyle="1" w:styleId="style26">
    <w:name w:val="style26"/>
    <w:basedOn w:val="Normal"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paragraph" w:styleId="NoSpacing">
    <w:name w:val="No Spacing"/>
    <w:uiPriority w:val="1"/>
    <w:qFormat/>
    <w:rsid w:val="006932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</w:rPr>
  </w:style>
  <w:style w:type="character" w:customStyle="1" w:styleId="style27">
    <w:name w:val="style27"/>
    <w:basedOn w:val="DefaultParagraphFont"/>
    <w:rsid w:val="00693277"/>
  </w:style>
  <w:style w:type="character" w:customStyle="1" w:styleId="apple-converted-space">
    <w:name w:val="apple-converted-space"/>
    <w:basedOn w:val="DefaultParagraphFont"/>
    <w:rsid w:val="00693277"/>
  </w:style>
  <w:style w:type="paragraph" w:styleId="Header">
    <w:name w:val="header"/>
    <w:basedOn w:val="Normal"/>
    <w:link w:val="HeaderChar"/>
    <w:uiPriority w:val="99"/>
    <w:unhideWhenUsed/>
    <w:rsid w:val="0081480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814809"/>
  </w:style>
  <w:style w:type="paragraph" w:styleId="Footer">
    <w:name w:val="footer"/>
    <w:basedOn w:val="Normal"/>
    <w:link w:val="FooterChar"/>
    <w:uiPriority w:val="99"/>
    <w:unhideWhenUsed/>
    <w:rsid w:val="0081480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814809"/>
  </w:style>
  <w:style w:type="paragraph" w:styleId="BalloonText">
    <w:name w:val="Balloon Text"/>
    <w:basedOn w:val="Normal"/>
    <w:link w:val="BalloonTextChar"/>
    <w:uiPriority w:val="99"/>
    <w:semiHidden/>
    <w:unhideWhenUsed/>
    <w:rsid w:val="0081480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809"/>
    <w:rPr>
      <w:rFonts w:ascii="Tahoma" w:hAnsi="Tahoma" w:cs="Angsana New"/>
      <w:sz w:val="16"/>
      <w:szCs w:val="20"/>
    </w:rPr>
  </w:style>
  <w:style w:type="paragraph" w:customStyle="1" w:styleId="style33">
    <w:name w:val="style33"/>
    <w:basedOn w:val="Normal"/>
    <w:rsid w:val="00842ABE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style34">
    <w:name w:val="style34"/>
    <w:basedOn w:val="DefaultParagraphFont"/>
    <w:rsid w:val="00C406FD"/>
  </w:style>
  <w:style w:type="paragraph" w:customStyle="1" w:styleId="style37">
    <w:name w:val="style37"/>
    <w:basedOn w:val="Normal"/>
    <w:rsid w:val="00C406FD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style42">
    <w:name w:val="style42"/>
    <w:basedOn w:val="DefaultParagraphFont"/>
    <w:rsid w:val="00C406FD"/>
  </w:style>
  <w:style w:type="character" w:customStyle="1" w:styleId="style38">
    <w:name w:val="style38"/>
    <w:basedOn w:val="DefaultParagraphFont"/>
    <w:rsid w:val="00C406FD"/>
  </w:style>
  <w:style w:type="character" w:styleId="Hyperlink">
    <w:name w:val="Hyperlink"/>
    <w:basedOn w:val="DefaultParagraphFont"/>
    <w:uiPriority w:val="99"/>
    <w:unhideWhenUsed/>
    <w:rsid w:val="00AF13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10DC9"/>
    <w:rPr>
      <w:rFonts w:asciiTheme="minorHAnsi" w:eastAsiaTheme="minorHAnsi" w:hAnsiTheme="minorHAnsi" w:cstheme="minorBidi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0DC9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610DC9"/>
    <w:rPr>
      <w:sz w:val="32"/>
      <w:szCs w:val="32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7B5E16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B5E16"/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D80320"/>
    <w:rPr>
      <w:b/>
      <w:bCs/>
    </w:rPr>
  </w:style>
  <w:style w:type="table" w:styleId="TableGrid">
    <w:name w:val="Table Grid"/>
    <w:basedOn w:val="TableNormal"/>
    <w:uiPriority w:val="59"/>
    <w:rsid w:val="00A41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D19F6"/>
    <w:rPr>
      <w:rFonts w:ascii="Angsana New" w:eastAsia="Times New Roman" w:hAnsi="Angsana New" w:cs="Angsana New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372A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ListParagraph">
    <w:name w:val="List Paragraph"/>
    <w:basedOn w:val="Normal"/>
    <w:uiPriority w:val="34"/>
    <w:qFormat/>
    <w:rsid w:val="00F03A72"/>
    <w:pPr>
      <w:ind w:left="720"/>
      <w:contextualSpacing/>
    </w:pPr>
    <w:rPr>
      <w:szCs w:val="40"/>
    </w:rPr>
  </w:style>
  <w:style w:type="paragraph" w:customStyle="1" w:styleId="Default">
    <w:name w:val="Default"/>
    <w:rsid w:val="00566560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การจัดการความรู้ กองเกษตรสารนิเทศ ปีงบประมาณ 2558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A1FF8BB-328D-4A0D-B447-99EE4788C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chatprapa_sr</dc:creator>
  <cp:lastModifiedBy>supachai_ka</cp:lastModifiedBy>
  <cp:revision>7</cp:revision>
  <cp:lastPrinted>2015-07-29T10:17:00Z</cp:lastPrinted>
  <dcterms:created xsi:type="dcterms:W3CDTF">2017-05-17T03:16:00Z</dcterms:created>
  <dcterms:modified xsi:type="dcterms:W3CDTF">2017-06-29T07:22:00Z</dcterms:modified>
</cp:coreProperties>
</file>