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การออกใบอนุญาตผลิตปุ๋ยเพื่อการค้า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กรมวิชาการเกษตร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กระทรวงเกษตรและสหกรณ์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1.ผู้ประสงค์จะขอใบอนุญาตผลิตปุ๋ยเพื่อการค้า ต้องปฏิบัติตามประกาศกรมวิชาการเกษตร เรื่อง การกำหนดหลักเกณฑ์ วิธีการและเงื่อนไขเกี่ยวกับการขออนุญาต การอนุญาต การออกใบอนุญาต การขอต่ออายุใบอนุญาต การขอใบแทน และการออกใบแทนใบอนุญาต ตามพระราชบัญญัติปุ๋ย พ.ศ. 2518 แก้ไขเพิ่มเติมโดยพระราชบัญญัติปุ๋ย (ฉบับที่ 2) พ.ศ. 2550 พ.ศ.2551 ดูรายละเอียดเพิ่มเติมได้ที่ www.doa.go.th/ard</w:t>
        <w:br/>
        <w:t xml:space="preserve"/>
        <w:br/>
        <w:t xml:space="preserve">2. ผู้ขอรับใบอนุญาตต้อง</w:t>
        <w:br/>
        <w:t xml:space="preserve"> 2.1 เป็นเจ้าของกิจการ</w:t>
        <w:br/>
        <w:t xml:space="preserve"> 2.2 มีถิ่นที่อยู่หรือสำนักงานในประเทศไทย</w:t>
        <w:br/>
        <w:t xml:space="preserve"> 2.3 มีสถานที่ผลิตปุ๋ยเพื่อการค้า และสถานที่เก็บปุ๋ย</w:t>
        <w:br/>
        <w:t xml:space="preserve"> 2.4 ใช้ชื่อในการประกอบพาณิชยกิจไม่ซ้ำหรือคล้ายคลึงกับชื่อที่ใช้ในการประกอบพาณิชยกิจของผู้รับใบอนุญาตอยู่แล้ว หรือผู้ซึ่งอยู่ระหว่างถูกพักใช้ใบอนุญาต หรือถูกเพิกถอนใบอนุญาตยังไม่ครบ 1 ปี</w:t>
        <w:br/>
        <w:t xml:space="preserve"/>
        <w:br/>
        <w:t xml:space="preserve">3. ต้องมีเครื่องมือ อุปกรณ์การผลิตปุ๋ยเคมีแยกออกจากเครื่องมืออุปกรณ์การผลิตปุ๋ยอินทรีย์ ปุ๋ยชีวภาพ และสารป้องกันกำจัดศัตรูพืช</w:t>
        <w:br/>
        <w:t xml:space="preserve"/>
        <w:br/>
        <w:t xml:space="preserve">4. ผู้ประกอบการยื่นคำขอพร้อมแนบเอกสารประกอบผ่านระบบบริการออนไลน์ของกรมวิชาการเกษตร เมื่อเจ้าหน้าที่ตรวจสอบคำขอและเอกสารประกอบในระบบครบถ้วนถูกต้อง เอกสารผ่านแล้ว จึงส่งคำขอพร้อมเอกสารประกอบมายังหน่วยงาน โดยสามารถมายื่นด้วยตนเองหรือส่งทางไปรษณีย์</w:t>
        <w:br/>
        <w:t xml:space="preserve"/>
        <w:br/>
        <w:t xml:space="preserve">5. กรณีคำขอหรือเอกสารหลักฐานประกอบการพิจารณาไม่ครบถ้วนหรือไม่ถูกต้องและไม่อาจแก้ไขเพิ่มเติมได้ในขณะนั้น ผู้รับคำขอและผู้ยื่นคำขอจะต้องลงนามบันทึกความบกพร่องและรายการเอกสารหลักฐานร่วมกันพร้อมกำหนดระยะเวลาให้ผู้ยื่นคำขอดำเนินการแก้ไขเพิ่มเติม หากผู้ยื่นคำขอไม่ดำเนินการแก้ไขเพิ่มเติมภายในระยะเวลาที่กำหนด จะถือว่าผู้ยื่นคำขอมีความประสงค์จะละทิ้งคำขอดังกล่าว</w:t>
        <w:br/>
        <w:t xml:space="preserve"/>
        <w:br/>
        <w:t xml:space="preserve">6. ขั้นตอนการดำเนินงานตามคู่มือจะเริ่มนับระยะเวลาตั้งแต่เจ้าหน้าที่ตรวจสอบเอกสารครบถ้วนถูกต้องตามที่ระบุไว้ในคู่มือประชาชนเรียบร้อยแล้ว</w:t>
        <w:br/>
        <w:t xml:space="preserve"/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B4081B" w:rsidRPr="001A5925" w:rsidRDefault="001A5925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(ยื่นคำขอผ่านระบบบริการออนไลน์ของกรมวิชาการเกษตร)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="00B4081B"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  <w:p w:rsidR="00B4081B" w:rsidRPr="00B4081B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กลุ่มควบคุมปุ๋ย (อาคารศูนย์วิจัยการอารักขาข้าว)</w:t>
              <w:br/>
              <w:t xml:space="preserve">สำนักควบคุมพืชและวัสดุการเกษตร กรมวิชาการเกษตร</w:t>
              <w:br/>
              <w:t xml:space="preserve">เลขที่ 50 ถนนพหลโยธิน แขวงลาดยาว   เขตจตุจักร กทม. 10900</w:t>
              <w:br/>
              <w:t xml:space="preserve">โทรศัพท์ : 0 2579 5536-7</w:t>
              <w:br/>
              <w:t xml:space="preserve">โทรสาร : 0 2579 7987</w:t>
              <w:br/>
              <w:t xml:space="preserve">/ติดต่อด้วยตนเอง ณ หน่วยงาน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B4081B" w:rsidRPr="001A5925" w:rsidRDefault="001A5925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(การรับเอกสารทางไปรษณีย์จะรับตามระบบสารบรรณของหน่วยงาน)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="00B4081B"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  <w:p w:rsidR="00B4081B" w:rsidRPr="00B4081B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กลุ่มควบคุมปุ๋ย (อาคารศูนย์วิจัยการอารักขาข้าว)</w:t>
              <w:br/>
              <w:t xml:space="preserve">สำนักควบคุมพืชและวัสดุการเกษตร กรมวิชาการเกษตร</w:t>
              <w:br/>
              <w:t xml:space="preserve">เลขที่ 50 ถนนพหลโยธิน แขวงลาดยาว   เขตจตุจักร กทม. 10900</w:t>
              <w:br/>
              <w:t xml:space="preserve"/>
              <w:br/>
              <w:t xml:space="preserve"/>
              <w:br/>
              <w:t xml:space="preserve"> </w:t>
              <w:br/>
              <w:t xml:space="preserve">/ไปรษณีย์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B4081B" w:rsidRPr="001A5925" w:rsidRDefault="001A5925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(ยื่นคำขอพร้อมเอกสารประกอบผ่านระบบบริการออนไลน์ของกรมวิชาการเกษตร)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="00B4081B"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  <w:p w:rsidR="00B4081B" w:rsidRPr="00B4081B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http://doa.go.th/nsw//เว็บไซต์และช่องทางออนไลน์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เปิดให้บริการตลอด 24 ชั่วโมง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16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ผู้ยื่นคำขอยื่นคำขออนุญาตเกี่ยวกับปุ๋ย (อ.ป.1) หรือคำขอต่ออายุใบอนุญาตเกี่ยวกับปุ๋ย (อ.ป.2)พร้อมเอกสารหลักฐานประกอบให้ครบถ้วน</w:t>
              <w:br/>
              <w:t xml:space="preserve"/>
              <w:br/>
              <w:t xml:space="preserve"/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(ผ่านระบบบริการออนไลน์ของกรมวิชาการเกษตร)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45 นาที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กรมวิชาการเกษตร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เจ้าหน้าที่ตรวจสอบเอกสารหลักฐานให้ถูกต้อง และนัดตรวจสถานที่ผลิตปุ๋ยเพื่อการค้า</w:t>
              <w:br/>
              <w:t xml:space="preserve">2. เจ้าหน้าที่ตรวจสถานที่ผลิต เครื่องมืออุปกรณ์ กรรมวิธีการผลิตให้ถูกต้องตามตามหลักวิชาการและสอดคล้องกับหลักกฎหมาย</w:t>
              <w:br/>
              <w:t xml:space="preserve">3.เจ้าหน้าที่จัดทำรายงานการตรวจสถานที่ผลิตปุ๋ยเพื่อการค้า</w:t>
              <w:br/>
              <w:t xml:space="preserve">4.เจ้าหน้าที่จัดพิมพ์ใบอนุญาตผลิตปุ๋ยเพื่อการค้า</w:t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12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กรมวิชาการเกษตร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ผู้มีอำนาจลงนามในใบอนุญาตผลิตปุ๋ย</w:t>
              <w:br/>
              <w:t xml:space="preserve">2. เจ้าหน้าที่แจ้งผู้ยื่นคำขอมาชำระค่าธรรมเนียม</w:t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กรมวิชาการเกษตร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คำขออนุญาตเกี่ยวกับปุ๋ย (อ.ป.1)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(กรณีขอใหม่ โดยยื่นคำขอผ่านระบบบริการออนไลน์ของกรมวิชาการเกษตร)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กรมวิชาการเกษตร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คำขอต่ออายุใบอนุญาตเกี่ยวกับปุ๋ย (อ.ป.2) และใบอนุญาตฉบับจริง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(กรณีขอต่ออายุ โดยยื่นคำขอผ่านระบบบริการออนไลน์ของกรมวิชาการเกษตร)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กรมวิชาการเกษตร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หนังสือรับรองนิติบุคคล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(กรณีผู้ขออนุญาตเป็นนิติบุคคล ออกไม่เกิน 6 เดือน พร้อมระบุวัตถุประสงค์ในการประกอบกิจการเกี่ยวกับปุ๋ย โดยนำมาแสดงต่อพนักงานเจ้าหน้าที่ พร้อมแนบเอกสารผ่านระบบบริการออนไลน์ของกรมวิชาการเกษตร)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ทะเบียนพาณิชย์/ทะเบียนการค้า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(กรณีเป็นบุคคลธรรมดา ให้ระบุชนิดของพาณิชยกิจเกี่ยวกับการผลิตปุ๋ย โดยนำมาแสดงต่อพนักงานเจ้าหน้าที่ พร้อมแนบเอกสารผ่านระบบบริการออนไลน์ของกรมวิชาการเกษตร)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ใบจดทะเบียนวิสาหกิจชุมชน/กลุ่มบุคคล/กลุ่มเกษตรกร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(กรณีเป็นวิสาหกิจชุมชน/กลุ่มบุคคล/กลุ่มเกษตรกร โดยนำมาแสดงต่อพนักงานเจ้าหน้าที่ พร้อมแนบเอกสารผ่านระบบบริการออนไลน์ของกรมวิชาการเกษตร)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กรมส่งเสริมการเกษตร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ใบจดทะเบียนห้างหุ้นส่วนสามัญ/ห้างหุ้นส่วนสามัญนิติบุคคล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(กรณีเป็นห้างหุ้นส่วนสามัญหรือห้างหุ้นส่วนสามัญนิติบุคคล โดยนำมาแสดงต่อพนักงานเจ้าหน้าที่ พร้อมแนบเอกสารผ่านระบบบริการออนไลน์ของกรมวิชาการเกษตร)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ใบจดทะเบียนสหกรณ์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(กรณีเป็นสหกรณ์ โดยนำมาแสดงต่อพนักงานเจ้าหน้าที่ พร้อมแนบเอกสารผ่านระบบบริการออนไลน์ของกรมวิชาการเกษตร)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กรมส่งเสริมสหกรณ์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(กรณีที่มีการมอบอำนาจใช้ของผู้มอบอำนาจและผู้รับมอบอำนาจ โดยนำมาแสดงต่อพนักงานเจ้าหน้าที่ พร้อมแนบเอกสารผ่านระบบบริการออนไลน์ของกรมวิชาการเกษตร)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ใบสำคัญประจำตัวคนต่างด้าว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(กรณีผู้ประกอบการเป็นชาวต่างชาติ โดยนำมาแสดงต่อพนักงานเจ้าหน้าที่ พร้อมแนบเอกสารผ่านระบบบริการออนไลน์ของกรมวิชาการเกษตร)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สำนักงานตรวจคนเข้าเมือง (สตม.)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บัตรประจำตัวผู้เสียภาษีอากร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(นำมาแสดงต่อพนักงานเจ้าหน้าที่ พร้อมแนบเอกสารผ่านระบบบริการออนไลน์ของกรมวิชาการเกษตร)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กรมสรรพากร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(กรณีมีการมอบอำนาจให้ผู้อื่นดำเนินการแทน พร้อมเอกสารแสดงตนของผู้มอบและผู้รับมอบ และติดอากรแสตมป์ 30 บาท)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ใบอนุญาตตั้งโรงงาน หรือใบอนุญาตประกอบกิจการโรงงาน (ร.ง.4)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(กรณีเครื่องมืออุปกรณ์เข้าข่ายโรงงานอุตสาหกรรม โดยนำมาแสดงต่อพนักงานเจ้าหน้าที่ พร้อมแนบเอกสารผ่านระบบบริการออนไลน์ของกรมวิชาการเกษตร)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กรมโรงงานอุตสาหกรรม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สัญญาเช่าสถานที่ผลิต/เก็บปุ๋ย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(กรณีสถานที่ผลิต/เก็บปุ๋ยเป็นของผู้อื่น ระยะเวลาของสัญญาเช่า ไม่น้อยกว่า 5 ปี)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หนังสือยินยอมให้ใช้สถานที่ผลิต/เก็บปุ๋ย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(กรณีสถานที่ผลิต/เก็บปุ๋ย เป็นของผู้อื่น ระยะเวลาของการยินยอมไม่น้อยกว่า 5 ปี)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ใบอนุญาตประกอบกิจการที่เป็นอันตรายต่อสุขภาพ หรือหนังสืออนุญาตให้ผลิตปุ๋ยจากองค์กรปกครองส่วนท้องถิ่น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(กรณีเครื่องมืออุปกรณ์ไม่เข้าข่ายโรงงานอุตสาหกรรม โดยนำมาแสดงต่อพนักงานเจ้าหน้าที่ พร้อมแนบเอกสารผ่านระบบบริการออนไลน์ของกรมวิชาการเกษตร)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ภาพถ่ายเครื่องมืออุปกรณ์และสถานที่ผลิต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แผนที่สถานที่ผลิตปุ๋ย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แผนที่สถานที่เก็บปุ๋ย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แผนผังแสดงสถานที่ผลิตแบบแบ่งบรรจุและเก็บปุ๋ย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(กรณีแบ่งบรรจุปุ๋ยโดยใช้สถานที่ผลิตของผู้ผลิตผสมรายอื่น)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รายงานการประชุมของกลุ่มเกษตรกร/วิสาหกิจชุมชนฯ/สหกรณ์ฯ 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(กรณีผู้ยื่นคำขอเป็นกลุ่มฯ/วิสาหกิจฯ/สหกรณ์ฯ 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ใบอนุญาตผลิตปุ๋ยเคมีเพื่อการค้า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6,000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การต่ออายุใบอนุญาตผลิตปุ๋ยเคมีเพื่อการค้า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6,000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ใบอนุญาตผลิตปุ๋ยชีวภาพเพื่อการค้า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3,000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การต่ออายุใบอนุญาตผลิตปุ๋ยชีวภาพเพื่อการค้า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3,000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ใบอนุญาตผลิตปุ๋ยอินทรีย์เพื่อการค้า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1,500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การต่ออายุใบอนุญาตผลิตปุ๋ยอินทรีย์เพื่อการค้า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1,500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กลุ่มควบคุมปุ๋ย (อาคารศูนย์วิจัยการอารักขาข้าว) สำนักควบคุมพืชและวัสดุการเกษตร กรมวิชาการเกษตร เลขที่ 50 ถนนพหลโยธิน แขวงลาดยาว   เขตจตุจักร กทม. 10900 โทรศัพท์ : 0 2579 5536-7 โทรสาร : 0 2579 7987  Email : ardferti@doa.in.th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คำขออนุญาตเกี่ยวกับปุ๋ย (อ.ป.1)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bookmarkStart w:id="0" w:name="_GoBack"/>
            <w:bookmarkEnd w:id="0"/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คำขอต่ออายุใบอนุญาตเกี่ยวกับปุ๋ย (อ.ป.2)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bookmarkStart w:id="0" w:name="_GoBack"/>
            <w:bookmarkEnd w:id="0"/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-</w:t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C14D7A" w:rsidRDefault="000B2BF5" w:rsidP="00C14D7A">
      <w:pPr>
        <w:spacing w:after="0"/>
        <w:jc w:val="right"/>
        <w:rPr>
          <w:rFonts w:ascii="Tahoma" w:hAnsi="Tahoma" w:cs="Tahoma"/>
          <w:color w:val="BFBFBF" w:themeColor="background1" w:themeShade="BF"/>
          <w:sz w:val="16"/>
          <w:szCs w:val="16"/>
        </w:rPr>
      </w:pPr>
      <w:r w:rsidRPr="00C14D7A">
        <w:rPr>
          <w:rFonts w:ascii="Tahoma" w:hAnsi="Tahoma" w:cs="Tahoma" w:hint="cs"/>
          <w:color w:val="BFBFBF" w:themeColor="background1" w:themeShade="BF"/>
          <w:sz w:val="16"/>
          <w:szCs w:val="16"/>
          <w:cs/>
        </w:rPr>
        <w:t>เอกสารฉบับนี้ดาวน์โหลดจากเว็บไซต์ศูนย์รวมข้อมูลการติดต่อราชการ</w:t>
      </w:r>
    </w:p>
    <w:p w:rsidR="000B2BF5" w:rsidRDefault="00DF19F7" w:rsidP="00E269AE">
      <w:pPr>
        <w:spacing w:after="0"/>
        <w:jc w:val="right"/>
        <w:rPr>
          <w:rFonts w:ascii="Tahoma" w:hAnsi="Tahoma" w:cs="Tahoma"/>
          <w:sz w:val="16"/>
          <w:szCs w:val="20"/>
        </w:rPr>
      </w:pPr>
      <w:hyperlink w:history="1" r:id="rId5">
        <w:r w:rsidR="0018011C" w:rsidRPr="00761570">
          <w:rPr>
            <w:rStyle w:val="Hyperlink"/>
            <w:rFonts w:ascii="Tahoma" w:hAnsi="Tahoma" w:cs="Tahoma"/>
            <w:sz w:val="16"/>
            <w:szCs w:val="16"/>
          </w:rPr>
          <w:t>www.info.go.th</w:t>
        </w:r>
      </w:hyperlink>
    </w:p>
    <w:p w:rsidR="0018011C" w:rsidRPr="0018011C" w:rsidRDefault="0018011C" w:rsidP="0018011C">
      <w:pPr>
        <w:spacing w:after="0" w:line="240" w:lineRule="auto"/>
        <w:jc w:val="right"/>
        <w:rPr>
          <w:rFonts w:ascii="Tahoma" w:hAnsi="Tahoma" w:cs="Tahoma"/>
          <w:b/>
          <w:bCs/>
          <w:color w:val="BFBFBF" w:themeColor="background1" w:themeShade="BF"/>
          <w:sz w:val="16"/>
          <w:szCs w:val="16"/>
        </w:rPr>
      </w:pPr>
      <w:r w:rsidRPr="0018011C">
        <w:rPr>
          <w:rFonts w:ascii="Tahoma" w:hAnsi="Tahoma" w:cs="Tahoma" w:hint="cs"/>
          <w:color w:val="BFBFBF" w:themeColor="background1" w:themeShade="BF"/>
          <w:sz w:val="16"/>
          <w:szCs w:val="16"/>
          <w:cs/>
        </w:rPr>
        <w:t>วันที่คู่มือมีผลบังคับใช้</w:t>
      </w:r>
      <w:r w:rsidRPr="0018011C">
        <w:rPr>
          <w:rFonts w:ascii="Tahoma" w:hAnsi="Tahoma" w:cs="Tahoma"/>
          <w:color w:val="BFBFBF" w:themeColor="background1" w:themeShade="BF"/>
          <w:sz w:val="16"/>
          <w:szCs w:val="16"/>
        </w:rPr>
        <w:t xml:space="preserve">: </w:t>
      </w:r>
      <w:r>
        <w:rPr>
          <w:rFonts w:ascii="Tahoma" w:hAnsi="Tahoma" w:cs="Tahoma"/>
          <w:noProof/>
          <w:color w:val="BFBFBF" w:themeColor="background1" w:themeShade="BF"/>
          <w:sz w:val="16"/>
          <w:szCs w:val="16"/>
        </w:rPr>
        <w:t>19/11/2562</w:t>
      </w:r>
    </w:p>
    <w:sectPr w:rsidR="0018011C" w:rsidRP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A5925"/>
    <w:rsid w:val="00224397"/>
    <w:rsid w:val="00282033"/>
    <w:rsid w:val="002D5CE3"/>
    <w:rsid w:val="00310762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95FA2"/>
    <w:rsid w:val="00727E67"/>
    <w:rsid w:val="00812105"/>
    <w:rsid w:val="00815F25"/>
    <w:rsid w:val="008B4E9A"/>
    <w:rsid w:val="008D6120"/>
    <w:rsid w:val="00974646"/>
    <w:rsid w:val="009A04E3"/>
    <w:rsid w:val="00A3213F"/>
    <w:rsid w:val="00A36052"/>
    <w:rsid w:val="00B4081B"/>
    <w:rsid w:val="00B424FF"/>
    <w:rsid w:val="00B86199"/>
    <w:rsid w:val="00C14D7A"/>
    <w:rsid w:val="00CA3FE9"/>
    <w:rsid w:val="00CC02C2"/>
    <w:rsid w:val="00CD595C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info.go.th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80364E"/>
    <w:rsid w:val="008B7B0C"/>
    <w:rsid w:val="009B4526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0364E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803DD-0CB0-4FD5-BA10-9142BB4E8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3</cp:revision>
  <dcterms:created xsi:type="dcterms:W3CDTF">2015-07-20T08:12:00Z</dcterms:created>
  <dcterms:modified xsi:type="dcterms:W3CDTF">2015-07-20T08:24:00Z</dcterms:modified>
</cp:coreProperties>
</file>