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1F1CA" w14:textId="35A8C3FE" w:rsidR="00DB7C02" w:rsidRPr="00745CFE" w:rsidRDefault="00CA2501" w:rsidP="00A364FA">
      <w:pPr>
        <w:tabs>
          <w:tab w:val="left" w:pos="567"/>
        </w:tabs>
        <w:jc w:val="center"/>
        <w:rPr>
          <w:rFonts w:ascii="TH SarabunPSK" w:hAnsi="TH SarabunPSK" w:cs="TH SarabunPSK"/>
          <w:b/>
          <w:bCs/>
          <w:sz w:val="32"/>
          <w:szCs w:val="32"/>
        </w:rPr>
      </w:pPr>
      <w:r w:rsidRPr="00745CFE">
        <w:rPr>
          <w:rFonts w:ascii="TH SarabunPSK" w:hAnsi="TH SarabunPSK" w:cs="TH SarabunPSK"/>
          <w:b/>
          <w:bCs/>
          <w:sz w:val="32"/>
          <w:szCs w:val="32"/>
          <w:cs/>
        </w:rPr>
        <w:t xml:space="preserve">ส่วนที่ </w:t>
      </w:r>
      <w:r w:rsidR="001A70D2">
        <w:rPr>
          <w:rFonts w:ascii="TH SarabunPSK" w:hAnsi="TH SarabunPSK" w:cs="TH SarabunPSK" w:hint="cs"/>
          <w:b/>
          <w:bCs/>
          <w:sz w:val="32"/>
          <w:szCs w:val="32"/>
          <w:cs/>
        </w:rPr>
        <w:t>1</w:t>
      </w:r>
      <w:r w:rsidRPr="00745CFE">
        <w:rPr>
          <w:rFonts w:ascii="TH SarabunPSK" w:hAnsi="TH SarabunPSK" w:cs="TH SarabunPSK"/>
          <w:b/>
          <w:bCs/>
          <w:sz w:val="32"/>
          <w:szCs w:val="32"/>
          <w:cs/>
        </w:rPr>
        <w:t xml:space="preserve"> </w:t>
      </w:r>
    </w:p>
    <w:p w14:paraId="53400749" w14:textId="693E6CAD" w:rsidR="00DB7C02" w:rsidRDefault="00654D55" w:rsidP="00C7141E">
      <w:pPr>
        <w:tabs>
          <w:tab w:val="left" w:pos="567"/>
        </w:tabs>
        <w:jc w:val="center"/>
        <w:rPr>
          <w:rFonts w:ascii="TH SarabunPSK" w:hAnsi="TH SarabunPSK" w:cs="TH SarabunPSK"/>
          <w:b/>
          <w:bCs/>
          <w:sz w:val="32"/>
          <w:szCs w:val="32"/>
        </w:rPr>
      </w:pPr>
      <w:r w:rsidRPr="00745CFE">
        <w:rPr>
          <w:rFonts w:ascii="TH SarabunPSK" w:hAnsi="TH SarabunPSK" w:cs="TH SarabunPSK"/>
          <w:b/>
          <w:bCs/>
          <w:sz w:val="32"/>
          <w:szCs w:val="32"/>
          <w:cs/>
        </w:rPr>
        <w:t>บทนำ</w:t>
      </w:r>
    </w:p>
    <w:p w14:paraId="1ADC1280" w14:textId="77777777" w:rsidR="00F13E69" w:rsidRPr="00C7141E" w:rsidRDefault="00F13E69" w:rsidP="00C7141E">
      <w:pPr>
        <w:tabs>
          <w:tab w:val="left" w:pos="567"/>
        </w:tabs>
        <w:jc w:val="center"/>
        <w:rPr>
          <w:rFonts w:ascii="TH SarabunPSK" w:hAnsi="TH SarabunPSK" w:cs="TH SarabunPSK"/>
          <w:b/>
          <w:bCs/>
          <w:sz w:val="32"/>
          <w:szCs w:val="32"/>
        </w:rPr>
      </w:pPr>
    </w:p>
    <w:p w14:paraId="2F7503B6" w14:textId="77E6028C" w:rsidR="003E10F5" w:rsidRPr="00C7141E" w:rsidRDefault="00AE2048" w:rsidP="00F13E69">
      <w:pPr>
        <w:shd w:val="clear" w:color="auto" w:fill="FFFFFF"/>
        <w:ind w:firstLine="1134"/>
        <w:jc w:val="thaiDistribute"/>
        <w:rPr>
          <w:rFonts w:ascii="TH SarabunPSK" w:hAnsi="TH SarabunPSK" w:cs="TH SarabunPSK"/>
          <w:sz w:val="32"/>
          <w:szCs w:val="32"/>
        </w:rPr>
      </w:pPr>
      <w:r w:rsidRPr="00C7141E">
        <w:rPr>
          <w:rFonts w:ascii="TH SarabunPSK" w:hAnsi="TH SarabunPSK" w:cs="TH SarabunPSK"/>
          <w:sz w:val="32"/>
          <w:szCs w:val="32"/>
          <w:cs/>
        </w:rPr>
        <w:t>ลำน้ำโขง</w:t>
      </w:r>
      <w:r w:rsidRPr="00C7141E">
        <w:rPr>
          <w:rFonts w:ascii="TH SarabunPSK" w:hAnsi="TH SarabunPSK" w:cs="TH SarabunPSK"/>
          <w:sz w:val="32"/>
          <w:szCs w:val="32"/>
        </w:rPr>
        <w:t> </w:t>
      </w:r>
      <w:r w:rsidRPr="00C7141E">
        <w:rPr>
          <w:rFonts w:ascii="TH SarabunPSK" w:hAnsi="TH SarabunPSK" w:cs="TH SarabunPSK"/>
          <w:sz w:val="32"/>
          <w:szCs w:val="32"/>
          <w:cs/>
        </w:rPr>
        <w:t>แม่น้ำสายใหญ่ที่มีต้นกำเนิดมาจากการละลายของน้ำแข็งและหิมะ บริเวณที่ราบสูงทิเบตในตอนเหนือของทิเบต และชิงไห่สาธารณรัฐประชาชนจีน</w:t>
      </w:r>
      <w:r w:rsidR="0040277A" w:rsidRPr="00C7141E">
        <w:rPr>
          <w:rFonts w:ascii="TH SarabunPSK" w:hAnsi="TH SarabunPSK" w:cs="TH SarabunPSK"/>
          <w:sz w:val="32"/>
          <w:szCs w:val="32"/>
          <w:cs/>
        </w:rPr>
        <w:t xml:space="preserve"> (</w:t>
      </w:r>
      <w:r w:rsidR="00505C68" w:rsidRPr="00C7141E">
        <w:rPr>
          <w:rFonts w:ascii="TH SarabunPSK" w:hAnsi="TH SarabunPSK" w:cs="TH SarabunPSK"/>
          <w:sz w:val="32"/>
          <w:szCs w:val="32"/>
          <w:cs/>
        </w:rPr>
        <w:t>ประเทศ</w:t>
      </w:r>
      <w:r w:rsidR="0040277A" w:rsidRPr="00C7141E">
        <w:rPr>
          <w:rFonts w:ascii="TH SarabunPSK" w:hAnsi="TH SarabunPSK" w:cs="TH SarabunPSK"/>
          <w:sz w:val="32"/>
          <w:szCs w:val="32"/>
          <w:cs/>
        </w:rPr>
        <w:t>จีน)</w:t>
      </w:r>
      <w:r w:rsidRPr="00C7141E">
        <w:rPr>
          <w:rFonts w:ascii="TH SarabunPSK" w:hAnsi="TH SarabunPSK" w:cs="TH SarabunPSK"/>
          <w:sz w:val="32"/>
          <w:szCs w:val="32"/>
          <w:cs/>
        </w:rPr>
        <w:t xml:space="preserve"> ไหลสู่</w:t>
      </w:r>
      <w:r w:rsidR="0040277A" w:rsidRPr="00C7141E">
        <w:rPr>
          <w:rFonts w:ascii="TH SarabunPSK" w:hAnsi="TH SarabunPSK" w:cs="TH SarabunPSK"/>
          <w:sz w:val="32"/>
          <w:szCs w:val="32"/>
          <w:cs/>
        </w:rPr>
        <w:t>สาธารณรัฐแห่งสหภาพเมียนมาร์</w:t>
      </w:r>
      <w:r w:rsidR="00505C68" w:rsidRPr="00C7141E">
        <w:rPr>
          <w:rFonts w:ascii="TH SarabunPSK" w:hAnsi="TH SarabunPSK" w:cs="TH SarabunPSK"/>
          <w:sz w:val="32"/>
          <w:szCs w:val="32"/>
          <w:cs/>
        </w:rPr>
        <w:t xml:space="preserve"> (ประเทศเมียนมาร์) </w:t>
      </w:r>
      <w:r w:rsidR="00463CEC" w:rsidRPr="00C7141E">
        <w:rPr>
          <w:rFonts w:ascii="TH SarabunPSK" w:hAnsi="TH SarabunPSK" w:cs="TH SarabunPSK"/>
          <w:sz w:val="32"/>
          <w:szCs w:val="32"/>
          <w:cs/>
        </w:rPr>
        <w:t>สาธารณรัฐประชาธิปไตยประชาชนลาว</w:t>
      </w:r>
      <w:r w:rsidR="00505C68" w:rsidRPr="00C7141E">
        <w:rPr>
          <w:rFonts w:ascii="TH SarabunPSK" w:hAnsi="TH SarabunPSK" w:cs="TH SarabunPSK"/>
          <w:sz w:val="32"/>
          <w:szCs w:val="32"/>
          <w:cs/>
        </w:rPr>
        <w:t xml:space="preserve"> (สปป.ลาว)</w:t>
      </w:r>
      <w:r w:rsidR="00463CEC" w:rsidRPr="00C7141E">
        <w:rPr>
          <w:rFonts w:ascii="TH SarabunPSK" w:hAnsi="TH SarabunPSK" w:cs="TH SarabunPSK"/>
          <w:sz w:val="32"/>
          <w:szCs w:val="32"/>
          <w:cs/>
        </w:rPr>
        <w:t xml:space="preserve"> </w:t>
      </w:r>
      <w:r w:rsidR="00505C68" w:rsidRPr="00C7141E">
        <w:rPr>
          <w:rFonts w:ascii="TH SarabunPSK" w:hAnsi="TH SarabunPSK" w:cs="TH SarabunPSK"/>
          <w:sz w:val="32"/>
          <w:szCs w:val="32"/>
          <w:cs/>
        </w:rPr>
        <w:t>ราชอาณาจักรไทย (</w:t>
      </w:r>
      <w:r w:rsidR="00463CEC" w:rsidRPr="00C7141E">
        <w:rPr>
          <w:rFonts w:ascii="TH SarabunPSK" w:hAnsi="TH SarabunPSK" w:cs="TH SarabunPSK"/>
          <w:sz w:val="32"/>
          <w:szCs w:val="32"/>
          <w:cs/>
        </w:rPr>
        <w:t>ประเทศไทย</w:t>
      </w:r>
      <w:r w:rsidR="00505C68" w:rsidRPr="00C7141E">
        <w:rPr>
          <w:rFonts w:ascii="TH SarabunPSK" w:hAnsi="TH SarabunPSK" w:cs="TH SarabunPSK"/>
          <w:sz w:val="32"/>
          <w:szCs w:val="32"/>
          <w:cs/>
        </w:rPr>
        <w:t>)</w:t>
      </w:r>
      <w:r w:rsidR="00463CEC" w:rsidRPr="00C7141E">
        <w:rPr>
          <w:rFonts w:ascii="TH SarabunPSK" w:hAnsi="TH SarabunPSK" w:cs="TH SarabunPSK"/>
          <w:sz w:val="32"/>
          <w:szCs w:val="32"/>
          <w:cs/>
        </w:rPr>
        <w:t xml:space="preserve"> </w:t>
      </w:r>
      <w:r w:rsidR="0040277A" w:rsidRPr="00C7141E">
        <w:rPr>
          <w:rFonts w:ascii="TH SarabunPSK" w:hAnsi="TH SarabunPSK" w:cs="TH SarabunPSK"/>
          <w:sz w:val="32"/>
          <w:szCs w:val="32"/>
          <w:cs/>
        </w:rPr>
        <w:t>ราชอาณาจักรกัมพูชา (</w:t>
      </w:r>
      <w:r w:rsidR="00505C68" w:rsidRPr="00C7141E">
        <w:rPr>
          <w:rFonts w:ascii="TH SarabunPSK" w:hAnsi="TH SarabunPSK" w:cs="TH SarabunPSK"/>
          <w:sz w:val="32"/>
          <w:szCs w:val="32"/>
          <w:cs/>
        </w:rPr>
        <w:t>ประเทศ</w:t>
      </w:r>
      <w:r w:rsidR="0040277A" w:rsidRPr="00C7141E">
        <w:rPr>
          <w:rFonts w:ascii="TH SarabunPSK" w:hAnsi="TH SarabunPSK" w:cs="TH SarabunPSK"/>
          <w:sz w:val="32"/>
          <w:szCs w:val="32"/>
          <w:cs/>
        </w:rPr>
        <w:t>กัมพูชา)</w:t>
      </w:r>
      <w:r w:rsidR="00463CEC" w:rsidRPr="00C7141E">
        <w:rPr>
          <w:rFonts w:ascii="TH SarabunPSK" w:hAnsi="TH SarabunPSK" w:cs="TH SarabunPSK"/>
          <w:sz w:val="32"/>
          <w:szCs w:val="32"/>
          <w:cs/>
        </w:rPr>
        <w:t xml:space="preserve"> </w:t>
      </w:r>
      <w:r w:rsidRPr="00C7141E">
        <w:rPr>
          <w:rFonts w:ascii="TH SarabunPSK" w:hAnsi="TH SarabunPSK" w:cs="TH SarabunPSK"/>
          <w:sz w:val="32"/>
          <w:szCs w:val="32"/>
          <w:cs/>
        </w:rPr>
        <w:t>และออกสู่ทะเลที่</w:t>
      </w:r>
      <w:r w:rsidR="00505C68" w:rsidRPr="00C7141E">
        <w:rPr>
          <w:rFonts w:ascii="TH SarabunPSK" w:hAnsi="TH SarabunPSK" w:cs="TH SarabunPSK"/>
          <w:sz w:val="32"/>
          <w:szCs w:val="32"/>
          <w:cs/>
        </w:rPr>
        <w:t>สาธารณรัฐสังคมนิยมเวียดนาม (</w:t>
      </w:r>
      <w:r w:rsidR="00463CEC" w:rsidRPr="00C7141E">
        <w:rPr>
          <w:rFonts w:ascii="TH SarabunPSK" w:hAnsi="TH SarabunPSK" w:cs="TH SarabunPSK"/>
          <w:sz w:val="32"/>
          <w:szCs w:val="32"/>
          <w:cs/>
        </w:rPr>
        <w:t>ประเทศ</w:t>
      </w:r>
      <w:r w:rsidRPr="00C7141E">
        <w:rPr>
          <w:rFonts w:ascii="TH SarabunPSK" w:hAnsi="TH SarabunPSK" w:cs="TH SarabunPSK"/>
          <w:sz w:val="32"/>
          <w:szCs w:val="32"/>
          <w:cs/>
        </w:rPr>
        <w:t>เวียดนาม</w:t>
      </w:r>
      <w:r w:rsidR="00505C68" w:rsidRPr="00C7141E">
        <w:rPr>
          <w:rFonts w:ascii="TH SarabunPSK" w:hAnsi="TH SarabunPSK" w:cs="TH SarabunPSK"/>
          <w:sz w:val="32"/>
          <w:szCs w:val="32"/>
          <w:cs/>
        </w:rPr>
        <w:t xml:space="preserve">) </w:t>
      </w:r>
      <w:r w:rsidRPr="00C7141E">
        <w:rPr>
          <w:rFonts w:ascii="TH SarabunPSK" w:hAnsi="TH SarabunPSK" w:cs="TH SarabunPSK"/>
          <w:sz w:val="32"/>
          <w:szCs w:val="32"/>
          <w:cs/>
        </w:rPr>
        <w:t xml:space="preserve">รวมระยะทางกว่า </w:t>
      </w:r>
      <w:r w:rsidRPr="00C7141E">
        <w:rPr>
          <w:rFonts w:ascii="TH SarabunPSK" w:hAnsi="TH SarabunPSK" w:cs="TH SarabunPSK"/>
          <w:sz w:val="32"/>
          <w:szCs w:val="32"/>
        </w:rPr>
        <w:t xml:space="preserve">4,880 </w:t>
      </w:r>
      <w:r w:rsidRPr="00C7141E">
        <w:rPr>
          <w:rFonts w:ascii="TH SarabunPSK" w:hAnsi="TH SarabunPSK" w:cs="TH SarabunPSK"/>
          <w:sz w:val="32"/>
          <w:szCs w:val="32"/>
          <w:cs/>
        </w:rPr>
        <w:t>กิโลเมตร ด้วยเส้นทางที่ไหลผ่านหลายประเทศ ทำให้แม่น้ำโขงเป็น</w:t>
      </w:r>
      <w:r w:rsidR="00C7141E">
        <w:rPr>
          <w:rFonts w:ascii="TH SarabunPSK" w:hAnsi="TH SarabunPSK" w:cs="TH SarabunPSK" w:hint="cs"/>
          <w:sz w:val="32"/>
          <w:szCs w:val="32"/>
          <w:cs/>
        </w:rPr>
        <w:t xml:space="preserve">     </w:t>
      </w:r>
      <w:r w:rsidRPr="00C7141E">
        <w:rPr>
          <w:rFonts w:ascii="TH SarabunPSK" w:hAnsi="TH SarabunPSK" w:cs="TH SarabunPSK"/>
          <w:sz w:val="32"/>
          <w:szCs w:val="32"/>
          <w:cs/>
        </w:rPr>
        <w:t xml:space="preserve">สายธารที่หล่อเลี้ยงผู้คนนับล้านชีวิต การันตีด้วยพันธุ์ปลากว่า </w:t>
      </w:r>
      <w:r w:rsidRPr="00C7141E">
        <w:rPr>
          <w:rFonts w:ascii="TH SarabunPSK" w:hAnsi="TH SarabunPSK" w:cs="TH SarabunPSK"/>
          <w:sz w:val="32"/>
          <w:szCs w:val="32"/>
        </w:rPr>
        <w:t xml:space="preserve">1,300 </w:t>
      </w:r>
      <w:r w:rsidRPr="00C7141E">
        <w:rPr>
          <w:rFonts w:ascii="TH SarabunPSK" w:hAnsi="TH SarabunPSK" w:cs="TH SarabunPSK"/>
          <w:sz w:val="32"/>
          <w:szCs w:val="32"/>
          <w:cs/>
        </w:rPr>
        <w:t>ชนิด อันเป็นปัจจัยสำคัญในการดำรงชีพของผู้คนสองฟากฝั่ง รวมถึงปัจจัยทางทรัพยากรอื่น ๆ ที่เกื้อหนุนหมุนเวียนเป็นระบบนิเวศที่สมบูรณ์ที่สุดแห่งหนึ่งของโลก กระทั่งการเกิดขึ้นของโครงการพัฒนาที่บริเวณประเทศต้นน้ำ อย่างโครงการสร้างเขื่อนเพื่อผลิตกระแสไฟฟ้า</w:t>
      </w:r>
      <w:r w:rsidRPr="00C7141E">
        <w:rPr>
          <w:rFonts w:ascii="TH SarabunPSK" w:hAnsi="TH SarabunPSK" w:cs="TH SarabunPSK"/>
          <w:sz w:val="32"/>
          <w:szCs w:val="32"/>
        </w:rPr>
        <w:t> </w:t>
      </w:r>
      <w:r w:rsidRPr="00C7141E">
        <w:rPr>
          <w:rFonts w:ascii="TH SarabunPSK" w:hAnsi="TH SarabunPSK" w:cs="TH SarabunPSK"/>
          <w:sz w:val="32"/>
          <w:szCs w:val="32"/>
          <w:cs/>
        </w:rPr>
        <w:t>ที่ถูกสร้างอยู่ทางตอนบน ส่งผลกระทบต่อผู้คนและสิ่งมีชีวิตที่อยู่ท้ายเขื่อน ที่ผ่านมาการสร้างเขื่อนในลุ่มน้ำโขงตอนบน ได้สร้างผลกระทบต่อสิ่งแวดล้อม และความหลากหลายทางชีวภาพในพื้นที่ท้ายเขื่อนหลาย ๆ แห่ง ที่ได้เกิดปรากฏการณ์ที่ผิดแผกไปจากธรรมชาติ อาทิ น้ำขึ้น – ลงผิดฤดูกาล แม่น้ำโขงมีสีใสไร้ตะกอน รวมถึงการหายไปของชนิดพันธุ์อันหลากหลายของระบบนิเวศในลุ่นน้ำ เมื่อเข้าสู่ภาวะที่ไม่เป็นไปตามธรรมชาติ ย่อมส่งผลกระทบโดยตรงต่อสิ่งมีชีวิตที่ใช้ประโยชน์ในลุ่มน้ำแห่งนี้</w:t>
      </w:r>
      <w:r w:rsidR="00E80700" w:rsidRPr="00C7141E">
        <w:rPr>
          <w:rFonts w:ascii="TH SarabunPSK" w:hAnsi="TH SarabunPSK" w:cs="TH SarabunPSK"/>
          <w:sz w:val="32"/>
          <w:szCs w:val="32"/>
          <w:cs/>
        </w:rPr>
        <w:t xml:space="preserve"> ซึ่ง</w:t>
      </w:r>
      <w:r w:rsidRPr="00C7141E">
        <w:rPr>
          <w:rFonts w:ascii="TH SarabunPSK" w:hAnsi="TH SarabunPSK" w:cs="TH SarabunPSK"/>
          <w:sz w:val="32"/>
          <w:szCs w:val="32"/>
          <w:cs/>
        </w:rPr>
        <w:t>ผู้ที่ได้รับผลกระทบโดยตรงจึงไม่ใช่ใครอื่น แต่เป็นมนุษย์ปลายน้ำ รวมไปถึงสิ่งมีชีวิตต่าง ๆ ที่อยู่ท้ายเขื่อน นับตั้งแต่พื้นที่สามเหลี่ยมทองคำลงมา</w:t>
      </w:r>
      <w:r w:rsidRPr="00C7141E">
        <w:rPr>
          <w:rFonts w:ascii="TH SarabunPSK" w:hAnsi="TH SarabunPSK" w:cs="TH SarabunPSK"/>
          <w:sz w:val="32"/>
          <w:szCs w:val="32"/>
        </w:rPr>
        <w:t> </w:t>
      </w:r>
      <w:r w:rsidRPr="00C7141E">
        <w:rPr>
          <w:rFonts w:ascii="TH SarabunPSK" w:hAnsi="TH SarabunPSK" w:cs="TH SarabunPSK"/>
          <w:sz w:val="32"/>
          <w:szCs w:val="32"/>
          <w:cs/>
        </w:rPr>
        <w:t xml:space="preserve">โดยจากการสำรวจของกลุ่มรักษ์เชียงของ พบว่าระดับน้ำโขงได้ดึงน้ำจากลำน้ำสาขาให้ลดลงด้วย </w:t>
      </w:r>
      <w:r w:rsidR="00B10235" w:rsidRPr="00C7141E">
        <w:rPr>
          <w:rFonts w:ascii="TH SarabunPSK" w:hAnsi="TH SarabunPSK" w:cs="TH SarabunPSK"/>
          <w:sz w:val="32"/>
          <w:szCs w:val="32"/>
          <w:cs/>
        </w:rPr>
        <w:t>และ</w:t>
      </w:r>
      <w:r w:rsidRPr="00C7141E">
        <w:rPr>
          <w:rFonts w:ascii="TH SarabunPSK" w:hAnsi="TH SarabunPSK" w:cs="TH SarabunPSK"/>
          <w:sz w:val="32"/>
          <w:szCs w:val="32"/>
          <w:cs/>
        </w:rPr>
        <w:t xml:space="preserve">นอกจากนี้แม่น้ำโขงมีสีที่แปรเปลี่ยนไปจากธรรมชาติ </w:t>
      </w:r>
      <w:r w:rsidR="00B10235" w:rsidRPr="00C7141E">
        <w:rPr>
          <w:rFonts w:ascii="TH SarabunPSK" w:hAnsi="TH SarabunPSK" w:cs="TH SarabunPSK"/>
          <w:sz w:val="32"/>
          <w:szCs w:val="32"/>
          <w:cs/>
        </w:rPr>
        <w:t>ซึ่ง</w:t>
      </w:r>
      <w:r w:rsidRPr="00C7141E">
        <w:rPr>
          <w:rFonts w:ascii="TH SarabunPSK" w:hAnsi="TH SarabunPSK" w:cs="TH SarabunPSK"/>
          <w:sz w:val="32"/>
          <w:szCs w:val="32"/>
          <w:cs/>
        </w:rPr>
        <w:t>สีของแม่น้ำโขงค่อนไปทางขุ่น เนื่องจากแม่น้ำโขงอุดมไปด้วยแร่ธาตุและตะกอนมากมาย ซึ่งเป็นปัจจัยที่เกิดจากธรรมชาติ</w:t>
      </w:r>
      <w:r w:rsidR="00B10235" w:rsidRPr="00C7141E">
        <w:rPr>
          <w:rFonts w:ascii="TH SarabunPSK" w:hAnsi="TH SarabunPSK" w:cs="TH SarabunPSK"/>
          <w:sz w:val="32"/>
          <w:szCs w:val="32"/>
          <w:cs/>
        </w:rPr>
        <w:t xml:space="preserve"> </w:t>
      </w:r>
      <w:r w:rsidRPr="00C7141E">
        <w:rPr>
          <w:rFonts w:ascii="TH SarabunPSK" w:hAnsi="TH SarabunPSK" w:cs="TH SarabunPSK"/>
          <w:sz w:val="32"/>
          <w:szCs w:val="32"/>
          <w:cs/>
        </w:rPr>
        <w:t>แต่จากข้อมูลต่าง ๆ ที่ปราก</w:t>
      </w:r>
      <w:r w:rsidR="00C40119">
        <w:rPr>
          <w:rFonts w:ascii="TH SarabunPSK" w:hAnsi="TH SarabunPSK" w:cs="TH SarabunPSK" w:hint="cs"/>
          <w:sz w:val="32"/>
          <w:szCs w:val="32"/>
          <w:cs/>
        </w:rPr>
        <w:t>ฏ</w:t>
      </w:r>
      <w:r w:rsidRPr="00C7141E">
        <w:rPr>
          <w:rFonts w:ascii="TH SarabunPSK" w:hAnsi="TH SarabunPSK" w:cs="TH SarabunPSK"/>
          <w:sz w:val="32"/>
          <w:szCs w:val="32"/>
          <w:cs/>
        </w:rPr>
        <w:t xml:space="preserve"> </w:t>
      </w:r>
      <w:r w:rsidR="00C8683E">
        <w:rPr>
          <w:rFonts w:ascii="TH SarabunPSK" w:hAnsi="TH SarabunPSK" w:cs="TH SarabunPSK" w:hint="cs"/>
          <w:sz w:val="32"/>
          <w:szCs w:val="32"/>
          <w:cs/>
        </w:rPr>
        <w:t xml:space="preserve">               </w:t>
      </w:r>
      <w:r w:rsidRPr="00C7141E">
        <w:rPr>
          <w:rFonts w:ascii="TH SarabunPSK" w:hAnsi="TH SarabunPSK" w:cs="TH SarabunPSK"/>
          <w:sz w:val="32"/>
          <w:szCs w:val="32"/>
          <w:cs/>
        </w:rPr>
        <w:t>มีรายละเอียดพอสังเขปว่า</w:t>
      </w:r>
      <w:r w:rsidRPr="00C7141E">
        <w:rPr>
          <w:rFonts w:ascii="TH SarabunPSK" w:hAnsi="TH SarabunPSK" w:cs="TH SarabunPSK"/>
          <w:sz w:val="32"/>
          <w:szCs w:val="32"/>
        </w:rPr>
        <w:t> </w:t>
      </w:r>
      <w:r w:rsidRPr="00C7141E">
        <w:rPr>
          <w:rFonts w:ascii="TH SarabunPSK" w:hAnsi="TH SarabunPSK" w:cs="TH SarabunPSK"/>
          <w:sz w:val="32"/>
          <w:szCs w:val="32"/>
          <w:cs/>
        </w:rPr>
        <w:t xml:space="preserve">การที่น้ำโขงเปลี่ยนสีจนดูสวยงามดุจน้ำทะเลนั้น แสดงให้เห็นถึงภาวะวิกฤต เนื่องจากแม่น้ำโขงเหือดแห้งจนเกิดสันดอน จึงไม่มีการไหลเวียนตามวิถีธรรมชาติ ทำให้เกิดการตกตะกอนจนน้ำใสผลพวงที่ตามมาจะนำไปสู่การลดลงของชนิดพันธุ์สิ่งมีชีวิต ที่ต้องอาศัยแร่ธาตุในแม่น้ำดำรงชีพ </w:t>
      </w:r>
    </w:p>
    <w:p w14:paraId="5272F4C8" w14:textId="0421B50E" w:rsidR="00A70F3A" w:rsidRPr="00C7141E" w:rsidRDefault="00A70F3A" w:rsidP="00A70F3A">
      <w:pPr>
        <w:shd w:val="clear" w:color="auto" w:fill="FFFFFF"/>
        <w:spacing w:before="60"/>
        <w:ind w:firstLine="1134"/>
        <w:jc w:val="thaiDistribute"/>
        <w:textAlignment w:val="baseline"/>
        <w:rPr>
          <w:rFonts w:ascii="TH SarabunPSK" w:hAnsi="TH SarabunPSK" w:cs="TH SarabunPSK"/>
          <w:sz w:val="32"/>
          <w:szCs w:val="32"/>
        </w:rPr>
      </w:pPr>
      <w:r w:rsidRPr="00C7141E">
        <w:rPr>
          <w:rFonts w:ascii="TH SarabunPSK" w:hAnsi="TH SarabunPSK" w:cs="TH SarabunPSK"/>
          <w:sz w:val="32"/>
          <w:szCs w:val="32"/>
          <w:cs/>
        </w:rPr>
        <w:t xml:space="preserve">ขณะนี้บนแม่น้ำโขงตอนล่าง ส่วนที่ไหลผ่านสปป.ลาวและประเทศกัมพูชา มีเขื่อนผลิตไฟฟ้าที่เปิดดำเนินการแล้ว </w:t>
      </w:r>
      <w:r w:rsidRPr="00C7141E">
        <w:rPr>
          <w:rFonts w:ascii="TH SarabunPSK" w:hAnsi="TH SarabunPSK" w:cs="TH SarabunPSK"/>
          <w:sz w:val="32"/>
          <w:szCs w:val="32"/>
        </w:rPr>
        <w:t xml:space="preserve">1 </w:t>
      </w:r>
      <w:r w:rsidRPr="00C7141E">
        <w:rPr>
          <w:rFonts w:ascii="TH SarabunPSK" w:hAnsi="TH SarabunPSK" w:cs="TH SarabunPSK"/>
          <w:sz w:val="32"/>
          <w:szCs w:val="32"/>
          <w:cs/>
        </w:rPr>
        <w:t xml:space="preserve">แห่ง ได้แก่เขื่อนไซยะบุรี ทางตอนเหนือของสปป.ลาว และมีเขื่อนอีกแห่งที่กำลังอยู่ระหว่างการก่อสร้าง นั่นคือเขื่อนดอนสะโอง ทางตอนใต้ของสปป.ลาว แต่นอกจากเขื่อน </w:t>
      </w:r>
      <w:r w:rsidRPr="00C7141E">
        <w:rPr>
          <w:rFonts w:ascii="TH SarabunPSK" w:hAnsi="TH SarabunPSK" w:cs="TH SarabunPSK"/>
          <w:sz w:val="32"/>
          <w:szCs w:val="32"/>
        </w:rPr>
        <w:t xml:space="preserve">2 </w:t>
      </w:r>
      <w:r w:rsidRPr="00C7141E">
        <w:rPr>
          <w:rFonts w:ascii="TH SarabunPSK" w:hAnsi="TH SarabunPSK" w:cs="TH SarabunPSK"/>
          <w:sz w:val="32"/>
          <w:szCs w:val="32"/>
          <w:cs/>
        </w:rPr>
        <w:t>แห่งนี้แล้ว</w:t>
      </w:r>
      <w:r w:rsidR="003763DB" w:rsidRPr="00C7141E">
        <w:rPr>
          <w:rFonts w:ascii="TH SarabunPSK" w:hAnsi="TH SarabunPSK" w:cs="TH SarabunPSK"/>
          <w:sz w:val="32"/>
          <w:szCs w:val="32"/>
          <w:cs/>
        </w:rPr>
        <w:t xml:space="preserve"> </w:t>
      </w:r>
      <w:r w:rsidRPr="00C7141E">
        <w:rPr>
          <w:rFonts w:ascii="TH SarabunPSK" w:hAnsi="TH SarabunPSK" w:cs="TH SarabunPSK"/>
          <w:sz w:val="32"/>
          <w:szCs w:val="32"/>
          <w:cs/>
        </w:rPr>
        <w:t>ในอนาคต</w:t>
      </w:r>
      <w:r w:rsidR="00C8683E">
        <w:rPr>
          <w:rFonts w:ascii="TH SarabunPSK" w:hAnsi="TH SarabunPSK" w:cs="TH SarabunPSK" w:hint="cs"/>
          <w:sz w:val="32"/>
          <w:szCs w:val="32"/>
          <w:cs/>
        </w:rPr>
        <w:t xml:space="preserve">     </w:t>
      </w:r>
      <w:r w:rsidRPr="00C7141E">
        <w:rPr>
          <w:rFonts w:ascii="TH SarabunPSK" w:hAnsi="TH SarabunPSK" w:cs="TH SarabunPSK"/>
          <w:sz w:val="32"/>
          <w:szCs w:val="32"/>
          <w:cs/>
        </w:rPr>
        <w:t xml:space="preserve">อันใกล้อาจมีการสร้างเขื่อนบนแม่น้ำโขงสายหลักเพิ่มขึ้นอีก </w:t>
      </w:r>
      <w:r w:rsidRPr="00C7141E">
        <w:rPr>
          <w:rFonts w:ascii="TH SarabunPSK" w:hAnsi="TH SarabunPSK" w:cs="TH SarabunPSK"/>
          <w:sz w:val="32"/>
          <w:szCs w:val="32"/>
        </w:rPr>
        <w:t xml:space="preserve">9 </w:t>
      </w:r>
      <w:r w:rsidRPr="00C7141E">
        <w:rPr>
          <w:rFonts w:ascii="TH SarabunPSK" w:hAnsi="TH SarabunPSK" w:cs="TH SarabunPSK"/>
          <w:sz w:val="32"/>
          <w:szCs w:val="32"/>
          <w:cs/>
        </w:rPr>
        <w:t>แห่ง ทั้งในสปป.ลาวและกัมพูชา</w:t>
      </w:r>
    </w:p>
    <w:p w14:paraId="22C07505" w14:textId="08200C68" w:rsidR="00DB7C02" w:rsidRPr="00C7141E" w:rsidRDefault="00A70F3A" w:rsidP="00A70F3A">
      <w:pPr>
        <w:shd w:val="clear" w:color="auto" w:fill="FFFFFF"/>
        <w:spacing w:before="60"/>
        <w:ind w:firstLine="1134"/>
        <w:jc w:val="thaiDistribute"/>
        <w:textAlignment w:val="baseline"/>
        <w:rPr>
          <w:rFonts w:ascii="TH SarabunPSK" w:hAnsi="TH SarabunPSK" w:cs="TH SarabunPSK"/>
          <w:sz w:val="32"/>
          <w:szCs w:val="32"/>
          <w:cs/>
        </w:rPr>
        <w:sectPr w:rsidR="00DB7C02" w:rsidRPr="00C7141E" w:rsidSect="00AD20CC">
          <w:headerReference w:type="even" r:id="rId8"/>
          <w:headerReference w:type="default" r:id="rId9"/>
          <w:type w:val="continuous"/>
          <w:pgSz w:w="11900" w:h="16840" w:code="9"/>
          <w:pgMar w:top="1418" w:right="1134" w:bottom="851" w:left="1701" w:header="709" w:footer="709" w:gutter="0"/>
          <w:pgNumType w:fmt="thaiNumbers" w:start="1"/>
          <w:cols w:space="708"/>
          <w:docGrid w:linePitch="360"/>
        </w:sectPr>
      </w:pPr>
      <w:r w:rsidRPr="00C7141E">
        <w:rPr>
          <w:rFonts w:ascii="TH SarabunPSK" w:hAnsi="TH SarabunPSK" w:cs="TH SarabunPSK"/>
          <w:sz w:val="32"/>
          <w:szCs w:val="32"/>
          <w:cs/>
        </w:rPr>
        <w:t>คณะกรรมาธิการแม่น้ำโขง (</w:t>
      </w:r>
      <w:r w:rsidRPr="00C7141E">
        <w:rPr>
          <w:rFonts w:ascii="TH SarabunPSK" w:hAnsi="TH SarabunPSK" w:cs="TH SarabunPSK"/>
          <w:sz w:val="32"/>
          <w:szCs w:val="32"/>
        </w:rPr>
        <w:t xml:space="preserve">Mekong River Commission) </w:t>
      </w:r>
      <w:r w:rsidRPr="00C7141E">
        <w:rPr>
          <w:rFonts w:ascii="TH SarabunPSK" w:hAnsi="TH SarabunPSK" w:cs="TH SarabunPSK"/>
          <w:sz w:val="32"/>
          <w:szCs w:val="32"/>
          <w:cs/>
        </w:rPr>
        <w:t xml:space="preserve">ได้เคยศึกษาถึงผลกระทบของการสร้างเขื่อนบนแม่น้ำโขงสายหลัก และพบว่าการสร้างเขื่อนจะส่งผลเสียต่อระบบนิเวศ ความอุดมสมบูรณ์ </w:t>
      </w:r>
      <w:r w:rsidR="00C8683E">
        <w:rPr>
          <w:rFonts w:ascii="TH SarabunPSK" w:hAnsi="TH SarabunPSK" w:cs="TH SarabunPSK" w:hint="cs"/>
          <w:sz w:val="32"/>
          <w:szCs w:val="32"/>
          <w:cs/>
        </w:rPr>
        <w:t xml:space="preserve">   </w:t>
      </w:r>
      <w:r w:rsidRPr="00C7141E">
        <w:rPr>
          <w:rFonts w:ascii="TH SarabunPSK" w:hAnsi="TH SarabunPSK" w:cs="TH SarabunPSK"/>
          <w:sz w:val="32"/>
          <w:szCs w:val="32"/>
          <w:cs/>
        </w:rPr>
        <w:t>และวิถีชีวิตของผู้คนในลุ่มน้ำโขงอย่างรุนแรง รายงานของคณะกรรมาธิการฯ พบว่า การพัฒนาโครงการ</w:t>
      </w:r>
      <w:r w:rsidR="003763DB" w:rsidRPr="00C7141E">
        <w:rPr>
          <w:rFonts w:ascii="TH SarabunPSK" w:hAnsi="TH SarabunPSK" w:cs="TH SarabunPSK"/>
          <w:sz w:val="32"/>
          <w:szCs w:val="32"/>
          <w:cs/>
        </w:rPr>
        <w:t xml:space="preserve"> </w:t>
      </w:r>
      <w:r w:rsidR="00C8683E">
        <w:rPr>
          <w:rFonts w:ascii="TH SarabunPSK" w:hAnsi="TH SarabunPSK" w:cs="TH SarabunPSK" w:hint="cs"/>
          <w:sz w:val="32"/>
          <w:szCs w:val="32"/>
          <w:cs/>
        </w:rPr>
        <w:t xml:space="preserve">  </w:t>
      </w:r>
      <w:r w:rsidRPr="00C7141E">
        <w:rPr>
          <w:rFonts w:ascii="TH SarabunPSK" w:hAnsi="TH SarabunPSK" w:cs="TH SarabunPSK"/>
          <w:sz w:val="32"/>
          <w:szCs w:val="32"/>
          <w:cs/>
        </w:rPr>
        <w:t xml:space="preserve">เขื่อนไฟฟ้าพลังน้ำบนแม่น้ำโขง จะทำให้ปริมาณตะกอนที่ไหลไปถึงสามเหลี่ยมปากแม่น้ำโขงลดลงถึง </w:t>
      </w:r>
      <w:r w:rsidRPr="00C7141E">
        <w:rPr>
          <w:rFonts w:ascii="TH SarabunPSK" w:hAnsi="TH SarabunPSK" w:cs="TH SarabunPSK"/>
          <w:sz w:val="32"/>
          <w:szCs w:val="32"/>
        </w:rPr>
        <w:t xml:space="preserve">97% </w:t>
      </w:r>
      <w:r w:rsidR="00C8683E">
        <w:rPr>
          <w:rFonts w:ascii="TH SarabunPSK" w:hAnsi="TH SarabunPSK" w:cs="TH SarabunPSK"/>
          <w:sz w:val="32"/>
          <w:szCs w:val="32"/>
        </w:rPr>
        <w:t xml:space="preserve"> </w:t>
      </w:r>
      <w:r w:rsidRPr="00C7141E">
        <w:rPr>
          <w:rFonts w:ascii="TH SarabunPSK" w:hAnsi="TH SarabunPSK" w:cs="TH SarabunPSK"/>
          <w:sz w:val="32"/>
          <w:szCs w:val="32"/>
          <w:cs/>
        </w:rPr>
        <w:t>โดยตะกอนเหล่านี้มีความสำคัญในการช่วยเพิ่มสารอาหาร</w:t>
      </w:r>
      <w:r w:rsidR="00C7141E" w:rsidRPr="00C7141E">
        <w:rPr>
          <w:rFonts w:ascii="TH SarabunPSK" w:hAnsi="TH SarabunPSK" w:cs="TH SarabunPSK" w:hint="cs"/>
          <w:sz w:val="32"/>
          <w:szCs w:val="32"/>
          <w:cs/>
        </w:rPr>
        <w:t xml:space="preserve"> </w:t>
      </w:r>
      <w:r w:rsidRPr="00C7141E">
        <w:rPr>
          <w:rFonts w:ascii="TH SarabunPSK" w:hAnsi="TH SarabunPSK" w:cs="TH SarabunPSK"/>
          <w:sz w:val="32"/>
          <w:szCs w:val="32"/>
          <w:cs/>
        </w:rPr>
        <w:t>และฟื้นฟูความอุดมสมบูรณ์ของระบบนิเวศโดยรวม การขวางตะกอนเหล่านี้ย่อมจะทำให้ลุ่มแม่น้ำโขงมีความอุดมสมบูรณ์ลดลงในระยะยาว นอกจากนั้น การขาด</w:t>
      </w:r>
      <w:r w:rsidRPr="00C8683E">
        <w:rPr>
          <w:rFonts w:ascii="TH SarabunPSK" w:hAnsi="TH SarabunPSK" w:cs="TH SarabunPSK"/>
          <w:spacing w:val="-2"/>
          <w:sz w:val="32"/>
          <w:szCs w:val="32"/>
          <w:cs/>
        </w:rPr>
        <w:t>กรวดและตะกอนเหล่านี้ยังจะส่งผลให้พื้นที่ปลายน้ำประสบกับปัญหาการกัดเซาะตลิ่ง รวมถึงสูญเสีย</w:t>
      </w:r>
      <w:r w:rsidR="00C8683E" w:rsidRPr="00C8683E">
        <w:rPr>
          <w:rFonts w:ascii="TH SarabunPSK" w:hAnsi="TH SarabunPSK" w:cs="TH SarabunPSK" w:hint="cs"/>
          <w:spacing w:val="-2"/>
          <w:sz w:val="32"/>
          <w:szCs w:val="32"/>
          <w:cs/>
        </w:rPr>
        <w:t>พื้นที่วางไข่</w:t>
      </w:r>
    </w:p>
    <w:p w14:paraId="756DB587" w14:textId="52D3FA02" w:rsidR="00A70F3A" w:rsidRPr="00C7141E" w:rsidRDefault="00C7141E" w:rsidP="003763DB">
      <w:pPr>
        <w:shd w:val="clear" w:color="auto" w:fill="FFFFFF"/>
        <w:spacing w:before="60"/>
        <w:jc w:val="thaiDistribute"/>
        <w:textAlignment w:val="baseline"/>
        <w:rPr>
          <w:rFonts w:ascii="TH SarabunPSK" w:hAnsi="TH SarabunPSK" w:cs="TH SarabunPSK"/>
          <w:sz w:val="32"/>
          <w:szCs w:val="32"/>
        </w:rPr>
      </w:pPr>
      <w:r w:rsidRPr="00C7141E">
        <w:rPr>
          <w:rFonts w:ascii="TH SarabunPSK" w:hAnsi="TH SarabunPSK" w:cs="TH SarabunPSK"/>
          <w:sz w:val="32"/>
          <w:szCs w:val="32"/>
          <w:cs/>
        </w:rPr>
        <w:lastRenderedPageBreak/>
        <w:t>ของปลาที่มักใช้ซอกหินต่างๆ เป็นที่วางไข่ด้วย คณะกรรมมา</w:t>
      </w:r>
      <w:proofErr w:type="spellStart"/>
      <w:r w:rsidRPr="00C7141E">
        <w:rPr>
          <w:rFonts w:ascii="TH SarabunPSK" w:hAnsi="TH SarabunPSK" w:cs="TH SarabunPSK"/>
          <w:sz w:val="32"/>
          <w:szCs w:val="32"/>
          <w:cs/>
        </w:rPr>
        <w:t>ธิ</w:t>
      </w:r>
      <w:proofErr w:type="spellEnd"/>
      <w:r w:rsidRPr="00C7141E">
        <w:rPr>
          <w:rFonts w:ascii="TH SarabunPSK" w:hAnsi="TH SarabunPSK" w:cs="TH SarabunPSK"/>
          <w:sz w:val="32"/>
          <w:szCs w:val="32"/>
          <w:cs/>
        </w:rPr>
        <w:t>การฯ ยังพบด้วยว่า สัตว์น้ำในแม่น้ำโขงจะได้รับผลกระทบอย่างหนัก โดยคาดการณ์กันว่าชีวมวลด้านประมงในแม่น้ำโขงจะลดลงถึง 40-80% ในระยะเวลา 20 ปีข้างหน้า (ปี 2583) อีกทั้งเขื่อนยังขัดขวางการอพยพของพันธุ์ปลาจำนวนมาก และจะทำให้พันธุ์ปลาจำนวนมากในพื้นที่ของแม่น้ำโขงสูญพันธุ์ และไม่เพียงแต่ชีวิตของสัตว์น้ำเท่านั้น เพราะแม้แต่ผู้คนที่อยู่ริมฝั่งโขงและลุ่มน้ำโขงก็จะได้รับผลกระทบไปด้วย โดยมีการคาดการณ์กันว่า การสร้างเขื่อนบนแม่น้ำโขง</w:t>
      </w:r>
      <w:r w:rsidR="00A70F3A" w:rsidRPr="00C7141E">
        <w:rPr>
          <w:rFonts w:ascii="TH SarabunPSK" w:hAnsi="TH SarabunPSK" w:cs="TH SarabunPSK"/>
          <w:sz w:val="32"/>
          <w:szCs w:val="32"/>
          <w:cs/>
        </w:rPr>
        <w:t xml:space="preserve">สุดท้ายแล้วจะกระทบผู้คนกว่า </w:t>
      </w:r>
      <w:r w:rsidR="00A70F3A" w:rsidRPr="00C7141E">
        <w:rPr>
          <w:rFonts w:ascii="TH SarabunPSK" w:hAnsi="TH SarabunPSK" w:cs="TH SarabunPSK"/>
          <w:sz w:val="32"/>
          <w:szCs w:val="32"/>
        </w:rPr>
        <w:t xml:space="preserve">60 </w:t>
      </w:r>
      <w:r w:rsidR="00A70F3A" w:rsidRPr="00C7141E">
        <w:rPr>
          <w:rFonts w:ascii="TH SarabunPSK" w:hAnsi="TH SarabunPSK" w:cs="TH SarabunPSK"/>
          <w:sz w:val="32"/>
          <w:szCs w:val="32"/>
          <w:cs/>
        </w:rPr>
        <w:t xml:space="preserve">ล้านคนที่พึ่งพาความอุดมสมบูรณ์ของลุ่มน้ำโขงแห่งนี้ ได้แก่ผู้คนใน </w:t>
      </w:r>
      <w:r w:rsidR="00A70F3A" w:rsidRPr="00C7141E">
        <w:rPr>
          <w:rFonts w:ascii="TH SarabunPSK" w:hAnsi="TH SarabunPSK" w:cs="TH SarabunPSK"/>
          <w:sz w:val="32"/>
          <w:szCs w:val="32"/>
        </w:rPr>
        <w:t xml:space="preserve">4 </w:t>
      </w:r>
      <w:r w:rsidR="00A70F3A" w:rsidRPr="00C7141E">
        <w:rPr>
          <w:rFonts w:ascii="TH SarabunPSK" w:hAnsi="TH SarabunPSK" w:cs="TH SarabunPSK"/>
          <w:sz w:val="32"/>
          <w:szCs w:val="32"/>
          <w:cs/>
        </w:rPr>
        <w:t>ประเทศ ได้แก่ ไทย ลาว กัมพูชา และเวียดนาม</w:t>
      </w:r>
    </w:p>
    <w:p w14:paraId="5E66CB1B" w14:textId="0817F441" w:rsidR="00A70F3A" w:rsidRPr="00C7141E" w:rsidRDefault="00A364FA" w:rsidP="00C8683E">
      <w:pPr>
        <w:shd w:val="clear" w:color="auto" w:fill="FFFFFF"/>
        <w:spacing w:before="60"/>
        <w:ind w:firstLine="1134"/>
        <w:jc w:val="thaiDistribute"/>
        <w:rPr>
          <w:rFonts w:ascii="TH SarabunPSK" w:hAnsi="TH SarabunPSK" w:cs="TH SarabunPSK"/>
          <w:sz w:val="32"/>
          <w:szCs w:val="32"/>
          <w:shd w:val="clear" w:color="auto" w:fill="FFFFFF"/>
          <w:cs/>
        </w:rPr>
      </w:pPr>
      <w:r w:rsidRPr="00C7141E">
        <w:rPr>
          <w:rFonts w:ascii="TH SarabunPSK" w:hAnsi="TH SarabunPSK" w:cs="TH SarabunPSK"/>
          <w:sz w:val="32"/>
          <w:szCs w:val="32"/>
          <w:cs/>
        </w:rPr>
        <w:t>สืบเนื่อง</w:t>
      </w:r>
      <w:r w:rsidR="00E940D7" w:rsidRPr="00C7141E">
        <w:rPr>
          <w:rFonts w:ascii="TH SarabunPSK" w:hAnsi="TH SarabunPSK" w:cs="TH SarabunPSK"/>
          <w:sz w:val="32"/>
          <w:szCs w:val="32"/>
          <w:cs/>
        </w:rPr>
        <w:t>จากปัญหาดังกล่าวสมาคมเครือข่ายสภาองค์กรชุมชนลุ่มน้ำโขง 7 จังหวัดภาคอีสาน (คสข.) ได้ขอให้รัฐบาลพิจารณาแก้ไขปัญหาผลกระทบต่อการประมง สัตว์น้ำ จากการเปลี่ยนแปลงสภาพนิเวศลุ่มน้ำโขง โดยขอให้แต่งตั้งคณะกรรมการขึ้นมาคณะหนึ่ง เพื่อเป็นกลไกในการขับเคลื่อนการแก้ไขปัญหาความเดือดร้อนของเกษตรกร</w:t>
      </w:r>
      <w:r w:rsidR="003E10F5" w:rsidRPr="00C7141E">
        <w:rPr>
          <w:rFonts w:ascii="TH SarabunPSK" w:hAnsi="TH SarabunPSK" w:cs="TH SarabunPSK"/>
          <w:sz w:val="32"/>
          <w:szCs w:val="32"/>
          <w:cs/>
        </w:rPr>
        <w:t xml:space="preserve"> </w:t>
      </w:r>
      <w:r w:rsidR="00415D55" w:rsidRPr="00C7141E">
        <w:rPr>
          <w:rFonts w:ascii="TH SarabunPSK" w:hAnsi="TH SarabunPSK" w:cs="TH SarabunPSK"/>
          <w:sz w:val="32"/>
          <w:szCs w:val="32"/>
          <w:shd w:val="clear" w:color="auto" w:fill="FFFFFF"/>
          <w:cs/>
        </w:rPr>
        <w:t>กระทรวงเกษตรและสหกรณ์</w:t>
      </w:r>
      <w:r w:rsidR="003E10F5" w:rsidRPr="00C7141E">
        <w:rPr>
          <w:rFonts w:ascii="TH SarabunPSK" w:hAnsi="TH SarabunPSK" w:cs="TH SarabunPSK"/>
          <w:sz w:val="32"/>
          <w:szCs w:val="32"/>
          <w:shd w:val="clear" w:color="auto" w:fill="FFFFFF"/>
          <w:cs/>
        </w:rPr>
        <w:t xml:space="preserve"> โดย</w:t>
      </w:r>
      <w:r w:rsidR="003E10F5" w:rsidRPr="00C7141E">
        <w:rPr>
          <w:rFonts w:ascii="TH SarabunPSK" w:eastAsia="Calibri" w:hAnsi="TH SarabunPSK" w:cs="TH SarabunPSK"/>
          <w:sz w:val="32"/>
          <w:szCs w:val="32"/>
          <w:cs/>
        </w:rPr>
        <w:t>คณะกรรมการบูรณาการป้องกันและแก้ไขปัญหาผลกระทบต่อภาคการเกษตรจากการเปลี่ยนแปลงระบบนิเวศของแม่น้ำโขง</w:t>
      </w:r>
      <w:r w:rsidR="00AB3646" w:rsidRPr="00C7141E">
        <w:rPr>
          <w:rFonts w:ascii="TH SarabunPSK" w:hAnsi="TH SarabunPSK" w:cs="TH SarabunPSK"/>
          <w:sz w:val="32"/>
          <w:szCs w:val="32"/>
          <w:shd w:val="clear" w:color="auto" w:fill="FFFFFF"/>
        </w:rPr>
        <w:t xml:space="preserve"> </w:t>
      </w:r>
      <w:r w:rsidR="003E10F5" w:rsidRPr="00C7141E">
        <w:rPr>
          <w:rFonts w:ascii="TH SarabunPSK" w:hAnsi="TH SarabunPSK" w:cs="TH SarabunPSK"/>
          <w:sz w:val="32"/>
          <w:szCs w:val="32"/>
          <w:shd w:val="clear" w:color="auto" w:fill="FFFFFF"/>
          <w:cs/>
        </w:rPr>
        <w:t>จึง</w:t>
      </w:r>
      <w:r w:rsidR="00415D55" w:rsidRPr="00C7141E">
        <w:rPr>
          <w:rFonts w:ascii="TH SarabunPSK" w:hAnsi="TH SarabunPSK" w:cs="TH SarabunPSK"/>
          <w:sz w:val="32"/>
          <w:szCs w:val="32"/>
          <w:shd w:val="clear" w:color="auto" w:fill="FFFFFF"/>
          <w:cs/>
        </w:rPr>
        <w:t>ได้แต่งตั้งคณะอนุกรรมการเพื่อพัฒนาพื้นที่แม่น้ำโขงอย่างยั่งยืนด้านการเกษตรระดับจังหวัด</w:t>
      </w:r>
      <w:r w:rsidR="003E10F5" w:rsidRPr="00C7141E">
        <w:rPr>
          <w:rFonts w:ascii="TH SarabunPSK" w:hAnsi="TH SarabunPSK" w:cs="TH SarabunPSK"/>
          <w:sz w:val="32"/>
          <w:szCs w:val="32"/>
          <w:shd w:val="clear" w:color="auto" w:fill="FFFFFF"/>
          <w:cs/>
        </w:rPr>
        <w:t>ขึ้น</w:t>
      </w:r>
      <w:r w:rsidR="00415D55" w:rsidRPr="00C7141E">
        <w:rPr>
          <w:rFonts w:ascii="TH SarabunPSK" w:hAnsi="TH SarabunPSK" w:cs="TH SarabunPSK"/>
          <w:sz w:val="32"/>
          <w:szCs w:val="32"/>
          <w:shd w:val="clear" w:color="auto" w:fill="FFFFFF"/>
          <w:cs/>
        </w:rPr>
        <w:t xml:space="preserve"> </w:t>
      </w:r>
      <w:r w:rsidR="003E10F5" w:rsidRPr="00C7141E">
        <w:rPr>
          <w:rFonts w:ascii="TH SarabunPSK" w:hAnsi="TH SarabunPSK" w:cs="TH SarabunPSK"/>
          <w:sz w:val="32"/>
          <w:szCs w:val="32"/>
          <w:shd w:val="clear" w:color="auto" w:fill="FFFFFF"/>
          <w:cs/>
        </w:rPr>
        <w:t>เพื่อ</w:t>
      </w:r>
      <w:r w:rsidR="00415D55" w:rsidRPr="00C7141E">
        <w:rPr>
          <w:rFonts w:ascii="TH SarabunPSK" w:hAnsi="TH SarabunPSK" w:cs="TH SarabunPSK"/>
          <w:sz w:val="32"/>
          <w:szCs w:val="32"/>
          <w:shd w:val="clear" w:color="auto" w:fill="FFFFFF"/>
          <w:cs/>
        </w:rPr>
        <w:t xml:space="preserve">ดำเนินการจัดทำแผนพัฒนาการเกษตรในพื้นที่แม่น้ำโขงอย่างยั่งยืนระดับจังหวัด ปี </w:t>
      </w:r>
      <w:r w:rsidR="00CA4F7D">
        <w:rPr>
          <w:rFonts w:ascii="TH SarabunPSK" w:hAnsi="TH SarabunPSK" w:cs="TH SarabunPSK" w:hint="cs"/>
          <w:sz w:val="32"/>
          <w:szCs w:val="32"/>
          <w:shd w:val="clear" w:color="auto" w:fill="FFFFFF"/>
          <w:cs/>
        </w:rPr>
        <w:t>2566</w:t>
      </w:r>
      <w:r w:rsidR="00415D55" w:rsidRPr="00C7141E">
        <w:rPr>
          <w:rFonts w:ascii="TH SarabunPSK" w:hAnsi="TH SarabunPSK" w:cs="TH SarabunPSK"/>
          <w:sz w:val="32"/>
          <w:szCs w:val="32"/>
          <w:shd w:val="clear" w:color="auto" w:fill="FFFFFF"/>
          <w:cs/>
        </w:rPr>
        <w:t xml:space="preserve"> – </w:t>
      </w:r>
      <w:r w:rsidR="00CA4F7D">
        <w:rPr>
          <w:rFonts w:ascii="TH SarabunPSK" w:hAnsi="TH SarabunPSK" w:cs="TH SarabunPSK" w:hint="cs"/>
          <w:sz w:val="32"/>
          <w:szCs w:val="32"/>
          <w:shd w:val="clear" w:color="auto" w:fill="FFFFFF"/>
          <w:cs/>
        </w:rPr>
        <w:t>2570</w:t>
      </w:r>
      <w:r w:rsidR="00415D55" w:rsidRPr="00C7141E">
        <w:rPr>
          <w:rFonts w:ascii="TH SarabunPSK" w:hAnsi="TH SarabunPSK" w:cs="TH SarabunPSK"/>
          <w:sz w:val="32"/>
          <w:szCs w:val="32"/>
          <w:shd w:val="clear" w:color="auto" w:fill="FFFFFF"/>
          <w:cs/>
        </w:rPr>
        <w:t xml:space="preserve"> </w:t>
      </w:r>
      <w:r w:rsidR="003E10F5" w:rsidRPr="00C7141E">
        <w:rPr>
          <w:rFonts w:ascii="TH SarabunPSK" w:hAnsi="TH SarabunPSK" w:cs="TH SarabunPSK"/>
          <w:sz w:val="32"/>
          <w:szCs w:val="32"/>
          <w:shd w:val="clear" w:color="auto" w:fill="FFFFFF"/>
          <w:cs/>
        </w:rPr>
        <w:t>และ</w:t>
      </w:r>
      <w:r w:rsidR="00415D55" w:rsidRPr="00C7141E">
        <w:rPr>
          <w:rFonts w:ascii="TH SarabunPSK" w:hAnsi="TH SarabunPSK" w:cs="TH SarabunPSK"/>
          <w:sz w:val="32"/>
          <w:szCs w:val="32"/>
          <w:shd w:val="clear" w:color="auto" w:fill="FFFFFF"/>
          <w:cs/>
        </w:rPr>
        <w:t>จัดทำคำขอตั้งงบประมาณ หรือเสนอของบประมาณ ตามแผนพัฒนาการเกษตรและสหกรณ์ของจังหวัด ต่อหน่วยงานในสังกัดกระทรวงเกษตรและสหกรณ์ งบประมาณจากจังหวัด ท้องถิ่น รว</w:t>
      </w:r>
      <w:r w:rsidR="0095550C" w:rsidRPr="00C7141E">
        <w:rPr>
          <w:rFonts w:ascii="TH SarabunPSK" w:hAnsi="TH SarabunPSK" w:cs="TH SarabunPSK"/>
          <w:sz w:val="32"/>
          <w:szCs w:val="32"/>
          <w:shd w:val="clear" w:color="auto" w:fill="FFFFFF"/>
          <w:cs/>
        </w:rPr>
        <w:t>มถึงส่วนราชการและหน่วยงานอื่นๆ พร้อมทั้งเสนอมาตรการ</w:t>
      </w:r>
      <w:r w:rsidR="00042650" w:rsidRPr="00C7141E">
        <w:rPr>
          <w:rFonts w:ascii="TH SarabunPSK" w:hAnsi="TH SarabunPSK" w:cs="TH SarabunPSK"/>
          <w:sz w:val="32"/>
          <w:szCs w:val="32"/>
          <w:shd w:val="clear" w:color="auto" w:fill="FFFFFF"/>
          <w:cs/>
        </w:rPr>
        <w:t xml:space="preserve">   </w:t>
      </w:r>
      <w:r w:rsidR="0095550C" w:rsidRPr="00C7141E">
        <w:rPr>
          <w:rFonts w:ascii="TH SarabunPSK" w:hAnsi="TH SarabunPSK" w:cs="TH SarabunPSK"/>
          <w:sz w:val="32"/>
          <w:szCs w:val="32"/>
          <w:shd w:val="clear" w:color="auto" w:fill="FFFFFF"/>
          <w:cs/>
        </w:rPr>
        <w:t>การบังคับใช้กฎหมายที่จำเป็น เพื่อแก้ไขปัญหาผลกระทบที่เกิดจากการเปลี่ยนแปลงของระบบนิเวศแม่น้ำโขง ซึ่งมีผลกระทบต่อภาคการเกษตรให้สอดคล้องกับ</w:t>
      </w:r>
      <w:r w:rsidR="009F1C7A" w:rsidRPr="00C7141E">
        <w:rPr>
          <w:rFonts w:ascii="TH SarabunPSK" w:hAnsi="TH SarabunPSK" w:cs="TH SarabunPSK"/>
          <w:sz w:val="32"/>
          <w:szCs w:val="32"/>
          <w:shd w:val="clear" w:color="auto" w:fill="FFFFFF"/>
          <w:cs/>
        </w:rPr>
        <w:t xml:space="preserve">ยุทธศาสตร์ชาติ </w:t>
      </w:r>
      <w:r w:rsidR="00CA4F7D">
        <w:rPr>
          <w:rFonts w:ascii="TH SarabunPSK" w:hAnsi="TH SarabunPSK" w:cs="TH SarabunPSK" w:hint="cs"/>
          <w:sz w:val="32"/>
          <w:szCs w:val="32"/>
          <w:shd w:val="clear" w:color="auto" w:fill="FFFFFF"/>
          <w:cs/>
        </w:rPr>
        <w:t>20</w:t>
      </w:r>
      <w:r w:rsidR="009F1C7A" w:rsidRPr="00C7141E">
        <w:rPr>
          <w:rFonts w:ascii="TH SarabunPSK" w:hAnsi="TH SarabunPSK" w:cs="TH SarabunPSK"/>
          <w:sz w:val="32"/>
          <w:szCs w:val="32"/>
          <w:shd w:val="clear" w:color="auto" w:fill="FFFFFF"/>
          <w:cs/>
        </w:rPr>
        <w:t xml:space="preserve"> ปี (พ.ศ.</w:t>
      </w:r>
      <w:r w:rsidR="00CA4F7D">
        <w:rPr>
          <w:rFonts w:ascii="TH SarabunPSK" w:hAnsi="TH SarabunPSK" w:cs="TH SarabunPSK" w:hint="cs"/>
          <w:sz w:val="32"/>
          <w:szCs w:val="32"/>
          <w:shd w:val="clear" w:color="auto" w:fill="FFFFFF"/>
          <w:cs/>
        </w:rPr>
        <w:t>2561</w:t>
      </w:r>
      <w:r w:rsidR="009F1C7A" w:rsidRPr="00C7141E">
        <w:rPr>
          <w:rFonts w:ascii="TH SarabunPSK" w:hAnsi="TH SarabunPSK" w:cs="TH SarabunPSK"/>
          <w:sz w:val="32"/>
          <w:szCs w:val="32"/>
          <w:shd w:val="clear" w:color="auto" w:fill="FFFFFF"/>
          <w:cs/>
        </w:rPr>
        <w:t xml:space="preserve"> – </w:t>
      </w:r>
      <w:r w:rsidR="00CA4F7D">
        <w:rPr>
          <w:rFonts w:ascii="TH SarabunPSK" w:hAnsi="TH SarabunPSK" w:cs="TH SarabunPSK" w:hint="cs"/>
          <w:sz w:val="32"/>
          <w:szCs w:val="32"/>
          <w:shd w:val="clear" w:color="auto" w:fill="FFFFFF"/>
          <w:cs/>
        </w:rPr>
        <w:t>2580</w:t>
      </w:r>
      <w:r w:rsidR="009F1C7A" w:rsidRPr="00C7141E">
        <w:rPr>
          <w:rFonts w:ascii="TH SarabunPSK" w:hAnsi="TH SarabunPSK" w:cs="TH SarabunPSK"/>
          <w:sz w:val="32"/>
          <w:szCs w:val="32"/>
          <w:shd w:val="clear" w:color="auto" w:fill="FFFFFF"/>
          <w:cs/>
        </w:rPr>
        <w:t>)</w:t>
      </w:r>
      <w:r w:rsidR="009F1C7A" w:rsidRPr="00C7141E">
        <w:rPr>
          <w:rFonts w:ascii="TH SarabunPSK" w:hAnsi="TH SarabunPSK" w:cs="TH SarabunPSK"/>
          <w:sz w:val="32"/>
          <w:szCs w:val="32"/>
          <w:cs/>
        </w:rPr>
        <w:t xml:space="preserve"> แผนแม่บทภายใต้ยุทธศาสตร์ชาติ ประเด็นเกษตร </w:t>
      </w:r>
      <w:r w:rsidR="00CA4F7D" w:rsidRPr="00CA4F7D">
        <w:rPr>
          <w:rFonts w:ascii="TH SarabunPSK" w:hAnsi="TH SarabunPSK" w:cs="TH SarabunPSK"/>
          <w:sz w:val="32"/>
          <w:szCs w:val="32"/>
          <w:cs/>
        </w:rPr>
        <w:t xml:space="preserve">(พ.ศ.2561 – 2580) </w:t>
      </w:r>
      <w:r w:rsidR="009F1C7A" w:rsidRPr="00C7141E">
        <w:rPr>
          <w:rFonts w:ascii="TH SarabunPSK" w:hAnsi="TH SarabunPSK" w:cs="TH SarabunPSK"/>
          <w:sz w:val="32"/>
          <w:szCs w:val="32"/>
          <w:cs/>
        </w:rPr>
        <w:t xml:space="preserve">ยุทธศาสตร์เกษตรและสหกรณ์ ระยะ </w:t>
      </w:r>
      <w:r w:rsidR="00CA4F7D">
        <w:rPr>
          <w:rFonts w:ascii="TH SarabunPSK" w:hAnsi="TH SarabunPSK" w:cs="TH SarabunPSK" w:hint="cs"/>
          <w:sz w:val="32"/>
          <w:szCs w:val="32"/>
          <w:cs/>
        </w:rPr>
        <w:t>20</w:t>
      </w:r>
      <w:r w:rsidR="009F1C7A" w:rsidRPr="00C7141E">
        <w:rPr>
          <w:rFonts w:ascii="TH SarabunPSK" w:hAnsi="TH SarabunPSK" w:cs="TH SarabunPSK"/>
          <w:sz w:val="32"/>
          <w:szCs w:val="32"/>
          <w:cs/>
        </w:rPr>
        <w:t xml:space="preserve"> ปี (พ.ศ. </w:t>
      </w:r>
      <w:r w:rsidR="00CA4F7D">
        <w:rPr>
          <w:rFonts w:ascii="TH SarabunPSK" w:hAnsi="TH SarabunPSK" w:cs="TH SarabunPSK" w:hint="cs"/>
          <w:sz w:val="32"/>
          <w:szCs w:val="32"/>
          <w:cs/>
        </w:rPr>
        <w:t>2560</w:t>
      </w:r>
      <w:r w:rsidR="009F1C7A" w:rsidRPr="00C7141E">
        <w:rPr>
          <w:rFonts w:ascii="TH SarabunPSK" w:hAnsi="TH SarabunPSK" w:cs="TH SarabunPSK"/>
          <w:sz w:val="32"/>
          <w:szCs w:val="32"/>
          <w:cs/>
        </w:rPr>
        <w:t xml:space="preserve"> – </w:t>
      </w:r>
      <w:r w:rsidR="00CA4F7D">
        <w:rPr>
          <w:rFonts w:ascii="TH SarabunPSK" w:hAnsi="TH SarabunPSK" w:cs="TH SarabunPSK" w:hint="cs"/>
          <w:sz w:val="32"/>
          <w:szCs w:val="32"/>
          <w:cs/>
        </w:rPr>
        <w:t>2579</w:t>
      </w:r>
      <w:r w:rsidR="009F1C7A" w:rsidRPr="00C7141E">
        <w:rPr>
          <w:rFonts w:ascii="TH SarabunPSK" w:hAnsi="TH SarabunPSK" w:cs="TH SarabunPSK"/>
          <w:sz w:val="32"/>
          <w:szCs w:val="32"/>
          <w:cs/>
        </w:rPr>
        <w:t>)</w:t>
      </w:r>
      <w:r w:rsidR="006A4E2A" w:rsidRPr="00C7141E">
        <w:rPr>
          <w:rFonts w:ascii="TH SarabunPSK" w:hAnsi="TH SarabunPSK" w:cs="TH SarabunPSK"/>
          <w:sz w:val="32"/>
          <w:szCs w:val="32"/>
        </w:rPr>
        <w:t xml:space="preserve">  </w:t>
      </w:r>
      <w:r w:rsidR="006A4E2A" w:rsidRPr="00C7141E">
        <w:rPr>
          <w:rFonts w:ascii="TH SarabunPSK" w:hAnsi="TH SarabunPSK" w:cs="TH SarabunPSK"/>
          <w:sz w:val="32"/>
          <w:szCs w:val="32"/>
          <w:cs/>
        </w:rPr>
        <w:t>นโยบายหลักกระทรวงเกษตรและสหกรณ์ ที่เชื่อมโยง</w:t>
      </w:r>
      <w:r w:rsidR="0095550C" w:rsidRPr="00C7141E">
        <w:rPr>
          <w:rFonts w:ascii="TH SarabunPSK" w:hAnsi="TH SarabunPSK" w:cs="TH SarabunPSK"/>
          <w:sz w:val="32"/>
          <w:szCs w:val="32"/>
          <w:shd w:val="clear" w:color="auto" w:fill="FFFFFF"/>
          <w:cs/>
        </w:rPr>
        <w:t>ยุท</w:t>
      </w:r>
      <w:r w:rsidR="00844FCA" w:rsidRPr="00C7141E">
        <w:rPr>
          <w:rFonts w:ascii="TH SarabunPSK" w:hAnsi="TH SarabunPSK" w:cs="TH SarabunPSK"/>
          <w:sz w:val="32"/>
          <w:szCs w:val="32"/>
          <w:shd w:val="clear" w:color="auto" w:fill="FFFFFF"/>
          <w:cs/>
        </w:rPr>
        <w:t>ธ</w:t>
      </w:r>
      <w:r w:rsidR="0095550C" w:rsidRPr="00C7141E">
        <w:rPr>
          <w:rFonts w:ascii="TH SarabunPSK" w:hAnsi="TH SarabunPSK" w:cs="TH SarabunPSK"/>
          <w:sz w:val="32"/>
          <w:szCs w:val="32"/>
          <w:shd w:val="clear" w:color="auto" w:fill="FFFFFF"/>
          <w:cs/>
        </w:rPr>
        <w:t>ศาสต</w:t>
      </w:r>
      <w:r w:rsidR="00844FCA" w:rsidRPr="00C7141E">
        <w:rPr>
          <w:rFonts w:ascii="TH SarabunPSK" w:hAnsi="TH SarabunPSK" w:cs="TH SarabunPSK"/>
          <w:sz w:val="32"/>
          <w:szCs w:val="32"/>
          <w:shd w:val="clear" w:color="auto" w:fill="FFFFFF"/>
          <w:cs/>
        </w:rPr>
        <w:t>ร์</w:t>
      </w:r>
      <w:r w:rsidR="0095550C" w:rsidRPr="00C7141E">
        <w:rPr>
          <w:rFonts w:ascii="TH SarabunPSK" w:hAnsi="TH SarabunPSK" w:cs="TH SarabunPSK"/>
          <w:sz w:val="32"/>
          <w:szCs w:val="32"/>
          <w:shd w:val="clear" w:color="auto" w:fill="FFFFFF"/>
          <w:cs/>
        </w:rPr>
        <w:t>เพื่อการพัฒนาลุ่มน้ำโขง</w:t>
      </w:r>
      <w:r w:rsidR="0053295A" w:rsidRPr="00C7141E">
        <w:rPr>
          <w:rFonts w:ascii="TH SarabunPSK" w:hAnsi="TH SarabunPSK" w:cs="TH SarabunPSK"/>
          <w:sz w:val="32"/>
          <w:szCs w:val="32"/>
          <w:shd w:val="clear" w:color="auto" w:fill="FFFFFF"/>
          <w:cs/>
        </w:rPr>
        <w:t xml:space="preserve"> </w:t>
      </w:r>
      <w:r w:rsidR="0095550C" w:rsidRPr="00C7141E">
        <w:rPr>
          <w:rFonts w:ascii="TH SarabunPSK" w:hAnsi="TH SarabunPSK" w:cs="TH SarabunPSK"/>
          <w:sz w:val="32"/>
          <w:szCs w:val="32"/>
          <w:shd w:val="clear" w:color="auto" w:fill="FFFFFF"/>
          <w:cs/>
        </w:rPr>
        <w:t xml:space="preserve">ปี </w:t>
      </w:r>
      <w:r w:rsidR="00CA4F7D">
        <w:rPr>
          <w:rFonts w:ascii="TH SarabunPSK" w:hAnsi="TH SarabunPSK" w:cs="TH SarabunPSK" w:hint="cs"/>
          <w:sz w:val="32"/>
          <w:szCs w:val="32"/>
          <w:shd w:val="clear" w:color="auto" w:fill="FFFFFF"/>
          <w:cs/>
        </w:rPr>
        <w:t>2564</w:t>
      </w:r>
      <w:r w:rsidR="0095550C" w:rsidRPr="00C7141E">
        <w:rPr>
          <w:rFonts w:ascii="TH SarabunPSK" w:hAnsi="TH SarabunPSK" w:cs="TH SarabunPSK"/>
          <w:sz w:val="32"/>
          <w:szCs w:val="32"/>
          <w:shd w:val="clear" w:color="auto" w:fill="FFFFFF"/>
          <w:cs/>
        </w:rPr>
        <w:t xml:space="preserve"> – </w:t>
      </w:r>
      <w:r w:rsidR="00CA4F7D">
        <w:rPr>
          <w:rFonts w:ascii="TH SarabunPSK" w:hAnsi="TH SarabunPSK" w:cs="TH SarabunPSK" w:hint="cs"/>
          <w:sz w:val="32"/>
          <w:szCs w:val="32"/>
          <w:shd w:val="clear" w:color="auto" w:fill="FFFFFF"/>
          <w:cs/>
        </w:rPr>
        <w:t>2573</w:t>
      </w:r>
      <w:r w:rsidR="0095550C" w:rsidRPr="00C7141E">
        <w:rPr>
          <w:rFonts w:ascii="TH SarabunPSK" w:hAnsi="TH SarabunPSK" w:cs="TH SarabunPSK"/>
          <w:sz w:val="32"/>
          <w:szCs w:val="32"/>
          <w:shd w:val="clear" w:color="auto" w:fill="FFFFFF"/>
          <w:cs/>
        </w:rPr>
        <w:t xml:space="preserve"> ตามที่คณะกรรมาธิการแม่น้ำโขง (</w:t>
      </w:r>
      <w:r w:rsidR="0095550C" w:rsidRPr="00C7141E">
        <w:rPr>
          <w:rFonts w:ascii="TH SarabunPSK" w:hAnsi="TH SarabunPSK" w:cs="TH SarabunPSK"/>
          <w:sz w:val="32"/>
          <w:szCs w:val="32"/>
          <w:shd w:val="clear" w:color="auto" w:fill="FFFFFF"/>
        </w:rPr>
        <w:t xml:space="preserve">MRC: Mekong River Commission) </w:t>
      </w:r>
      <w:r w:rsidR="0095550C" w:rsidRPr="00C7141E">
        <w:rPr>
          <w:rFonts w:ascii="TH SarabunPSK" w:hAnsi="TH SarabunPSK" w:cs="TH SarabunPSK"/>
          <w:sz w:val="32"/>
          <w:szCs w:val="32"/>
          <w:shd w:val="clear" w:color="auto" w:fill="FFFFFF"/>
          <w:cs/>
        </w:rPr>
        <w:t xml:space="preserve">ได้ให้การรับรองยุทธศาสตร์เพื่อการพัฒนาลุ่มน้ำโขง ในการพัฒนาระบบเศรษฐกิจในอนุภูมิภาคลุ่มน้ำโขง </w:t>
      </w:r>
      <w:r w:rsidR="00A844B8" w:rsidRPr="00C7141E">
        <w:rPr>
          <w:rFonts w:ascii="TH SarabunPSK" w:hAnsi="TH SarabunPSK" w:cs="TH SarabunPSK"/>
          <w:sz w:val="32"/>
          <w:szCs w:val="32"/>
          <w:shd w:val="clear" w:color="auto" w:fill="FFFFFF"/>
        </w:rPr>
        <w:t xml:space="preserve"> </w:t>
      </w:r>
      <w:r w:rsidR="00A844B8" w:rsidRPr="00C7141E">
        <w:rPr>
          <w:rFonts w:ascii="TH SarabunPSK" w:hAnsi="TH SarabunPSK" w:cs="TH SarabunPSK"/>
          <w:sz w:val="32"/>
          <w:szCs w:val="32"/>
          <w:shd w:val="clear" w:color="auto" w:fill="FFFFFF"/>
          <w:cs/>
        </w:rPr>
        <w:t>ดังนี้</w:t>
      </w:r>
    </w:p>
    <w:p w14:paraId="1FD570ED" w14:textId="6BB65ED4" w:rsidR="00536BFC" w:rsidRPr="00C7141E" w:rsidRDefault="00CA4F7D" w:rsidP="00C8683E">
      <w:pPr>
        <w:spacing w:before="80"/>
        <w:jc w:val="thaiDistribute"/>
        <w:rPr>
          <w:rFonts w:ascii="TH SarabunPSK" w:hAnsi="TH SarabunPSK" w:cs="TH SarabunPSK"/>
          <w:b/>
          <w:bCs/>
          <w:sz w:val="32"/>
          <w:szCs w:val="32"/>
        </w:rPr>
      </w:pPr>
      <w:r>
        <w:rPr>
          <w:rFonts w:ascii="TH SarabunPSK" w:hAnsi="TH SarabunPSK" w:cs="TH SarabunPSK" w:hint="cs"/>
          <w:b/>
          <w:bCs/>
          <w:sz w:val="32"/>
          <w:szCs w:val="32"/>
          <w:cs/>
        </w:rPr>
        <w:t>1.</w:t>
      </w:r>
      <w:r w:rsidR="004423B4" w:rsidRPr="00C7141E">
        <w:rPr>
          <w:rFonts w:ascii="TH SarabunPSK" w:hAnsi="TH SarabunPSK" w:cs="TH SarabunPSK"/>
          <w:b/>
          <w:bCs/>
          <w:sz w:val="32"/>
          <w:szCs w:val="32"/>
          <w:cs/>
        </w:rPr>
        <w:t xml:space="preserve"> </w:t>
      </w:r>
      <w:r w:rsidR="00845D07" w:rsidRPr="00C7141E">
        <w:rPr>
          <w:rFonts w:ascii="TH SarabunPSK" w:hAnsi="TH SarabunPSK" w:cs="TH SarabunPSK"/>
          <w:b/>
          <w:bCs/>
          <w:sz w:val="32"/>
          <w:szCs w:val="32"/>
          <w:cs/>
        </w:rPr>
        <w:t>ยุทธศาสตร์เพื่อการพัฒนาลุ่มน้ำโ</w:t>
      </w:r>
      <w:r w:rsidR="00C16F57" w:rsidRPr="00C7141E">
        <w:rPr>
          <w:rFonts w:ascii="TH SarabunPSK" w:hAnsi="TH SarabunPSK" w:cs="TH SarabunPSK"/>
          <w:b/>
          <w:bCs/>
          <w:sz w:val="32"/>
          <w:szCs w:val="32"/>
          <w:cs/>
        </w:rPr>
        <w:t>ข</w:t>
      </w:r>
      <w:r w:rsidR="00845D07" w:rsidRPr="00C7141E">
        <w:rPr>
          <w:rFonts w:ascii="TH SarabunPSK" w:hAnsi="TH SarabunPSK" w:cs="TH SarabunPSK"/>
          <w:b/>
          <w:bCs/>
          <w:sz w:val="32"/>
          <w:szCs w:val="32"/>
          <w:cs/>
        </w:rPr>
        <w:t>งปี พ.ศ.</w:t>
      </w:r>
      <w:r>
        <w:rPr>
          <w:rFonts w:ascii="TH SarabunPSK" w:hAnsi="TH SarabunPSK" w:cs="TH SarabunPSK" w:hint="cs"/>
          <w:b/>
          <w:bCs/>
          <w:sz w:val="32"/>
          <w:szCs w:val="32"/>
          <w:cs/>
        </w:rPr>
        <w:t>2564</w:t>
      </w:r>
      <w:r w:rsidR="00845D07" w:rsidRPr="00C7141E">
        <w:rPr>
          <w:rFonts w:ascii="TH SarabunPSK" w:hAnsi="TH SarabunPSK" w:cs="TH SarabunPSK"/>
          <w:b/>
          <w:bCs/>
          <w:sz w:val="32"/>
          <w:szCs w:val="32"/>
          <w:cs/>
        </w:rPr>
        <w:t xml:space="preserve"> -</w:t>
      </w:r>
      <w:r>
        <w:rPr>
          <w:rFonts w:ascii="TH SarabunPSK" w:hAnsi="TH SarabunPSK" w:cs="TH SarabunPSK" w:hint="cs"/>
          <w:b/>
          <w:bCs/>
          <w:sz w:val="32"/>
          <w:szCs w:val="32"/>
          <w:cs/>
        </w:rPr>
        <w:t>2573</w:t>
      </w:r>
      <w:r w:rsidR="00845D07" w:rsidRPr="00C7141E">
        <w:rPr>
          <w:rFonts w:ascii="TH SarabunPSK" w:hAnsi="TH SarabunPSK" w:cs="TH SarabunPSK"/>
          <w:b/>
          <w:bCs/>
          <w:sz w:val="32"/>
          <w:szCs w:val="32"/>
          <w:cs/>
        </w:rPr>
        <w:t xml:space="preserve"> </w:t>
      </w:r>
    </w:p>
    <w:p w14:paraId="196A7036" w14:textId="72BAF88E" w:rsidR="00151410" w:rsidRPr="00C7141E" w:rsidRDefault="00884510" w:rsidP="00151410">
      <w:pPr>
        <w:ind w:firstLine="1134"/>
        <w:jc w:val="thaiDistribute"/>
        <w:rPr>
          <w:rFonts w:ascii="TH SarabunPSK" w:hAnsi="TH SarabunPSK" w:cs="TH SarabunPSK"/>
          <w:sz w:val="32"/>
          <w:szCs w:val="32"/>
        </w:rPr>
      </w:pPr>
      <w:r w:rsidRPr="00C7141E">
        <w:rPr>
          <w:rFonts w:ascii="TH SarabunPSK" w:hAnsi="TH SarabunPSK" w:cs="TH SarabunPSK"/>
          <w:sz w:val="32"/>
          <w:szCs w:val="32"/>
          <w:shd w:val="clear" w:color="auto" w:fill="FFFFFF"/>
          <w:cs/>
        </w:rPr>
        <w:t>คณะกรรมาธิการแม่น้ำโขง (</w:t>
      </w:r>
      <w:r w:rsidRPr="00C7141E">
        <w:rPr>
          <w:rFonts w:ascii="TH SarabunPSK" w:hAnsi="TH SarabunPSK" w:cs="TH SarabunPSK"/>
          <w:sz w:val="32"/>
          <w:szCs w:val="32"/>
          <w:shd w:val="clear" w:color="auto" w:fill="FFFFFF"/>
        </w:rPr>
        <w:t>MRC</w:t>
      </w:r>
      <w:r w:rsidR="00E15630" w:rsidRPr="00C7141E">
        <w:rPr>
          <w:rFonts w:ascii="TH SarabunPSK" w:hAnsi="TH SarabunPSK" w:cs="TH SarabunPSK"/>
          <w:sz w:val="32"/>
          <w:szCs w:val="32"/>
          <w:shd w:val="clear" w:color="auto" w:fill="FFFFFF"/>
        </w:rPr>
        <w:t xml:space="preserve"> </w:t>
      </w:r>
      <w:r w:rsidRPr="00C7141E">
        <w:rPr>
          <w:rFonts w:ascii="TH SarabunPSK" w:hAnsi="TH SarabunPSK" w:cs="TH SarabunPSK"/>
          <w:sz w:val="32"/>
          <w:szCs w:val="32"/>
          <w:shd w:val="clear" w:color="auto" w:fill="FFFFFF"/>
        </w:rPr>
        <w:t>: Mekong River Commission)</w:t>
      </w:r>
      <w:r w:rsidRPr="00C7141E">
        <w:rPr>
          <w:rStyle w:val="apple-converted-space"/>
          <w:rFonts w:ascii="TH SarabunPSK" w:eastAsia="Cordia New" w:hAnsi="TH SarabunPSK" w:cs="TH SarabunPSK"/>
          <w:sz w:val="32"/>
          <w:szCs w:val="32"/>
          <w:shd w:val="clear" w:color="auto" w:fill="FFFFFF"/>
          <w:cs/>
        </w:rPr>
        <w:t xml:space="preserve"> </w:t>
      </w:r>
      <w:r w:rsidR="00E15630" w:rsidRPr="00C7141E">
        <w:rPr>
          <w:rFonts w:ascii="TH SarabunPSK" w:hAnsi="TH SarabunPSK" w:cs="TH SarabunPSK"/>
          <w:sz w:val="32"/>
          <w:szCs w:val="32"/>
          <w:cs/>
        </w:rPr>
        <w:t>จาก</w:t>
      </w:r>
      <w:r w:rsidR="00C81F27" w:rsidRPr="00C7141E">
        <w:rPr>
          <w:rFonts w:ascii="TH SarabunPSK" w:hAnsi="TH SarabunPSK" w:cs="TH SarabunPSK"/>
          <w:sz w:val="32"/>
          <w:szCs w:val="32"/>
          <w:cs/>
        </w:rPr>
        <w:t>ประเทศกัมพูชา</w:t>
      </w:r>
      <w:r w:rsidR="00E15630" w:rsidRPr="00C7141E">
        <w:rPr>
          <w:rFonts w:ascii="TH SarabunPSK" w:hAnsi="TH SarabunPSK" w:cs="TH SarabunPSK"/>
          <w:sz w:val="32"/>
          <w:szCs w:val="32"/>
          <w:cs/>
        </w:rPr>
        <w:t xml:space="preserve"> </w:t>
      </w:r>
      <w:bookmarkStart w:id="0" w:name="_Hlk91204936"/>
      <w:r w:rsidR="005157D6">
        <w:rPr>
          <w:rFonts w:ascii="TH SarabunPSK" w:hAnsi="TH SarabunPSK" w:cs="TH SarabunPSK" w:hint="cs"/>
          <w:sz w:val="32"/>
          <w:szCs w:val="32"/>
          <w:cs/>
        </w:rPr>
        <w:t xml:space="preserve">     </w:t>
      </w:r>
      <w:r w:rsidR="00505C68" w:rsidRPr="00C7141E">
        <w:rPr>
          <w:rFonts w:ascii="TH SarabunPSK" w:hAnsi="TH SarabunPSK" w:cs="TH SarabunPSK"/>
          <w:sz w:val="32"/>
          <w:szCs w:val="32"/>
          <w:cs/>
        </w:rPr>
        <w:t>สปป.</w:t>
      </w:r>
      <w:r w:rsidR="0078164E" w:rsidRPr="00C7141E">
        <w:rPr>
          <w:rFonts w:ascii="TH SarabunPSK" w:hAnsi="TH SarabunPSK" w:cs="TH SarabunPSK"/>
          <w:sz w:val="32"/>
          <w:szCs w:val="32"/>
          <w:cs/>
        </w:rPr>
        <w:t xml:space="preserve">ลาว </w:t>
      </w:r>
      <w:r w:rsidR="00C81F27" w:rsidRPr="00C7141E">
        <w:rPr>
          <w:rFonts w:ascii="TH SarabunPSK" w:hAnsi="TH SarabunPSK" w:cs="TH SarabunPSK"/>
          <w:sz w:val="32"/>
          <w:szCs w:val="32"/>
          <w:cs/>
        </w:rPr>
        <w:t>ประเทศไทย</w:t>
      </w:r>
      <w:r w:rsidR="00845D07" w:rsidRPr="00C7141E">
        <w:rPr>
          <w:rFonts w:ascii="TH SarabunPSK" w:hAnsi="TH SarabunPSK" w:cs="TH SarabunPSK"/>
          <w:sz w:val="32"/>
          <w:szCs w:val="32"/>
          <w:cs/>
        </w:rPr>
        <w:t xml:space="preserve"> และ</w:t>
      </w:r>
      <w:r w:rsidR="00C81F27" w:rsidRPr="00C7141E">
        <w:rPr>
          <w:rFonts w:ascii="TH SarabunPSK" w:hAnsi="TH SarabunPSK" w:cs="TH SarabunPSK"/>
          <w:sz w:val="32"/>
          <w:szCs w:val="32"/>
          <w:cs/>
        </w:rPr>
        <w:t>ประเทศเวียดนาม</w:t>
      </w:r>
      <w:r w:rsidRPr="00C7141E">
        <w:rPr>
          <w:rFonts w:ascii="TH SarabunPSK" w:hAnsi="TH SarabunPSK" w:cs="TH SarabunPSK"/>
          <w:sz w:val="32"/>
          <w:szCs w:val="32"/>
          <w:cs/>
        </w:rPr>
        <w:t xml:space="preserve"> </w:t>
      </w:r>
      <w:bookmarkEnd w:id="0"/>
      <w:r w:rsidRPr="00C7141E">
        <w:rPr>
          <w:rFonts w:ascii="TH SarabunPSK" w:hAnsi="TH SarabunPSK" w:cs="TH SarabunPSK"/>
          <w:sz w:val="32"/>
          <w:szCs w:val="32"/>
          <w:cs/>
        </w:rPr>
        <w:t>ได้ให้การรับรองโดย</w:t>
      </w:r>
      <w:r w:rsidR="00845D07" w:rsidRPr="00C7141E">
        <w:rPr>
          <w:rFonts w:ascii="TH SarabunPSK" w:hAnsi="TH SarabunPSK" w:cs="TH SarabunPSK"/>
          <w:sz w:val="32"/>
          <w:szCs w:val="32"/>
          <w:cs/>
        </w:rPr>
        <w:t xml:space="preserve">มุ่งเน้นประเด็นสำคัญ </w:t>
      </w:r>
      <w:r w:rsidR="00C40119">
        <w:rPr>
          <w:rFonts w:ascii="TH SarabunPSK" w:hAnsi="TH SarabunPSK" w:cs="TH SarabunPSK" w:hint="cs"/>
          <w:sz w:val="32"/>
          <w:szCs w:val="32"/>
          <w:cs/>
        </w:rPr>
        <w:t>5</w:t>
      </w:r>
      <w:r w:rsidR="00845D07" w:rsidRPr="00C7141E">
        <w:rPr>
          <w:rFonts w:ascii="TH SarabunPSK" w:hAnsi="TH SarabunPSK" w:cs="TH SarabunPSK"/>
          <w:sz w:val="32"/>
          <w:szCs w:val="32"/>
          <w:cs/>
        </w:rPr>
        <w:t xml:space="preserve"> ประการ ได้แก่</w:t>
      </w:r>
    </w:p>
    <w:p w14:paraId="145DAA29" w14:textId="42EE6A8B" w:rsidR="00151410" w:rsidRPr="00C7141E" w:rsidRDefault="00151410" w:rsidP="00CA4F7D">
      <w:pPr>
        <w:ind w:firstLine="1134"/>
        <w:rPr>
          <w:rFonts w:ascii="TH SarabunPSK" w:hAnsi="TH SarabunPSK" w:cs="TH SarabunPSK"/>
          <w:sz w:val="32"/>
          <w:szCs w:val="32"/>
        </w:rPr>
      </w:pPr>
      <w:r w:rsidRPr="00C7141E">
        <w:rPr>
          <w:rFonts w:ascii="TH SarabunPSK" w:hAnsi="TH SarabunPSK" w:cs="TH SarabunPSK"/>
          <w:sz w:val="32"/>
          <w:szCs w:val="32"/>
          <w:cs/>
        </w:rPr>
        <w:t>1</w:t>
      </w:r>
      <w:r w:rsidR="00CA4F7D">
        <w:rPr>
          <w:rFonts w:ascii="TH SarabunPSK" w:hAnsi="TH SarabunPSK" w:cs="TH SarabunPSK" w:hint="cs"/>
          <w:sz w:val="32"/>
          <w:szCs w:val="32"/>
          <w:cs/>
        </w:rPr>
        <w:t>)</w:t>
      </w:r>
      <w:r w:rsidRPr="00C7141E">
        <w:rPr>
          <w:rFonts w:ascii="TH SarabunPSK" w:hAnsi="TH SarabunPSK" w:cs="TH SarabunPSK"/>
          <w:sz w:val="32"/>
          <w:szCs w:val="32"/>
          <w:cs/>
        </w:rPr>
        <w:t xml:space="preserve"> </w:t>
      </w:r>
      <w:r w:rsidR="00845D07" w:rsidRPr="00CA4F7D">
        <w:rPr>
          <w:rFonts w:ascii="TH SarabunPSK" w:hAnsi="TH SarabunPSK" w:cs="TH SarabunPSK"/>
          <w:spacing w:val="-4"/>
          <w:sz w:val="32"/>
          <w:szCs w:val="32"/>
          <w:cs/>
        </w:rPr>
        <w:t>การพัฒนาหน้าที่เชิงระบบนิเวศของแม่น้ำโขงเพื่อให้เกิดสิ่งแวดล้อมที่ดีและชุมชนที่อุ</w:t>
      </w:r>
      <w:r w:rsidR="00650717" w:rsidRPr="00CA4F7D">
        <w:rPr>
          <w:rFonts w:ascii="TH SarabunPSK" w:hAnsi="TH SarabunPSK" w:cs="TH SarabunPSK"/>
          <w:spacing w:val="-4"/>
          <w:sz w:val="32"/>
          <w:szCs w:val="32"/>
          <w:cs/>
        </w:rPr>
        <w:t>ด</w:t>
      </w:r>
      <w:r w:rsidR="00845D07" w:rsidRPr="00CA4F7D">
        <w:rPr>
          <w:rFonts w:ascii="TH SarabunPSK" w:hAnsi="TH SarabunPSK" w:cs="TH SarabunPSK"/>
          <w:spacing w:val="-4"/>
          <w:sz w:val="32"/>
          <w:szCs w:val="32"/>
          <w:cs/>
        </w:rPr>
        <w:t>มสมบูรณ์</w:t>
      </w:r>
    </w:p>
    <w:p w14:paraId="696BBF6F" w14:textId="1D6F26FC" w:rsidR="00151410" w:rsidRPr="00C7141E" w:rsidRDefault="00151410" w:rsidP="00151410">
      <w:pPr>
        <w:ind w:firstLine="1134"/>
        <w:jc w:val="thaiDistribute"/>
        <w:rPr>
          <w:rFonts w:ascii="TH SarabunPSK" w:hAnsi="TH SarabunPSK" w:cs="TH SarabunPSK"/>
          <w:sz w:val="32"/>
          <w:szCs w:val="32"/>
        </w:rPr>
      </w:pPr>
      <w:r w:rsidRPr="00C7141E">
        <w:rPr>
          <w:rFonts w:ascii="TH SarabunPSK" w:hAnsi="TH SarabunPSK" w:cs="TH SarabunPSK"/>
          <w:sz w:val="32"/>
          <w:szCs w:val="32"/>
          <w:cs/>
        </w:rPr>
        <w:t>2</w:t>
      </w:r>
      <w:r w:rsidR="00CA4F7D">
        <w:rPr>
          <w:rFonts w:ascii="TH SarabunPSK" w:hAnsi="TH SarabunPSK" w:cs="TH SarabunPSK" w:hint="cs"/>
          <w:sz w:val="32"/>
          <w:szCs w:val="32"/>
          <w:cs/>
        </w:rPr>
        <w:t>)</w:t>
      </w:r>
      <w:r w:rsidRPr="00C7141E">
        <w:rPr>
          <w:rFonts w:ascii="TH SarabunPSK" w:hAnsi="TH SarabunPSK" w:cs="TH SarabunPSK"/>
          <w:sz w:val="32"/>
          <w:szCs w:val="32"/>
          <w:cs/>
        </w:rPr>
        <w:t xml:space="preserve"> </w:t>
      </w:r>
      <w:r w:rsidR="00845D07" w:rsidRPr="00C7141E">
        <w:rPr>
          <w:rFonts w:ascii="TH SarabunPSK" w:hAnsi="TH SarabunPSK" w:cs="TH SarabunPSK"/>
          <w:sz w:val="32"/>
          <w:szCs w:val="32"/>
          <w:cs/>
        </w:rPr>
        <w:t>การพัฒนาการเข้าถึงและการใช้น้ำและทรัพยากรที่เกี่ยวข้องเพื่อสุขภาวะที่ดีของชุมชน</w:t>
      </w:r>
    </w:p>
    <w:p w14:paraId="2A7C70DC" w14:textId="5709AE1E" w:rsidR="00845D07" w:rsidRPr="00C7141E" w:rsidRDefault="00151410" w:rsidP="00151410">
      <w:pPr>
        <w:ind w:firstLine="1134"/>
        <w:jc w:val="thaiDistribute"/>
        <w:rPr>
          <w:rFonts w:ascii="TH SarabunPSK" w:hAnsi="TH SarabunPSK" w:cs="TH SarabunPSK"/>
          <w:sz w:val="32"/>
          <w:szCs w:val="32"/>
        </w:rPr>
      </w:pPr>
      <w:r w:rsidRPr="00C7141E">
        <w:rPr>
          <w:rFonts w:ascii="TH SarabunPSK" w:hAnsi="TH SarabunPSK" w:cs="TH SarabunPSK"/>
          <w:sz w:val="32"/>
          <w:szCs w:val="32"/>
          <w:cs/>
        </w:rPr>
        <w:t>3</w:t>
      </w:r>
      <w:r w:rsidR="00CA4F7D">
        <w:rPr>
          <w:rFonts w:ascii="TH SarabunPSK" w:hAnsi="TH SarabunPSK" w:cs="TH SarabunPSK" w:hint="cs"/>
          <w:sz w:val="32"/>
          <w:szCs w:val="32"/>
          <w:cs/>
        </w:rPr>
        <w:t>)</w:t>
      </w:r>
      <w:r w:rsidRPr="00C7141E">
        <w:rPr>
          <w:rFonts w:ascii="TH SarabunPSK" w:hAnsi="TH SarabunPSK" w:cs="TH SarabunPSK"/>
          <w:sz w:val="32"/>
          <w:szCs w:val="32"/>
          <w:cs/>
        </w:rPr>
        <w:t xml:space="preserve"> </w:t>
      </w:r>
      <w:r w:rsidR="00CC60DF" w:rsidRPr="00C7141E">
        <w:rPr>
          <w:rFonts w:ascii="TH SarabunPSK" w:hAnsi="TH SarabunPSK" w:cs="TH SarabunPSK"/>
          <w:sz w:val="32"/>
          <w:szCs w:val="32"/>
          <w:cs/>
        </w:rPr>
        <w:t>การพัฒนาอย่างยั่งยืนเพื่อการเติมโตทางเศรษฐกิจที่ทั่วถึงและครอบคลุม</w:t>
      </w:r>
    </w:p>
    <w:p w14:paraId="6486A7EF" w14:textId="45F03710" w:rsidR="00CC60DF" w:rsidRPr="00C7141E" w:rsidRDefault="00151410" w:rsidP="00151410">
      <w:pPr>
        <w:pStyle w:val="a4"/>
        <w:ind w:left="1134"/>
        <w:jc w:val="thaiDistribute"/>
        <w:rPr>
          <w:rFonts w:ascii="TH SarabunPSK" w:hAnsi="TH SarabunPSK" w:cs="TH SarabunPSK"/>
          <w:sz w:val="32"/>
          <w:szCs w:val="32"/>
        </w:rPr>
      </w:pPr>
      <w:r w:rsidRPr="00C7141E">
        <w:rPr>
          <w:rFonts w:ascii="TH SarabunPSK" w:hAnsi="TH SarabunPSK" w:cs="TH SarabunPSK"/>
          <w:sz w:val="32"/>
          <w:szCs w:val="32"/>
          <w:cs/>
        </w:rPr>
        <w:t>4</w:t>
      </w:r>
      <w:r w:rsidR="00CA4F7D">
        <w:rPr>
          <w:rFonts w:ascii="TH SarabunPSK" w:hAnsi="TH SarabunPSK" w:cs="TH SarabunPSK" w:hint="cs"/>
          <w:sz w:val="32"/>
          <w:szCs w:val="32"/>
          <w:cs/>
        </w:rPr>
        <w:t>)</w:t>
      </w:r>
      <w:r w:rsidRPr="00C7141E">
        <w:rPr>
          <w:rFonts w:ascii="TH SarabunPSK" w:hAnsi="TH SarabunPSK" w:cs="TH SarabunPSK"/>
          <w:sz w:val="32"/>
          <w:szCs w:val="32"/>
          <w:cs/>
        </w:rPr>
        <w:t xml:space="preserve"> </w:t>
      </w:r>
      <w:r w:rsidR="00CC60DF" w:rsidRPr="00C7141E">
        <w:rPr>
          <w:rFonts w:ascii="TH SarabunPSK" w:hAnsi="TH SarabunPSK" w:cs="TH SarabunPSK"/>
          <w:sz w:val="32"/>
          <w:szCs w:val="32"/>
          <w:cs/>
        </w:rPr>
        <w:t>ความสามารถในการปรับตัวต่อการเปลี่ยนแปลงของภูมิอากาศและความเสี่ยงต่อภัยพิบัติ</w:t>
      </w:r>
    </w:p>
    <w:p w14:paraId="11B65B16" w14:textId="7CA7BCB3" w:rsidR="00CD7F87" w:rsidRPr="00C7141E" w:rsidRDefault="00151410" w:rsidP="00CD7F87">
      <w:pPr>
        <w:pStyle w:val="a4"/>
        <w:ind w:left="1134"/>
        <w:jc w:val="thaiDistribute"/>
        <w:rPr>
          <w:rFonts w:ascii="TH SarabunPSK" w:hAnsi="TH SarabunPSK" w:cs="TH SarabunPSK"/>
          <w:sz w:val="32"/>
          <w:szCs w:val="32"/>
        </w:rPr>
      </w:pPr>
      <w:r w:rsidRPr="00C7141E">
        <w:rPr>
          <w:rFonts w:ascii="TH SarabunPSK" w:hAnsi="TH SarabunPSK" w:cs="TH SarabunPSK"/>
          <w:sz w:val="32"/>
          <w:szCs w:val="32"/>
          <w:cs/>
        </w:rPr>
        <w:t>5</w:t>
      </w:r>
      <w:r w:rsidR="00CA4F7D">
        <w:rPr>
          <w:rFonts w:ascii="TH SarabunPSK" w:hAnsi="TH SarabunPSK" w:cs="TH SarabunPSK" w:hint="cs"/>
          <w:sz w:val="32"/>
          <w:szCs w:val="32"/>
          <w:cs/>
        </w:rPr>
        <w:t>)</w:t>
      </w:r>
      <w:r w:rsidRPr="00C7141E">
        <w:rPr>
          <w:rFonts w:ascii="TH SarabunPSK" w:hAnsi="TH SarabunPSK" w:cs="TH SarabunPSK"/>
          <w:sz w:val="32"/>
          <w:szCs w:val="32"/>
          <w:cs/>
        </w:rPr>
        <w:t xml:space="preserve"> </w:t>
      </w:r>
      <w:r w:rsidR="00CC60DF" w:rsidRPr="00C7141E">
        <w:rPr>
          <w:rFonts w:ascii="TH SarabunPSK" w:hAnsi="TH SarabunPSK" w:cs="TH SarabunPSK"/>
          <w:sz w:val="32"/>
          <w:szCs w:val="32"/>
          <w:cs/>
        </w:rPr>
        <w:t>การยกระดับความร่วมมือระดับภูมิภาคจากมุมมองของทั้งลุ่มน้ำ</w:t>
      </w:r>
    </w:p>
    <w:p w14:paraId="628DC24E" w14:textId="2734BBD1" w:rsidR="00CD7F87" w:rsidRPr="00C7141E" w:rsidRDefault="00CD7F87" w:rsidP="00C8683E">
      <w:pPr>
        <w:pStyle w:val="a4"/>
        <w:spacing w:before="80"/>
        <w:ind w:left="0" w:firstLine="1134"/>
        <w:contextualSpacing w:val="0"/>
        <w:jc w:val="thaiDistribute"/>
        <w:rPr>
          <w:rFonts w:ascii="TH SarabunPSK" w:hAnsi="TH SarabunPSK" w:cs="TH SarabunPSK"/>
          <w:sz w:val="32"/>
          <w:szCs w:val="32"/>
        </w:rPr>
      </w:pPr>
      <w:r w:rsidRPr="00C7141E">
        <w:rPr>
          <w:rFonts w:ascii="TH SarabunPSK" w:hAnsi="TH SarabunPSK" w:cs="TH SarabunPSK"/>
          <w:sz w:val="32"/>
          <w:szCs w:val="32"/>
          <w:cs/>
        </w:rPr>
        <w:t>ยุทธศาสตร์ฯ ดังกล่าวนี้สอดคล้องกับประเด็นสำคัญของรัฐบาลต่างๆ ในลุ่มน้ำโขงและความต้องการที่จะพัฒนาให้ลุ่มแม่น้ำโขงมีความเข้มแข็งขึ้น รวมถึงสามารถปรับตัวรับการเปลี่ยนแปลงได้ดีขึ้นผ่านทางการวางแผนเชิงรุกและการบริหารจัดการที่ประสานงานกัน ทั้งนี้ เพื่อนําไปสู่การสร้างสมดุลระหว่างการพัฒนาเศรษฐกิจและการอนุรักษ์สิ่งแวดล้อม</w:t>
      </w:r>
    </w:p>
    <w:p w14:paraId="6BD84EA5" w14:textId="6943D733" w:rsidR="00C13A38" w:rsidRPr="00745CFE" w:rsidRDefault="00CA4F7D" w:rsidP="00C05C21">
      <w:pPr>
        <w:spacing w:before="120"/>
        <w:jc w:val="thaiDistribute"/>
        <w:rPr>
          <w:rFonts w:ascii="TH SarabunPSK" w:eastAsia="Calibri" w:hAnsi="TH SarabunPSK" w:cs="TH SarabunPSK"/>
          <w:sz w:val="32"/>
          <w:szCs w:val="32"/>
        </w:rPr>
      </w:pPr>
      <w:r>
        <w:rPr>
          <w:rFonts w:ascii="TH SarabunPSK" w:hAnsi="TH SarabunPSK" w:cs="TH SarabunPSK" w:hint="cs"/>
          <w:b/>
          <w:bCs/>
          <w:sz w:val="32"/>
          <w:szCs w:val="32"/>
          <w:cs/>
        </w:rPr>
        <w:lastRenderedPageBreak/>
        <w:t>2.</w:t>
      </w:r>
      <w:r w:rsidR="006A4E2A" w:rsidRPr="00745CFE">
        <w:rPr>
          <w:rFonts w:ascii="TH SarabunPSK" w:hAnsi="TH SarabunPSK" w:cs="TH SarabunPSK"/>
          <w:b/>
          <w:bCs/>
          <w:sz w:val="32"/>
          <w:szCs w:val="32"/>
          <w:cs/>
        </w:rPr>
        <w:t xml:space="preserve"> </w:t>
      </w:r>
      <w:r w:rsidR="00C13A38" w:rsidRPr="00745CFE">
        <w:rPr>
          <w:rFonts w:ascii="TH SarabunPSK" w:eastAsia="Calibri" w:hAnsi="TH SarabunPSK" w:cs="TH SarabunPSK"/>
          <w:b/>
          <w:bCs/>
          <w:sz w:val="32"/>
          <w:szCs w:val="32"/>
          <w:cs/>
        </w:rPr>
        <w:t xml:space="preserve">ยุทธศาสตร์ชาติ (พ.ศ. </w:t>
      </w:r>
      <w:r>
        <w:rPr>
          <w:rFonts w:ascii="TH SarabunPSK" w:eastAsia="Calibri" w:hAnsi="TH SarabunPSK" w:cs="TH SarabunPSK"/>
          <w:b/>
          <w:bCs/>
          <w:sz w:val="32"/>
          <w:szCs w:val="32"/>
        </w:rPr>
        <w:t>2561</w:t>
      </w:r>
      <w:r w:rsidR="00C13A38" w:rsidRPr="00745CFE">
        <w:rPr>
          <w:rFonts w:ascii="TH SarabunPSK" w:eastAsia="Calibri" w:hAnsi="TH SarabunPSK" w:cs="TH SarabunPSK"/>
          <w:b/>
          <w:bCs/>
          <w:sz w:val="32"/>
          <w:szCs w:val="32"/>
        </w:rPr>
        <w:t xml:space="preserve"> - </w:t>
      </w:r>
      <w:r>
        <w:rPr>
          <w:rFonts w:ascii="TH SarabunPSK" w:eastAsia="Calibri" w:hAnsi="TH SarabunPSK" w:cs="TH SarabunPSK"/>
          <w:b/>
          <w:bCs/>
          <w:sz w:val="32"/>
          <w:szCs w:val="32"/>
        </w:rPr>
        <w:t>2580</w:t>
      </w:r>
      <w:r w:rsidR="00C13A38" w:rsidRPr="00745CFE">
        <w:rPr>
          <w:rFonts w:ascii="TH SarabunPSK" w:eastAsia="Calibri" w:hAnsi="TH SarabunPSK" w:cs="TH SarabunPSK"/>
          <w:b/>
          <w:bCs/>
          <w:sz w:val="32"/>
          <w:szCs w:val="32"/>
        </w:rPr>
        <w:t>)</w:t>
      </w:r>
      <w:r w:rsidR="00C13A38" w:rsidRPr="00745CFE">
        <w:rPr>
          <w:rFonts w:ascii="TH SarabunPSK" w:eastAsia="Calibri" w:hAnsi="TH SarabunPSK" w:cs="TH SarabunPSK"/>
          <w:sz w:val="32"/>
          <w:szCs w:val="32"/>
        </w:rPr>
        <w:t xml:space="preserve"> </w:t>
      </w:r>
      <w:r w:rsidR="00C05C21" w:rsidRPr="00745CFE">
        <w:rPr>
          <w:rFonts w:ascii="TH SarabunPSK" w:eastAsia="Calibri" w:hAnsi="TH SarabunPSK" w:cs="TH SarabunPSK"/>
          <w:sz w:val="32"/>
          <w:szCs w:val="32"/>
          <w:cs/>
        </w:rPr>
        <w:t>วิสัยทัศน์ประเทศคือ “</w:t>
      </w:r>
      <w:r w:rsidR="00C05C21" w:rsidRPr="00745CFE">
        <w:rPr>
          <w:rFonts w:ascii="TH SarabunPSK" w:eastAsia="Calibri" w:hAnsi="TH SarabunPSK" w:cs="TH SarabunPSK"/>
          <w:b/>
          <w:bCs/>
          <w:sz w:val="32"/>
          <w:szCs w:val="32"/>
          <w:cs/>
        </w:rPr>
        <w:t>ประเทศไทยมีความมั่นคง มั่งคั่ง ยั่งยืน</w:t>
      </w:r>
      <w:r w:rsidR="00C05C21" w:rsidRPr="00745CFE">
        <w:rPr>
          <w:rFonts w:ascii="TH SarabunPSK" w:eastAsia="Calibri" w:hAnsi="TH SarabunPSK" w:cs="TH SarabunPSK"/>
          <w:sz w:val="32"/>
          <w:szCs w:val="32"/>
          <w:cs/>
        </w:rPr>
        <w:t xml:space="preserve"> </w:t>
      </w:r>
      <w:r w:rsidR="00C05C21" w:rsidRPr="00745CFE">
        <w:rPr>
          <w:rFonts w:ascii="TH SarabunPSK" w:eastAsia="Calibri" w:hAnsi="TH SarabunPSK" w:cs="TH SarabunPSK"/>
          <w:b/>
          <w:bCs/>
          <w:sz w:val="32"/>
          <w:szCs w:val="32"/>
          <w:cs/>
        </w:rPr>
        <w:t>เป็นประเทศที่พัฒนาแล้ว ด้วยการพัฒนาตามหลักปรัชญาของเศรษฐกิจพอเพียง</w:t>
      </w:r>
      <w:r w:rsidR="00C05C21" w:rsidRPr="00745CFE">
        <w:rPr>
          <w:rFonts w:ascii="TH SarabunPSK" w:eastAsia="Calibri" w:hAnsi="TH SarabunPSK" w:cs="TH SarabunPSK"/>
          <w:sz w:val="32"/>
          <w:szCs w:val="32"/>
          <w:cs/>
        </w:rPr>
        <w:t>” โดยมีเป้าหมายการพัฒนาประเทศ คือ “</w:t>
      </w:r>
      <w:r w:rsidR="00C05C21" w:rsidRPr="00745CFE">
        <w:rPr>
          <w:rFonts w:ascii="TH SarabunPSK" w:eastAsia="Calibri" w:hAnsi="TH SarabunPSK" w:cs="TH SarabunPSK"/>
          <w:b/>
          <w:bCs/>
          <w:sz w:val="32"/>
          <w:szCs w:val="32"/>
          <w:cs/>
        </w:rPr>
        <w:t>ประเทศชาติมั่นคง ประชาชนมีความสุข เศรษฐกิจพัฒนาอย่างต่อเนื่อง สังคมเป็นธรรมฐานทรัพยากรธรรมชาติยั่งยืน</w:t>
      </w:r>
      <w:r w:rsidR="00C05C21" w:rsidRPr="00745CFE">
        <w:rPr>
          <w:rFonts w:ascii="TH SarabunPSK" w:eastAsia="Calibri" w:hAnsi="TH SarabunPSK" w:cs="TH SarabunPSK"/>
          <w:sz w:val="32"/>
          <w:szCs w:val="32"/>
          <w:cs/>
        </w:rPr>
        <w:t>” โดยยกระดับศักยภาพของประเทศในหลากหลายมิติ พัฒนาคนในทุกมิติและในทุกช่วงวัยให้เป็นคนดี เก่ง และมีคุณภาพ สร้างโอกาสและความเสมอภาคทางสังคม สร้างการเติบโตบนคุณภาพชีวิตที่เป็นมิตรกับสิ่งแวดล้อม และมีภาครัฐของประชาชนเพื่อประชาชนและประโยชน์ส่วนรวม โดยการประเมินผลการพัฒนาตามยุทธศาสตร์ชาติ ประกอบด้วย</w:t>
      </w:r>
    </w:p>
    <w:p w14:paraId="644E0BB9" w14:textId="77777777" w:rsidR="00C13A38" w:rsidRPr="00745CFE" w:rsidRDefault="00C13A38" w:rsidP="00151410">
      <w:pPr>
        <w:tabs>
          <w:tab w:val="left" w:pos="1134"/>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rPr>
        <w:t>1</w:t>
      </w:r>
      <w:r w:rsidRPr="00745CFE">
        <w:rPr>
          <w:rFonts w:ascii="TH SarabunPSK" w:eastAsia="Calibri" w:hAnsi="TH SarabunPSK" w:cs="TH SarabunPSK"/>
          <w:sz w:val="32"/>
          <w:szCs w:val="32"/>
          <w:cs/>
        </w:rPr>
        <w:t>) ความอยู่ดีมีสุขของคนไทยและสังคมไทย</w:t>
      </w:r>
    </w:p>
    <w:p w14:paraId="212494BF" w14:textId="77777777" w:rsidR="00C13A38" w:rsidRPr="00745CFE" w:rsidRDefault="00C13A38" w:rsidP="00151410">
      <w:pPr>
        <w:tabs>
          <w:tab w:val="left" w:pos="1134"/>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2) ขีดความสามารถในการแข่งขัน การพัฒนาเศรษฐกิจ และการกระจายรายได้</w:t>
      </w:r>
    </w:p>
    <w:p w14:paraId="136B2361" w14:textId="77777777" w:rsidR="00C13A38" w:rsidRPr="00745CFE" w:rsidRDefault="00C13A38" w:rsidP="00151410">
      <w:pPr>
        <w:tabs>
          <w:tab w:val="left" w:pos="1134"/>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3) การพัฒนาทรัพยากรมนุษย์ของประเทศ</w:t>
      </w:r>
    </w:p>
    <w:p w14:paraId="1038F85D" w14:textId="77777777" w:rsidR="00C13A38" w:rsidRPr="00745CFE" w:rsidRDefault="00C13A38" w:rsidP="00151410">
      <w:pPr>
        <w:tabs>
          <w:tab w:val="left" w:pos="1134"/>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4) ความเท่าเทียมและความเสมอภาคของสังคม</w:t>
      </w:r>
    </w:p>
    <w:p w14:paraId="749CBD22" w14:textId="77777777" w:rsidR="00C13A38" w:rsidRPr="00745CFE" w:rsidRDefault="00C13A38" w:rsidP="00151410">
      <w:pPr>
        <w:tabs>
          <w:tab w:val="left" w:pos="1134"/>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5) ความหลากหลายทางชีวภาพ คุณภาพสิ่งแวดล้อม และความยั่งยืนของทรัพยากรธรรมชาติ</w:t>
      </w:r>
    </w:p>
    <w:p w14:paraId="03DCB6EE" w14:textId="51A748A0" w:rsidR="00F35962" w:rsidRPr="00745CFE" w:rsidRDefault="00C13A38" w:rsidP="00F35962">
      <w:pPr>
        <w:tabs>
          <w:tab w:val="left" w:pos="1134"/>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6) ประสิทธิภาพการบริหารจัดการและการเข้าถึงการให้บริการของภาครัฐ</w:t>
      </w:r>
    </w:p>
    <w:p w14:paraId="7EF47B40" w14:textId="0E87497F" w:rsidR="00F35962" w:rsidRPr="00745CFE" w:rsidRDefault="00CA4F7D" w:rsidP="00AE1E44">
      <w:pPr>
        <w:spacing w:before="120"/>
        <w:jc w:val="thaiDistribute"/>
        <w:rPr>
          <w:rFonts w:ascii="TH SarabunPSK" w:hAnsi="TH SarabunPSK" w:cs="TH SarabunPSK"/>
          <w:sz w:val="32"/>
          <w:szCs w:val="32"/>
        </w:rPr>
      </w:pPr>
      <w:r>
        <w:rPr>
          <w:rFonts w:ascii="TH SarabunPSK" w:hAnsi="TH SarabunPSK" w:cs="TH SarabunPSK" w:hint="cs"/>
          <w:b/>
          <w:bCs/>
          <w:sz w:val="32"/>
          <w:szCs w:val="32"/>
          <w:cs/>
        </w:rPr>
        <w:t>3</w:t>
      </w:r>
      <w:r w:rsidR="006A4E2A" w:rsidRPr="00745CFE">
        <w:rPr>
          <w:rFonts w:ascii="TH SarabunPSK" w:hAnsi="TH SarabunPSK" w:cs="TH SarabunPSK"/>
          <w:b/>
          <w:bCs/>
          <w:sz w:val="32"/>
          <w:szCs w:val="32"/>
          <w:cs/>
        </w:rPr>
        <w:t xml:space="preserve">. แผนแม่บทภายใต้ยุทธศาสตร์ชาติ ประเด็นเกษตร (พ.ศ. </w:t>
      </w:r>
      <w:r>
        <w:rPr>
          <w:rFonts w:ascii="TH SarabunPSK" w:hAnsi="TH SarabunPSK" w:cs="TH SarabunPSK" w:hint="cs"/>
          <w:b/>
          <w:bCs/>
          <w:sz w:val="32"/>
          <w:szCs w:val="32"/>
          <w:cs/>
        </w:rPr>
        <w:t>2561</w:t>
      </w:r>
      <w:r w:rsidR="006A4E2A" w:rsidRPr="00745CFE">
        <w:rPr>
          <w:rFonts w:ascii="TH SarabunPSK" w:hAnsi="TH SarabunPSK" w:cs="TH SarabunPSK"/>
          <w:b/>
          <w:bCs/>
          <w:sz w:val="32"/>
          <w:szCs w:val="32"/>
          <w:cs/>
        </w:rPr>
        <w:t xml:space="preserve"> – </w:t>
      </w:r>
      <w:r>
        <w:rPr>
          <w:rFonts w:ascii="TH SarabunPSK" w:hAnsi="TH SarabunPSK" w:cs="TH SarabunPSK" w:hint="cs"/>
          <w:b/>
          <w:bCs/>
          <w:sz w:val="32"/>
          <w:szCs w:val="32"/>
          <w:cs/>
        </w:rPr>
        <w:t>2580</w:t>
      </w:r>
      <w:r w:rsidR="006A4E2A" w:rsidRPr="00745CFE">
        <w:rPr>
          <w:rFonts w:ascii="TH SarabunPSK" w:hAnsi="TH SarabunPSK" w:cs="TH SarabunPSK"/>
          <w:b/>
          <w:bCs/>
          <w:sz w:val="32"/>
          <w:szCs w:val="32"/>
          <w:cs/>
        </w:rPr>
        <w:t>) โดยในแผนแม่บทภายใต้</w:t>
      </w:r>
      <w:r w:rsidR="006A4E2A" w:rsidRPr="00745CFE">
        <w:rPr>
          <w:rFonts w:ascii="TH SarabunPSK" w:hAnsi="TH SarabunPSK" w:cs="TH SarabunPSK"/>
          <w:sz w:val="32"/>
          <w:szCs w:val="32"/>
          <w:cs/>
        </w:rPr>
        <w:t xml:space="preserve">ยุทธศาสตร์ชาติประเด็นการเกษตร จะให้ความสำคัญกับการยกระดับการผลิตให้เข้าสู่คุณภาพมาตรฐานความปลอดภัย การใช้ประโยชน์จากความโดดเด่นและเอกลักษณ์ของสินค้าเกษตร รวมถึงความหลากหลายทางชีวภาพในแต่ละพื้นที่ การพัฒนาสินค้าเกษตรและการแปรรูปสินค้าเกษตร เพื่อสร้างมูลค่าและคุณค่าให้กับสินค้าเกษตร การประยุกต์ใช้เทคโนโลยีและนวัตกรรมสมัยใหม่ในกรผลิตและการจัดการฟาร์ม นอกจากนี้ ยังมีการสนับสนุนและส่งเสริมการพัฒนาระบบนิเวศของภาคเกษตร เพื่อเสริมสร้างให้การพัฒนามีการเติบโตอย่างต่อเนื่องและเข้มแข็ง ประกอบด้วย </w:t>
      </w:r>
      <w:r>
        <w:rPr>
          <w:rFonts w:ascii="TH SarabunPSK" w:hAnsi="TH SarabunPSK" w:cs="TH SarabunPSK" w:hint="cs"/>
          <w:sz w:val="32"/>
          <w:szCs w:val="32"/>
          <w:cs/>
        </w:rPr>
        <w:t>6</w:t>
      </w:r>
      <w:r w:rsidR="006A4E2A" w:rsidRPr="00745CFE">
        <w:rPr>
          <w:rFonts w:ascii="TH SarabunPSK" w:hAnsi="TH SarabunPSK" w:cs="TH SarabunPSK"/>
          <w:sz w:val="32"/>
          <w:szCs w:val="32"/>
          <w:cs/>
        </w:rPr>
        <w:t xml:space="preserve"> แผนย่อย โดยสรุป ดังนี้ </w:t>
      </w:r>
    </w:p>
    <w:p w14:paraId="3736CB59" w14:textId="7FA4252F" w:rsidR="006A4E2A" w:rsidRPr="00745CFE" w:rsidRDefault="00CA4F7D" w:rsidP="00151410">
      <w:pPr>
        <w:ind w:firstLine="1134"/>
        <w:jc w:val="thaiDistribute"/>
        <w:rPr>
          <w:rFonts w:ascii="TH SarabunPSK" w:hAnsi="TH SarabunPSK" w:cs="TH SarabunPSK"/>
          <w:sz w:val="32"/>
          <w:szCs w:val="32"/>
        </w:rPr>
      </w:pPr>
      <w:r>
        <w:rPr>
          <w:rFonts w:ascii="TH SarabunPSK" w:hAnsi="TH SarabunPSK" w:cs="TH SarabunPSK" w:hint="cs"/>
          <w:sz w:val="32"/>
          <w:szCs w:val="32"/>
          <w:cs/>
        </w:rPr>
        <w:t>1)</w:t>
      </w:r>
      <w:r w:rsidR="006A4E2A" w:rsidRPr="00745CFE">
        <w:rPr>
          <w:rFonts w:ascii="TH SarabunPSK" w:hAnsi="TH SarabunPSK" w:cs="TH SarabunPSK"/>
          <w:sz w:val="32"/>
          <w:szCs w:val="32"/>
          <w:cs/>
        </w:rPr>
        <w:t xml:space="preserve"> แผนย่อยเก</w:t>
      </w:r>
      <w:proofErr w:type="spellStart"/>
      <w:r w:rsidR="006A4E2A" w:rsidRPr="00745CFE">
        <w:rPr>
          <w:rFonts w:ascii="TH SarabunPSK" w:hAnsi="TH SarabunPSK" w:cs="TH SarabunPSK"/>
          <w:sz w:val="32"/>
          <w:szCs w:val="32"/>
          <w:cs/>
        </w:rPr>
        <w:t>ษต</w:t>
      </w:r>
      <w:proofErr w:type="spellEnd"/>
      <w:r w:rsidR="006A4E2A" w:rsidRPr="00745CFE">
        <w:rPr>
          <w:rFonts w:ascii="TH SarabunPSK" w:hAnsi="TH SarabunPSK" w:cs="TH SarabunPSK"/>
          <w:sz w:val="32"/>
          <w:szCs w:val="32"/>
          <w:cs/>
        </w:rPr>
        <w:t>รอ</w:t>
      </w:r>
      <w:proofErr w:type="spellStart"/>
      <w:r w:rsidR="006A4E2A" w:rsidRPr="00745CFE">
        <w:rPr>
          <w:rFonts w:ascii="TH SarabunPSK" w:hAnsi="TH SarabunPSK" w:cs="TH SarabunPSK"/>
          <w:sz w:val="32"/>
          <w:szCs w:val="32"/>
          <w:cs/>
        </w:rPr>
        <w:t>ัต</w:t>
      </w:r>
      <w:proofErr w:type="spellEnd"/>
      <w:r w:rsidR="006A4E2A" w:rsidRPr="00745CFE">
        <w:rPr>
          <w:rFonts w:ascii="TH SarabunPSK" w:hAnsi="TH SarabunPSK" w:cs="TH SarabunPSK"/>
          <w:sz w:val="32"/>
          <w:szCs w:val="32"/>
          <w:cs/>
        </w:rPr>
        <w:t xml:space="preserve">ลักษณ์พื้นถิ่น </w:t>
      </w:r>
    </w:p>
    <w:p w14:paraId="4C23DD30" w14:textId="2C625B4F" w:rsidR="006A4E2A" w:rsidRPr="00745CFE" w:rsidRDefault="006A4E2A" w:rsidP="00151410">
      <w:pPr>
        <w:tabs>
          <w:tab w:val="left" w:pos="1985"/>
        </w:tabs>
        <w:ind w:firstLine="1560"/>
        <w:jc w:val="thaiDistribute"/>
        <w:rPr>
          <w:rFonts w:ascii="TH SarabunPSK" w:hAnsi="TH SarabunPSK" w:cs="TH SarabunPSK"/>
          <w:sz w:val="32"/>
          <w:szCs w:val="32"/>
        </w:rPr>
      </w:pPr>
      <w:r w:rsidRPr="00745CFE">
        <w:rPr>
          <w:rFonts w:ascii="TH SarabunPSK" w:hAnsi="TH SarabunPSK" w:cs="TH SarabunPSK"/>
          <w:sz w:val="32"/>
          <w:szCs w:val="32"/>
          <w:cs/>
        </w:rPr>
        <w:t>เป้าหมาย สินค้าเก</w:t>
      </w:r>
      <w:proofErr w:type="spellStart"/>
      <w:r w:rsidRPr="00745CFE">
        <w:rPr>
          <w:rFonts w:ascii="TH SarabunPSK" w:hAnsi="TH SarabunPSK" w:cs="TH SarabunPSK"/>
          <w:sz w:val="32"/>
          <w:szCs w:val="32"/>
          <w:cs/>
        </w:rPr>
        <w:t>ษต</w:t>
      </w:r>
      <w:proofErr w:type="spellEnd"/>
      <w:r w:rsidRPr="00745CFE">
        <w:rPr>
          <w:rFonts w:ascii="TH SarabunPSK" w:hAnsi="TH SarabunPSK" w:cs="TH SarabunPSK"/>
          <w:sz w:val="32"/>
          <w:szCs w:val="32"/>
          <w:cs/>
        </w:rPr>
        <w:t>รอ</w:t>
      </w:r>
      <w:proofErr w:type="spellStart"/>
      <w:r w:rsidRPr="00745CFE">
        <w:rPr>
          <w:rFonts w:ascii="TH SarabunPSK" w:hAnsi="TH SarabunPSK" w:cs="TH SarabunPSK"/>
          <w:sz w:val="32"/>
          <w:szCs w:val="32"/>
          <w:cs/>
        </w:rPr>
        <w:t>ัต</w:t>
      </w:r>
      <w:proofErr w:type="spellEnd"/>
      <w:r w:rsidRPr="00745CFE">
        <w:rPr>
          <w:rFonts w:ascii="TH SarabunPSK" w:hAnsi="TH SarabunPSK" w:cs="TH SarabunPSK"/>
          <w:sz w:val="32"/>
          <w:szCs w:val="32"/>
          <w:cs/>
        </w:rPr>
        <w:t>ลักษณ์พื้นถิ่นมีมูลค่าสูงขึ้น</w:t>
      </w:r>
    </w:p>
    <w:p w14:paraId="16E95BB2" w14:textId="492AD0CD" w:rsidR="006A4E2A" w:rsidRPr="00745CFE" w:rsidRDefault="006A4E2A" w:rsidP="00151410">
      <w:pPr>
        <w:tabs>
          <w:tab w:val="left" w:pos="1985"/>
        </w:tabs>
        <w:ind w:firstLine="1560"/>
        <w:jc w:val="thaiDistribute"/>
        <w:rPr>
          <w:rFonts w:ascii="TH SarabunPSK" w:hAnsi="TH SarabunPSK" w:cs="TH SarabunPSK"/>
          <w:sz w:val="32"/>
          <w:szCs w:val="32"/>
        </w:rPr>
      </w:pPr>
      <w:r w:rsidRPr="00745CFE">
        <w:rPr>
          <w:rFonts w:ascii="TH SarabunPSK" w:hAnsi="TH SarabunPSK" w:cs="TH SarabunPSK"/>
          <w:sz w:val="32"/>
          <w:szCs w:val="32"/>
          <w:cs/>
        </w:rPr>
        <w:t>ตัวชี้วัด อัตราการขยายตัวของมูลค่าของสินค้าเก</w:t>
      </w:r>
      <w:proofErr w:type="spellStart"/>
      <w:r w:rsidRPr="00745CFE">
        <w:rPr>
          <w:rFonts w:ascii="TH SarabunPSK" w:hAnsi="TH SarabunPSK" w:cs="TH SarabunPSK"/>
          <w:sz w:val="32"/>
          <w:szCs w:val="32"/>
          <w:cs/>
        </w:rPr>
        <w:t>ษต</w:t>
      </w:r>
      <w:proofErr w:type="spellEnd"/>
      <w:r w:rsidRPr="00745CFE">
        <w:rPr>
          <w:rFonts w:ascii="TH SarabunPSK" w:hAnsi="TH SarabunPSK" w:cs="TH SarabunPSK"/>
          <w:sz w:val="32"/>
          <w:szCs w:val="32"/>
          <w:cs/>
        </w:rPr>
        <w:t>รอ</w:t>
      </w:r>
      <w:proofErr w:type="spellStart"/>
      <w:r w:rsidRPr="00745CFE">
        <w:rPr>
          <w:rFonts w:ascii="TH SarabunPSK" w:hAnsi="TH SarabunPSK" w:cs="TH SarabunPSK"/>
          <w:sz w:val="32"/>
          <w:szCs w:val="32"/>
          <w:cs/>
        </w:rPr>
        <w:t>ัต</w:t>
      </w:r>
      <w:proofErr w:type="spellEnd"/>
      <w:r w:rsidRPr="00745CFE">
        <w:rPr>
          <w:rFonts w:ascii="TH SarabunPSK" w:hAnsi="TH SarabunPSK" w:cs="TH SarabunPSK"/>
          <w:sz w:val="32"/>
          <w:szCs w:val="32"/>
          <w:cs/>
        </w:rPr>
        <w:t>ลักษณ์พื้นถิ่น (เฉลี่ยร้อยละ)</w:t>
      </w:r>
    </w:p>
    <w:p w14:paraId="116F8CAA" w14:textId="0B99C478" w:rsidR="006A4E2A" w:rsidRPr="00745CFE" w:rsidRDefault="00CA4F7D" w:rsidP="00151410">
      <w:pPr>
        <w:tabs>
          <w:tab w:val="left" w:pos="1985"/>
        </w:tabs>
        <w:ind w:firstLine="1134"/>
        <w:jc w:val="thaiDistribute"/>
        <w:rPr>
          <w:rFonts w:ascii="TH SarabunPSK" w:hAnsi="TH SarabunPSK" w:cs="TH SarabunPSK"/>
          <w:sz w:val="32"/>
          <w:szCs w:val="32"/>
        </w:rPr>
      </w:pPr>
      <w:r>
        <w:rPr>
          <w:rFonts w:ascii="TH SarabunPSK" w:hAnsi="TH SarabunPSK" w:cs="TH SarabunPSK" w:hint="cs"/>
          <w:sz w:val="32"/>
          <w:szCs w:val="32"/>
          <w:cs/>
        </w:rPr>
        <w:t>2)</w:t>
      </w:r>
      <w:r w:rsidR="006A4E2A" w:rsidRPr="00745CFE">
        <w:rPr>
          <w:rFonts w:ascii="TH SarabunPSK" w:hAnsi="TH SarabunPSK" w:cs="TH SarabunPSK"/>
          <w:sz w:val="32"/>
          <w:szCs w:val="32"/>
          <w:cs/>
        </w:rPr>
        <w:t xml:space="preserve"> แผนย่อยเกษตรปลอดภัย</w:t>
      </w:r>
    </w:p>
    <w:p w14:paraId="7F7416CB" w14:textId="5EDAAF83" w:rsidR="006A4E2A" w:rsidRPr="00745CFE" w:rsidRDefault="006A4E2A" w:rsidP="00151410">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t xml:space="preserve">เป้าหมายที่ </w:t>
      </w:r>
      <w:r w:rsidR="00CA4F7D">
        <w:rPr>
          <w:rFonts w:ascii="TH SarabunPSK" w:hAnsi="TH SarabunPSK" w:cs="TH SarabunPSK" w:hint="cs"/>
          <w:sz w:val="32"/>
          <w:szCs w:val="32"/>
          <w:cs/>
        </w:rPr>
        <w:t>1</w:t>
      </w:r>
      <w:r w:rsidRPr="00745CFE">
        <w:rPr>
          <w:rFonts w:ascii="TH SarabunPSK" w:hAnsi="TH SarabunPSK" w:cs="TH SarabunPSK"/>
          <w:sz w:val="32"/>
          <w:szCs w:val="32"/>
          <w:cs/>
        </w:rPr>
        <w:t xml:space="preserve"> สินค้าเกษตรปลอดภัยมีมูลค่าเพิ่มขึ้น</w:t>
      </w:r>
    </w:p>
    <w:p w14:paraId="239B5D10" w14:textId="77777777" w:rsidR="006A4E2A" w:rsidRPr="00745CFE" w:rsidRDefault="006A4E2A" w:rsidP="00151410">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t>ตัวชี้วัด อัตราการขยายตัวของมูลค่าของสินค้าเกษตรปลอดภัย (เฉลี่ยร้อยละ)</w:t>
      </w:r>
    </w:p>
    <w:p w14:paraId="1A4DF745" w14:textId="101E5C5C" w:rsidR="006A4E2A" w:rsidRPr="00745CFE" w:rsidRDefault="006A4E2A" w:rsidP="00151410">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t>เป้าหมายที่</w:t>
      </w:r>
      <w:r w:rsidR="00CA4F7D">
        <w:rPr>
          <w:rFonts w:ascii="TH SarabunPSK" w:hAnsi="TH SarabunPSK" w:cs="TH SarabunPSK" w:hint="cs"/>
          <w:sz w:val="32"/>
          <w:szCs w:val="32"/>
          <w:cs/>
        </w:rPr>
        <w:t xml:space="preserve"> 2</w:t>
      </w:r>
      <w:r w:rsidRPr="00745CFE">
        <w:rPr>
          <w:rFonts w:ascii="TH SarabunPSK" w:hAnsi="TH SarabunPSK" w:cs="TH SarabunPSK"/>
          <w:sz w:val="32"/>
          <w:szCs w:val="32"/>
          <w:cs/>
        </w:rPr>
        <w:t xml:space="preserve"> ผลิตภัณฑ์เกษตรปลอดภัยของไทยได้รับการยอมรับด้านคุณภาพความปลอดภัยและคุณค่าทางโภชนาการสูงขึ้น</w:t>
      </w:r>
      <w:r w:rsidRPr="00745CFE">
        <w:rPr>
          <w:rFonts w:ascii="TH SarabunPSK" w:hAnsi="TH SarabunPSK" w:cs="TH SarabunPSK"/>
          <w:sz w:val="32"/>
          <w:szCs w:val="32"/>
          <w:cs/>
        </w:rPr>
        <w:tab/>
      </w:r>
    </w:p>
    <w:p w14:paraId="3C13DE58" w14:textId="77777777" w:rsidR="006A4E2A" w:rsidRPr="00745CFE" w:rsidRDefault="006A4E2A" w:rsidP="00151410">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rPr>
        <w:tab/>
      </w:r>
      <w:r w:rsidRPr="00745CFE">
        <w:rPr>
          <w:rFonts w:ascii="TH SarabunPSK" w:hAnsi="TH SarabunPSK" w:cs="TH SarabunPSK"/>
          <w:sz w:val="32"/>
          <w:szCs w:val="32"/>
          <w:cs/>
        </w:rPr>
        <w:t>ตัวชี้วัด ดัชนีความเชื่อมั่นผู้บริโภคด้านคุณภาพและความปลอดภัยอาหาร</w:t>
      </w:r>
    </w:p>
    <w:p w14:paraId="6145AC5C" w14:textId="70708955" w:rsidR="006A4E2A" w:rsidRPr="00745CFE" w:rsidRDefault="002011C6" w:rsidP="00151410">
      <w:pPr>
        <w:tabs>
          <w:tab w:val="left" w:pos="1985"/>
        </w:tabs>
        <w:ind w:firstLine="1134"/>
        <w:jc w:val="thaiDistribute"/>
        <w:rPr>
          <w:rFonts w:ascii="TH SarabunPSK" w:hAnsi="TH SarabunPSK" w:cs="TH SarabunPSK"/>
          <w:sz w:val="32"/>
          <w:szCs w:val="32"/>
        </w:rPr>
      </w:pPr>
      <w:r>
        <w:rPr>
          <w:rFonts w:ascii="TH SarabunPSK" w:hAnsi="TH SarabunPSK" w:cs="TH SarabunPSK" w:hint="cs"/>
          <w:sz w:val="32"/>
          <w:szCs w:val="32"/>
          <w:cs/>
        </w:rPr>
        <w:t>3)</w:t>
      </w:r>
      <w:r w:rsidR="006A4E2A" w:rsidRPr="00745CFE">
        <w:rPr>
          <w:rFonts w:ascii="TH SarabunPSK" w:hAnsi="TH SarabunPSK" w:cs="TH SarabunPSK"/>
          <w:sz w:val="32"/>
          <w:szCs w:val="32"/>
          <w:cs/>
        </w:rPr>
        <w:t xml:space="preserve"> แผนย่อยเกษตรชีวภาพ</w:t>
      </w:r>
    </w:p>
    <w:p w14:paraId="48F22FD2" w14:textId="561E3DA9" w:rsidR="006A4E2A" w:rsidRPr="00745CFE" w:rsidRDefault="006A4E2A" w:rsidP="00151410">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t xml:space="preserve">เป้าหมายที่ </w:t>
      </w:r>
      <w:r w:rsidR="002011C6">
        <w:rPr>
          <w:rFonts w:ascii="TH SarabunPSK" w:hAnsi="TH SarabunPSK" w:cs="TH SarabunPSK" w:hint="cs"/>
          <w:sz w:val="32"/>
          <w:szCs w:val="32"/>
          <w:cs/>
        </w:rPr>
        <w:t>1</w:t>
      </w:r>
      <w:r w:rsidRPr="00745CFE">
        <w:rPr>
          <w:rFonts w:ascii="TH SarabunPSK" w:hAnsi="TH SarabunPSK" w:cs="TH SarabunPSK"/>
          <w:sz w:val="32"/>
          <w:szCs w:val="32"/>
          <w:cs/>
        </w:rPr>
        <w:t xml:space="preserve"> สินค้าเกษตรชีวภาพมีมูลค่าเพิ่มขึ้น</w:t>
      </w:r>
    </w:p>
    <w:p w14:paraId="0E21626F" w14:textId="18A7C65B" w:rsidR="006A4E2A" w:rsidRDefault="006A4E2A" w:rsidP="00151410">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t xml:space="preserve">ตัวชี้วัด อัตราการขยายตัวของมูลค่าของสินค้าเกษตรชีวภาพ (เฉลี่ยร้อยละ) </w:t>
      </w:r>
    </w:p>
    <w:p w14:paraId="77715C22" w14:textId="77777777" w:rsidR="005157D6" w:rsidRPr="00745CFE" w:rsidRDefault="005157D6" w:rsidP="00151410">
      <w:pPr>
        <w:tabs>
          <w:tab w:val="left" w:pos="1560"/>
        </w:tabs>
        <w:ind w:firstLine="1418"/>
        <w:jc w:val="thaiDistribute"/>
        <w:rPr>
          <w:rFonts w:ascii="TH SarabunPSK" w:hAnsi="TH SarabunPSK" w:cs="TH SarabunPSK"/>
          <w:sz w:val="32"/>
          <w:szCs w:val="32"/>
        </w:rPr>
      </w:pPr>
    </w:p>
    <w:p w14:paraId="31C9F951" w14:textId="1574B877" w:rsidR="006A4E2A" w:rsidRPr="00745CFE" w:rsidRDefault="006A4E2A" w:rsidP="00151410">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lastRenderedPageBreak/>
        <w:tab/>
        <w:t xml:space="preserve">เป้าหมายที่ </w:t>
      </w:r>
      <w:r w:rsidR="002011C6">
        <w:rPr>
          <w:rFonts w:ascii="TH SarabunPSK" w:hAnsi="TH SarabunPSK" w:cs="TH SarabunPSK" w:hint="cs"/>
          <w:sz w:val="32"/>
          <w:szCs w:val="32"/>
          <w:cs/>
        </w:rPr>
        <w:t>2</w:t>
      </w:r>
      <w:r w:rsidRPr="00745CFE">
        <w:rPr>
          <w:rFonts w:ascii="TH SarabunPSK" w:hAnsi="TH SarabunPSK" w:cs="TH SarabunPSK"/>
          <w:sz w:val="32"/>
          <w:szCs w:val="32"/>
          <w:cs/>
        </w:rPr>
        <w:t xml:space="preserve"> วิสาหกิจการเกษตรจากฐานชีวภาพและภูมิปัญญาท้องถิ่นมีการจัดตั้งทุกตำบลเพิ่มขึ้น</w:t>
      </w:r>
    </w:p>
    <w:p w14:paraId="2C6E6CB9" w14:textId="77777777" w:rsidR="006A4E2A" w:rsidRPr="00745CFE" w:rsidRDefault="006A4E2A" w:rsidP="00151410">
      <w:pPr>
        <w:tabs>
          <w:tab w:val="left" w:pos="1560"/>
        </w:tabs>
        <w:ind w:firstLine="1418"/>
        <w:jc w:val="thaiDistribute"/>
        <w:rPr>
          <w:rFonts w:ascii="TH SarabunPSK" w:hAnsi="TH SarabunPSK" w:cs="TH SarabunPSK"/>
          <w:sz w:val="32"/>
          <w:szCs w:val="32"/>
        </w:rPr>
      </w:pPr>
      <w:r w:rsidRPr="00745CFE">
        <w:rPr>
          <w:rFonts w:ascii="TH SarabunPSK" w:hAnsi="TH SarabunPSK" w:cs="TH SarabunPSK"/>
          <w:color w:val="FF0000"/>
          <w:sz w:val="32"/>
          <w:szCs w:val="32"/>
          <w:cs/>
        </w:rPr>
        <w:tab/>
      </w:r>
      <w:r w:rsidRPr="00745CFE">
        <w:rPr>
          <w:rFonts w:ascii="TH SarabunPSK" w:hAnsi="TH SarabunPSK" w:cs="TH SarabunPSK"/>
          <w:sz w:val="32"/>
          <w:szCs w:val="32"/>
          <w:cs/>
        </w:rPr>
        <w:t>ตัวชี้วัด จำนวนวิสาหกิจการเกษตรขนาดกลางและเล็ก และผลิตภัณฑ์จากฐานชีวภาพ</w:t>
      </w:r>
    </w:p>
    <w:p w14:paraId="234DB5F2" w14:textId="2EE466FA" w:rsidR="006A4E2A" w:rsidRPr="00745CFE" w:rsidRDefault="002011C6" w:rsidP="00151410">
      <w:pPr>
        <w:tabs>
          <w:tab w:val="left" w:pos="1985"/>
        </w:tabs>
        <w:ind w:firstLine="1134"/>
        <w:jc w:val="thaiDistribute"/>
        <w:rPr>
          <w:rFonts w:ascii="TH SarabunPSK" w:hAnsi="TH SarabunPSK" w:cs="TH SarabunPSK"/>
          <w:sz w:val="32"/>
          <w:szCs w:val="32"/>
        </w:rPr>
      </w:pPr>
      <w:r>
        <w:rPr>
          <w:rFonts w:ascii="TH SarabunPSK" w:hAnsi="TH SarabunPSK" w:cs="TH SarabunPSK" w:hint="cs"/>
          <w:sz w:val="32"/>
          <w:szCs w:val="32"/>
          <w:cs/>
        </w:rPr>
        <w:t>4)</w:t>
      </w:r>
      <w:r w:rsidR="006A4E2A" w:rsidRPr="00745CFE">
        <w:rPr>
          <w:rFonts w:ascii="TH SarabunPSK" w:hAnsi="TH SarabunPSK" w:cs="TH SarabunPSK"/>
          <w:sz w:val="32"/>
          <w:szCs w:val="32"/>
          <w:cs/>
        </w:rPr>
        <w:t xml:space="preserve"> แผนย่อยเกษตรแปรรูป </w:t>
      </w:r>
    </w:p>
    <w:p w14:paraId="7749DC5A" w14:textId="77777777" w:rsidR="006A4E2A" w:rsidRPr="00745CFE" w:rsidRDefault="006A4E2A" w:rsidP="00151410">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t xml:space="preserve">เป้าหมาย สินค้าเกษตรแปรรูปและผลิตภัณฑ์มีมูลค่าเพิ่มขึ้น </w:t>
      </w:r>
    </w:p>
    <w:p w14:paraId="679767EC" w14:textId="77777777" w:rsidR="006A4E2A" w:rsidRPr="00745CFE" w:rsidRDefault="006A4E2A" w:rsidP="00151410">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t xml:space="preserve">ตัวชี้วัด อัตราการขยายตัวของมูลค่าสินค้าเกษตรแปรรูปและผลิตภัณฑ์ (เฉลี่ยร้อยละ) </w:t>
      </w:r>
    </w:p>
    <w:p w14:paraId="367AB30F" w14:textId="24A39DED" w:rsidR="006A4E2A" w:rsidRPr="00745CFE" w:rsidRDefault="002011C6" w:rsidP="00151410">
      <w:pPr>
        <w:tabs>
          <w:tab w:val="left" w:pos="1985"/>
        </w:tabs>
        <w:ind w:firstLine="1134"/>
        <w:jc w:val="thaiDistribute"/>
        <w:rPr>
          <w:rFonts w:ascii="TH SarabunPSK" w:hAnsi="TH SarabunPSK" w:cs="TH SarabunPSK"/>
          <w:sz w:val="32"/>
          <w:szCs w:val="32"/>
        </w:rPr>
      </w:pPr>
      <w:r>
        <w:rPr>
          <w:rFonts w:ascii="TH SarabunPSK" w:hAnsi="TH SarabunPSK" w:cs="TH SarabunPSK" w:hint="cs"/>
          <w:sz w:val="32"/>
          <w:szCs w:val="32"/>
          <w:cs/>
        </w:rPr>
        <w:t>5)</w:t>
      </w:r>
      <w:r w:rsidR="006A4E2A" w:rsidRPr="00745CFE">
        <w:rPr>
          <w:rFonts w:ascii="TH SarabunPSK" w:hAnsi="TH SarabunPSK" w:cs="TH SarabunPSK"/>
          <w:sz w:val="32"/>
          <w:szCs w:val="32"/>
          <w:cs/>
        </w:rPr>
        <w:t xml:space="preserve"> แผนย่อยเกษตรอัจฉริยะ </w:t>
      </w:r>
    </w:p>
    <w:p w14:paraId="1C3416A0" w14:textId="188A0E46" w:rsidR="006A4E2A" w:rsidRPr="00745CFE" w:rsidRDefault="006A4E2A" w:rsidP="00151410">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t xml:space="preserve">เป้าหมายที่ </w:t>
      </w:r>
      <w:r w:rsidR="002011C6">
        <w:rPr>
          <w:rFonts w:ascii="TH SarabunPSK" w:hAnsi="TH SarabunPSK" w:cs="TH SarabunPSK" w:hint="cs"/>
          <w:sz w:val="32"/>
          <w:szCs w:val="32"/>
          <w:cs/>
        </w:rPr>
        <w:t>1</w:t>
      </w:r>
      <w:r w:rsidRPr="00745CFE">
        <w:rPr>
          <w:rFonts w:ascii="TH SarabunPSK" w:hAnsi="TH SarabunPSK" w:cs="TH SarabunPSK"/>
          <w:sz w:val="32"/>
          <w:szCs w:val="32"/>
          <w:cs/>
        </w:rPr>
        <w:t xml:space="preserve"> สินค้าที่ได้จากเทคโนโลยีสมัยใหม่/อัจฉริยะมีมูลค่าเพิ่มขึ้น</w:t>
      </w:r>
    </w:p>
    <w:p w14:paraId="1554B93E" w14:textId="77777777" w:rsidR="006A4E2A" w:rsidRPr="00745CFE" w:rsidRDefault="006A4E2A" w:rsidP="00151410">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t>ตัวชี้วัด มูลค่าสินค้าที่มีการใช้เทคโนโลยีสมัยใหม่/อัจฉริยะ (เฉลี่ยร้อยละ)</w:t>
      </w:r>
    </w:p>
    <w:p w14:paraId="6E532D14" w14:textId="05D8EB12" w:rsidR="006A4E2A" w:rsidRPr="00745CFE" w:rsidRDefault="006A4E2A" w:rsidP="00151410">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t xml:space="preserve">เป้าหมายที่ </w:t>
      </w:r>
      <w:r w:rsidR="002011C6">
        <w:rPr>
          <w:rFonts w:ascii="TH SarabunPSK" w:hAnsi="TH SarabunPSK" w:cs="TH SarabunPSK" w:hint="cs"/>
          <w:sz w:val="32"/>
          <w:szCs w:val="32"/>
          <w:cs/>
        </w:rPr>
        <w:t>2</w:t>
      </w:r>
      <w:r w:rsidRPr="00745CFE">
        <w:rPr>
          <w:rFonts w:ascii="TH SarabunPSK" w:hAnsi="TH SarabunPSK" w:cs="TH SarabunPSK"/>
          <w:sz w:val="32"/>
          <w:szCs w:val="32"/>
          <w:cs/>
        </w:rPr>
        <w:t xml:space="preserve"> ผลผลิตต่อหน่วยของฟาร์มหรือแปลงที่มีการใช้เพิ่มขึ้น</w:t>
      </w:r>
    </w:p>
    <w:p w14:paraId="07F542E4" w14:textId="77777777" w:rsidR="006A4E2A" w:rsidRPr="00745CFE" w:rsidRDefault="006A4E2A" w:rsidP="00151410">
      <w:pPr>
        <w:tabs>
          <w:tab w:val="left" w:pos="1560"/>
        </w:tabs>
        <w:ind w:firstLine="1418"/>
        <w:jc w:val="thaiDistribute"/>
        <w:rPr>
          <w:rFonts w:ascii="TH SarabunPSK" w:hAnsi="TH SarabunPSK" w:cs="TH SarabunPSK"/>
          <w:spacing w:val="-10"/>
          <w:sz w:val="32"/>
          <w:szCs w:val="32"/>
        </w:rPr>
      </w:pPr>
      <w:r w:rsidRPr="00745CFE">
        <w:rPr>
          <w:rFonts w:ascii="TH SarabunPSK" w:hAnsi="TH SarabunPSK" w:cs="TH SarabunPSK"/>
          <w:sz w:val="32"/>
          <w:szCs w:val="32"/>
          <w:cs/>
        </w:rPr>
        <w:tab/>
      </w:r>
      <w:r w:rsidRPr="00745CFE">
        <w:rPr>
          <w:rFonts w:ascii="TH SarabunPSK" w:hAnsi="TH SarabunPSK" w:cs="TH SarabunPSK"/>
          <w:spacing w:val="-10"/>
          <w:sz w:val="32"/>
          <w:szCs w:val="32"/>
          <w:cs/>
        </w:rPr>
        <w:t>ตัวชี้วัด ผลผลิตต่อหน่วยของฟาร์มหรือแปลงที่มีการใช้เทคโนโลยีสมัยใหม่/อัจฉริยะ (เฉลี่ยร้อยละ)</w:t>
      </w:r>
    </w:p>
    <w:p w14:paraId="6713EA96" w14:textId="093886ED" w:rsidR="006A4E2A" w:rsidRPr="00745CFE" w:rsidRDefault="002011C6" w:rsidP="00151410">
      <w:pPr>
        <w:tabs>
          <w:tab w:val="left" w:pos="1985"/>
        </w:tabs>
        <w:ind w:firstLine="1134"/>
        <w:jc w:val="thaiDistribute"/>
        <w:rPr>
          <w:rFonts w:ascii="TH SarabunPSK" w:hAnsi="TH SarabunPSK" w:cs="TH SarabunPSK"/>
          <w:sz w:val="32"/>
          <w:szCs w:val="32"/>
        </w:rPr>
      </w:pPr>
      <w:r>
        <w:rPr>
          <w:rFonts w:ascii="TH SarabunPSK" w:hAnsi="TH SarabunPSK" w:cs="TH SarabunPSK" w:hint="cs"/>
          <w:sz w:val="32"/>
          <w:szCs w:val="32"/>
          <w:cs/>
        </w:rPr>
        <w:t>6)</w:t>
      </w:r>
      <w:r w:rsidR="006A4E2A" w:rsidRPr="00745CFE">
        <w:rPr>
          <w:rFonts w:ascii="TH SarabunPSK" w:hAnsi="TH SarabunPSK" w:cs="TH SarabunPSK"/>
          <w:sz w:val="32"/>
          <w:szCs w:val="32"/>
          <w:cs/>
        </w:rPr>
        <w:t xml:space="preserve"> แผนย่อยการพัฒนาระบบนิเวศของภาคเกษตร</w:t>
      </w:r>
    </w:p>
    <w:p w14:paraId="021B5A75" w14:textId="4A00B9F9" w:rsidR="006A4E2A" w:rsidRPr="00745CFE" w:rsidRDefault="006A4E2A" w:rsidP="00151410">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rPr>
        <w:tab/>
      </w:r>
      <w:r w:rsidRPr="00745CFE">
        <w:rPr>
          <w:rFonts w:ascii="TH SarabunPSK" w:hAnsi="TH SarabunPSK" w:cs="TH SarabunPSK"/>
          <w:sz w:val="32"/>
          <w:szCs w:val="32"/>
          <w:cs/>
        </w:rPr>
        <w:t xml:space="preserve">เป้าหมายที่ </w:t>
      </w:r>
      <w:r w:rsidR="002011C6">
        <w:rPr>
          <w:rFonts w:ascii="TH SarabunPSK" w:hAnsi="TH SarabunPSK" w:cs="TH SarabunPSK" w:hint="cs"/>
          <w:sz w:val="32"/>
          <w:szCs w:val="32"/>
          <w:cs/>
        </w:rPr>
        <w:t>1</w:t>
      </w:r>
      <w:r w:rsidRPr="00745CFE">
        <w:rPr>
          <w:rFonts w:ascii="TH SarabunPSK" w:hAnsi="TH SarabunPSK" w:cs="TH SarabunPSK"/>
          <w:sz w:val="32"/>
          <w:szCs w:val="32"/>
          <w:cs/>
        </w:rPr>
        <w:t xml:space="preserve"> ประสิทธิภาพการผลิตสินค้าเกษตรต่อหน่วยมีการปรับตัวเพิ่มขึ้น</w:t>
      </w:r>
    </w:p>
    <w:p w14:paraId="6E69E56F" w14:textId="77777777" w:rsidR="006A4E2A" w:rsidRPr="00745CFE" w:rsidRDefault="006A4E2A" w:rsidP="00151410">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t>ตัวชี้วัด มูลค่าผลผลิตสินค้าเกษตรต่อหน่วย (เฉลี่ยร้อยละ)</w:t>
      </w:r>
    </w:p>
    <w:p w14:paraId="6F93D699" w14:textId="18FE74EC" w:rsidR="006A4E2A" w:rsidRPr="00745CFE" w:rsidRDefault="006A4E2A" w:rsidP="00151410">
      <w:pPr>
        <w:tabs>
          <w:tab w:val="left" w:pos="1560"/>
        </w:tabs>
        <w:ind w:firstLine="1418"/>
        <w:jc w:val="thaiDistribute"/>
        <w:rPr>
          <w:rFonts w:ascii="TH SarabunPSK" w:hAnsi="TH SarabunPSK" w:cs="TH SarabunPSK"/>
          <w:sz w:val="32"/>
          <w:szCs w:val="32"/>
        </w:rPr>
      </w:pPr>
      <w:r w:rsidRPr="00745CFE">
        <w:rPr>
          <w:rFonts w:ascii="TH SarabunPSK" w:hAnsi="TH SarabunPSK" w:cs="TH SarabunPSK"/>
          <w:color w:val="FF0000"/>
          <w:sz w:val="32"/>
          <w:szCs w:val="32"/>
          <w:cs/>
        </w:rPr>
        <w:tab/>
      </w:r>
      <w:r w:rsidRPr="00745CFE">
        <w:rPr>
          <w:rFonts w:ascii="TH SarabunPSK" w:hAnsi="TH SarabunPSK" w:cs="TH SarabunPSK"/>
          <w:sz w:val="32"/>
          <w:szCs w:val="32"/>
          <w:cs/>
        </w:rPr>
        <w:t xml:space="preserve">เป้าหมายที่ </w:t>
      </w:r>
      <w:r w:rsidR="002011C6">
        <w:rPr>
          <w:rFonts w:ascii="TH SarabunPSK" w:hAnsi="TH SarabunPSK" w:cs="TH SarabunPSK" w:hint="cs"/>
          <w:sz w:val="32"/>
          <w:szCs w:val="32"/>
          <w:cs/>
        </w:rPr>
        <w:t>2</w:t>
      </w:r>
      <w:r w:rsidRPr="00745CFE">
        <w:rPr>
          <w:rFonts w:ascii="TH SarabunPSK" w:hAnsi="TH SarabunPSK" w:cs="TH SarabunPSK"/>
          <w:sz w:val="32"/>
          <w:szCs w:val="32"/>
          <w:cs/>
        </w:rPr>
        <w:t xml:space="preserve"> สถาบันเกษตรกร (สหกรณ์ วิสาหกิจชุมชน และกลุ่มเกษตรกร) ที่ขึ้นทะเบียนกับกระทรวงเกษตรและสหกรณ์มีความเข้มแข็งในระดับมาตรฐานเพิ่มขึ้น</w:t>
      </w:r>
    </w:p>
    <w:p w14:paraId="40216F0F" w14:textId="2DD80F6A" w:rsidR="00F35962" w:rsidRPr="00745CFE" w:rsidRDefault="006A4E2A" w:rsidP="00A07ABB">
      <w:pPr>
        <w:tabs>
          <w:tab w:val="left" w:pos="1560"/>
        </w:tabs>
        <w:ind w:firstLine="1418"/>
        <w:jc w:val="thaiDistribute"/>
        <w:rPr>
          <w:rFonts w:ascii="TH SarabunPSK" w:hAnsi="TH SarabunPSK" w:cs="TH SarabunPSK"/>
          <w:sz w:val="32"/>
          <w:szCs w:val="32"/>
          <w:cs/>
        </w:rPr>
      </w:pPr>
      <w:r w:rsidRPr="00745CFE">
        <w:rPr>
          <w:rFonts w:ascii="TH SarabunPSK" w:hAnsi="TH SarabunPSK" w:cs="TH SarabunPSK"/>
          <w:sz w:val="32"/>
          <w:szCs w:val="32"/>
          <w:cs/>
        </w:rPr>
        <w:tab/>
        <w:t>ตัวชี้วัด สถาบันเกษตรกร (สหกรณ์ วิสาหกิจชุมชน และกลุ่มเกษตรกร) ที่ขึ้นทะเบียนกับกระทรวงเกษตรและสหกรณ์มีความเข้มแข็งในระดับมาตรฐาน (เฉลี่ยร้อยละ)</w:t>
      </w:r>
    </w:p>
    <w:p w14:paraId="313CBA92" w14:textId="21A1E534" w:rsidR="00B66BCA" w:rsidRPr="00745CFE" w:rsidRDefault="002011C6" w:rsidP="00A07ABB">
      <w:pPr>
        <w:tabs>
          <w:tab w:val="left" w:pos="709"/>
        </w:tabs>
        <w:spacing w:before="120"/>
        <w:jc w:val="thaiDistribute"/>
        <w:rPr>
          <w:rFonts w:ascii="TH SarabunPSK" w:hAnsi="TH SarabunPSK" w:cs="TH SarabunPSK"/>
          <w:b/>
          <w:bCs/>
          <w:sz w:val="32"/>
          <w:szCs w:val="32"/>
        </w:rPr>
      </w:pPr>
      <w:r>
        <w:rPr>
          <w:rFonts w:ascii="TH SarabunPSK" w:hAnsi="TH SarabunPSK" w:cs="TH SarabunPSK" w:hint="cs"/>
          <w:b/>
          <w:bCs/>
          <w:sz w:val="32"/>
          <w:szCs w:val="32"/>
          <w:cs/>
        </w:rPr>
        <w:t>4</w:t>
      </w:r>
      <w:r w:rsidR="006A4E2A" w:rsidRPr="00745CFE">
        <w:rPr>
          <w:rFonts w:ascii="TH SarabunPSK" w:hAnsi="TH SarabunPSK" w:cs="TH SarabunPSK"/>
          <w:b/>
          <w:bCs/>
          <w:sz w:val="32"/>
          <w:szCs w:val="32"/>
          <w:cs/>
        </w:rPr>
        <w:t xml:space="preserve">. ยุทธศาสตร์เกษตรและสหกรณ์ ระยะ </w:t>
      </w:r>
      <w:r>
        <w:rPr>
          <w:rFonts w:ascii="TH SarabunPSK" w:hAnsi="TH SarabunPSK" w:cs="TH SarabunPSK" w:hint="cs"/>
          <w:b/>
          <w:bCs/>
          <w:sz w:val="32"/>
          <w:szCs w:val="32"/>
          <w:cs/>
        </w:rPr>
        <w:t>20</w:t>
      </w:r>
      <w:r w:rsidR="006A4E2A" w:rsidRPr="00745CFE">
        <w:rPr>
          <w:rFonts w:ascii="TH SarabunPSK" w:hAnsi="TH SarabunPSK" w:cs="TH SarabunPSK"/>
          <w:b/>
          <w:bCs/>
          <w:sz w:val="32"/>
          <w:szCs w:val="32"/>
          <w:cs/>
        </w:rPr>
        <w:t xml:space="preserve"> ปี (พ.ศ. </w:t>
      </w:r>
      <w:r>
        <w:rPr>
          <w:rFonts w:ascii="TH SarabunPSK" w:hAnsi="TH SarabunPSK" w:cs="TH SarabunPSK" w:hint="cs"/>
          <w:b/>
          <w:bCs/>
          <w:sz w:val="32"/>
          <w:szCs w:val="32"/>
          <w:cs/>
        </w:rPr>
        <w:t>2560</w:t>
      </w:r>
      <w:r w:rsidR="006A4E2A" w:rsidRPr="00745CFE">
        <w:rPr>
          <w:rFonts w:ascii="TH SarabunPSK" w:hAnsi="TH SarabunPSK" w:cs="TH SarabunPSK"/>
          <w:b/>
          <w:bCs/>
          <w:sz w:val="32"/>
          <w:szCs w:val="32"/>
          <w:cs/>
        </w:rPr>
        <w:t xml:space="preserve"> – </w:t>
      </w:r>
      <w:r>
        <w:rPr>
          <w:rFonts w:ascii="TH SarabunPSK" w:hAnsi="TH SarabunPSK" w:cs="TH SarabunPSK" w:hint="cs"/>
          <w:b/>
          <w:bCs/>
          <w:sz w:val="32"/>
          <w:szCs w:val="32"/>
          <w:cs/>
        </w:rPr>
        <w:t>2579</w:t>
      </w:r>
      <w:r w:rsidR="006A4E2A" w:rsidRPr="00745CFE">
        <w:rPr>
          <w:rFonts w:ascii="TH SarabunPSK" w:hAnsi="TH SarabunPSK" w:cs="TH SarabunPSK"/>
          <w:b/>
          <w:bCs/>
          <w:sz w:val="32"/>
          <w:szCs w:val="32"/>
          <w:cs/>
        </w:rPr>
        <w:t xml:space="preserve">)  </w:t>
      </w:r>
    </w:p>
    <w:p w14:paraId="35859AA1" w14:textId="473A654F" w:rsidR="006A4E2A" w:rsidRPr="00745CFE" w:rsidRDefault="006A4E2A" w:rsidP="00505C68">
      <w:pPr>
        <w:ind w:firstLine="1134"/>
        <w:jc w:val="thaiDistribute"/>
        <w:rPr>
          <w:rFonts w:ascii="TH SarabunPSK" w:hAnsi="TH SarabunPSK" w:cs="TH SarabunPSK"/>
          <w:sz w:val="32"/>
          <w:szCs w:val="32"/>
        </w:rPr>
      </w:pPr>
      <w:r w:rsidRPr="00745CFE">
        <w:rPr>
          <w:rFonts w:ascii="TH SarabunPSK" w:hAnsi="TH SarabunPSK" w:cs="TH SarabunPSK"/>
          <w:sz w:val="32"/>
          <w:szCs w:val="32"/>
          <w:cs/>
        </w:rPr>
        <w:t xml:space="preserve">กระทรวงเกษตรและสหกรณ์ได้จัดทำยุทธศาสตร์เกษตรและสหกรณ์ ระยะ </w:t>
      </w:r>
      <w:r w:rsidR="002011C6">
        <w:rPr>
          <w:rFonts w:ascii="TH SarabunPSK" w:hAnsi="TH SarabunPSK" w:cs="TH SarabunPSK" w:hint="cs"/>
          <w:sz w:val="32"/>
          <w:szCs w:val="32"/>
          <w:cs/>
        </w:rPr>
        <w:t>20</w:t>
      </w:r>
      <w:r w:rsidRPr="00745CFE">
        <w:rPr>
          <w:rFonts w:ascii="TH SarabunPSK" w:hAnsi="TH SarabunPSK" w:cs="TH SarabunPSK"/>
          <w:sz w:val="32"/>
          <w:szCs w:val="32"/>
          <w:cs/>
        </w:rPr>
        <w:t xml:space="preserve"> ปี (พ.ศ. </w:t>
      </w:r>
      <w:r w:rsidR="002011C6">
        <w:rPr>
          <w:rFonts w:ascii="TH SarabunPSK" w:hAnsi="TH SarabunPSK" w:cs="TH SarabunPSK" w:hint="cs"/>
          <w:sz w:val="32"/>
          <w:szCs w:val="32"/>
          <w:cs/>
        </w:rPr>
        <w:t>2560</w:t>
      </w:r>
      <w:r w:rsidRPr="00745CFE">
        <w:rPr>
          <w:rFonts w:ascii="TH SarabunPSK" w:hAnsi="TH SarabunPSK" w:cs="TH SarabunPSK"/>
          <w:sz w:val="32"/>
          <w:szCs w:val="32"/>
          <w:cs/>
        </w:rPr>
        <w:t xml:space="preserve"> – </w:t>
      </w:r>
      <w:r w:rsidR="002011C6">
        <w:rPr>
          <w:rFonts w:ascii="TH SarabunPSK" w:hAnsi="TH SarabunPSK" w:cs="TH SarabunPSK" w:hint="cs"/>
          <w:sz w:val="32"/>
          <w:szCs w:val="32"/>
          <w:cs/>
        </w:rPr>
        <w:t>2579</w:t>
      </w:r>
      <w:r w:rsidRPr="00745CFE">
        <w:rPr>
          <w:rFonts w:ascii="TH SarabunPSK" w:hAnsi="TH SarabunPSK" w:cs="TH SarabunPSK"/>
          <w:sz w:val="32"/>
          <w:szCs w:val="32"/>
          <w:cs/>
        </w:rPr>
        <w:t xml:space="preserve">) เพื่อเป็นกรอบการดำเนินงานในการพัฒนาภาคการเกษตรให้สามารถดำเนินการได้อย่างต่อเนื่องและมีประสิทธิภาพ ซึ่งสอดคล้องกับยุทธศาสตร์และแผนพัฒนาที่สำคัญ ได้แก่ ยุทธศาสตร์ชาติ (พ.ศ. </w:t>
      </w:r>
      <w:r w:rsidR="002011C6">
        <w:rPr>
          <w:rFonts w:ascii="TH SarabunPSK" w:hAnsi="TH SarabunPSK" w:cs="TH SarabunPSK" w:hint="cs"/>
          <w:sz w:val="32"/>
          <w:szCs w:val="32"/>
          <w:cs/>
        </w:rPr>
        <w:t>2561</w:t>
      </w:r>
      <w:r w:rsidRPr="00745CFE">
        <w:rPr>
          <w:rFonts w:ascii="TH SarabunPSK" w:hAnsi="TH SarabunPSK" w:cs="TH SarabunPSK"/>
          <w:sz w:val="32"/>
          <w:szCs w:val="32"/>
          <w:cs/>
        </w:rPr>
        <w:t xml:space="preserve"> - </w:t>
      </w:r>
      <w:r w:rsidR="002011C6">
        <w:rPr>
          <w:rFonts w:ascii="TH SarabunPSK" w:hAnsi="TH SarabunPSK" w:cs="TH SarabunPSK" w:hint="cs"/>
          <w:sz w:val="32"/>
          <w:szCs w:val="32"/>
          <w:cs/>
        </w:rPr>
        <w:t>2580</w:t>
      </w:r>
      <w:r w:rsidRPr="00745CFE">
        <w:rPr>
          <w:rFonts w:ascii="TH SarabunPSK" w:hAnsi="TH SarabunPSK" w:cs="TH SarabunPSK"/>
          <w:sz w:val="32"/>
          <w:szCs w:val="32"/>
          <w:cs/>
        </w:rPr>
        <w:t xml:space="preserve">) ทั้ง </w:t>
      </w:r>
      <w:r w:rsidR="002011C6">
        <w:rPr>
          <w:rFonts w:ascii="TH SarabunPSK" w:hAnsi="TH SarabunPSK" w:cs="TH SarabunPSK" w:hint="cs"/>
          <w:sz w:val="32"/>
          <w:szCs w:val="32"/>
          <w:cs/>
        </w:rPr>
        <w:t xml:space="preserve">6 </w:t>
      </w:r>
      <w:r w:rsidRPr="00745CFE">
        <w:rPr>
          <w:rFonts w:ascii="TH SarabunPSK" w:hAnsi="TH SarabunPSK" w:cs="TH SarabunPSK"/>
          <w:sz w:val="32"/>
          <w:szCs w:val="32"/>
          <w:cs/>
        </w:rPr>
        <w:t xml:space="preserve">ยุทธศาสตร์ แผนพัฒนาเศรษฐกิจและสังคมแห่งชาติ  ฉบับที่ </w:t>
      </w:r>
      <w:r w:rsidR="002011C6">
        <w:rPr>
          <w:rFonts w:ascii="TH SarabunPSK" w:hAnsi="TH SarabunPSK" w:cs="TH SarabunPSK" w:hint="cs"/>
          <w:sz w:val="32"/>
          <w:szCs w:val="32"/>
          <w:cs/>
        </w:rPr>
        <w:t>12</w:t>
      </w:r>
      <w:r w:rsidRPr="00745CFE">
        <w:rPr>
          <w:rFonts w:ascii="TH SarabunPSK" w:hAnsi="TH SarabunPSK" w:cs="TH SarabunPSK"/>
          <w:sz w:val="32"/>
          <w:szCs w:val="32"/>
          <w:cs/>
        </w:rPr>
        <w:t xml:space="preserve"> แผนปฏิรูปของสภาขับเคลื่อนการปฏิรูปประเทศ (สปท.) และยังสอดคล้องกับเป้าหมายการพัฒนาที่ยั่งยืน (</w:t>
      </w:r>
      <w:r w:rsidRPr="00745CFE">
        <w:rPr>
          <w:rFonts w:ascii="TH SarabunPSK" w:hAnsi="TH SarabunPSK" w:cs="TH SarabunPSK"/>
          <w:sz w:val="32"/>
          <w:szCs w:val="32"/>
        </w:rPr>
        <w:t xml:space="preserve">SDGs) </w:t>
      </w:r>
      <w:r w:rsidRPr="00745CFE">
        <w:rPr>
          <w:rFonts w:ascii="TH SarabunPSK" w:hAnsi="TH SarabunPSK" w:cs="TH SarabunPSK"/>
          <w:sz w:val="32"/>
          <w:szCs w:val="32"/>
          <w:cs/>
        </w:rPr>
        <w:t xml:space="preserve">ซึ่งเป็นเป้าหมายการพัฒนาในระดับโลกขององค์การสหประชาชาติ โดยยุทธศาสตร์การเกษตรและสหกรณ์ ระยะ </w:t>
      </w:r>
      <w:r w:rsidR="002011C6">
        <w:rPr>
          <w:rFonts w:ascii="TH SarabunPSK" w:hAnsi="TH SarabunPSK" w:cs="TH SarabunPSK" w:hint="cs"/>
          <w:sz w:val="32"/>
          <w:szCs w:val="32"/>
          <w:cs/>
        </w:rPr>
        <w:t>20</w:t>
      </w:r>
      <w:r w:rsidRPr="00745CFE">
        <w:rPr>
          <w:rFonts w:ascii="TH SarabunPSK" w:hAnsi="TH SarabunPSK" w:cs="TH SarabunPSK"/>
          <w:sz w:val="32"/>
          <w:szCs w:val="32"/>
          <w:cs/>
        </w:rPr>
        <w:t xml:space="preserve"> ปี (พ.ศ. </w:t>
      </w:r>
      <w:r w:rsidR="002011C6">
        <w:rPr>
          <w:rFonts w:ascii="TH SarabunPSK" w:hAnsi="TH SarabunPSK" w:cs="TH SarabunPSK" w:hint="cs"/>
          <w:sz w:val="32"/>
          <w:szCs w:val="32"/>
          <w:cs/>
        </w:rPr>
        <w:t>2560</w:t>
      </w:r>
      <w:r w:rsidRPr="00745CFE">
        <w:rPr>
          <w:rFonts w:ascii="TH SarabunPSK" w:hAnsi="TH SarabunPSK" w:cs="TH SarabunPSK"/>
          <w:sz w:val="32"/>
          <w:szCs w:val="32"/>
          <w:cs/>
        </w:rPr>
        <w:t xml:space="preserve"> – </w:t>
      </w:r>
      <w:r w:rsidR="002011C6">
        <w:rPr>
          <w:rFonts w:ascii="TH SarabunPSK" w:hAnsi="TH SarabunPSK" w:cs="TH SarabunPSK" w:hint="cs"/>
          <w:sz w:val="32"/>
          <w:szCs w:val="32"/>
          <w:cs/>
        </w:rPr>
        <w:t>2579</w:t>
      </w:r>
      <w:r w:rsidRPr="00745CFE">
        <w:rPr>
          <w:rFonts w:ascii="TH SarabunPSK" w:hAnsi="TH SarabunPSK" w:cs="TH SarabunPSK"/>
          <w:sz w:val="32"/>
          <w:szCs w:val="32"/>
          <w:cs/>
        </w:rPr>
        <w:t xml:space="preserve">) </w:t>
      </w:r>
      <w:r w:rsidR="002011C6">
        <w:rPr>
          <w:rFonts w:ascii="TH SarabunPSK" w:hAnsi="TH SarabunPSK" w:cs="TH SarabunPSK" w:hint="cs"/>
          <w:sz w:val="32"/>
          <w:szCs w:val="32"/>
          <w:cs/>
        </w:rPr>
        <w:t xml:space="preserve">    </w:t>
      </w:r>
      <w:r w:rsidRPr="00745CFE">
        <w:rPr>
          <w:rFonts w:ascii="TH SarabunPSK" w:hAnsi="TH SarabunPSK" w:cs="TH SarabunPSK"/>
          <w:sz w:val="32"/>
          <w:szCs w:val="32"/>
          <w:cs/>
        </w:rPr>
        <w:t xml:space="preserve">มุ่งในการแก้ไขจุดอ่อนและเสริมจุดแข็งให้เอื้อต่อการพัฒนาภาคการเกษตรในระยะยาว เพื่อบรรลุวิสัยทัศน์ “เกษตรกรมั่นคง ภาคการเกษตรมั่งคั่ง ทรัพยากรการเกษตรยั่งยืน” โดยมีแนวทางไปสู่เป้าหมาย คือ </w:t>
      </w:r>
    </w:p>
    <w:p w14:paraId="6189F3BE" w14:textId="7F145A4A" w:rsidR="006A4E2A" w:rsidRPr="00745CFE" w:rsidRDefault="00844FCA" w:rsidP="0078164E">
      <w:pPr>
        <w:ind w:firstLine="1134"/>
        <w:rPr>
          <w:rFonts w:ascii="TH SarabunPSK" w:hAnsi="TH SarabunPSK" w:cs="TH SarabunPSK"/>
          <w:sz w:val="32"/>
          <w:szCs w:val="32"/>
        </w:rPr>
      </w:pPr>
      <w:r w:rsidRPr="00745CFE">
        <w:rPr>
          <w:rFonts w:ascii="TH SarabunPSK" w:hAnsi="TH SarabunPSK" w:cs="TH SarabunPSK"/>
          <w:sz w:val="32"/>
          <w:szCs w:val="32"/>
          <w:cs/>
        </w:rPr>
        <w:t>ประเด็นการพัฒนา</w:t>
      </w:r>
      <w:r w:rsidR="006A4E2A" w:rsidRPr="00745CFE">
        <w:rPr>
          <w:rFonts w:ascii="TH SarabunPSK" w:hAnsi="TH SarabunPSK" w:cs="TH SarabunPSK"/>
          <w:sz w:val="32"/>
          <w:szCs w:val="32"/>
          <w:cs/>
        </w:rPr>
        <w:t xml:space="preserve">ที่ </w:t>
      </w:r>
      <w:r w:rsidR="002011C6">
        <w:rPr>
          <w:rFonts w:ascii="TH SarabunPSK" w:hAnsi="TH SarabunPSK" w:cs="TH SarabunPSK" w:hint="cs"/>
          <w:sz w:val="32"/>
          <w:szCs w:val="32"/>
          <w:cs/>
        </w:rPr>
        <w:t>1</w:t>
      </w:r>
      <w:r w:rsidR="006A4E2A" w:rsidRPr="00745CFE">
        <w:rPr>
          <w:rFonts w:ascii="TH SarabunPSK" w:hAnsi="TH SarabunPSK" w:cs="TH SarabunPSK"/>
          <w:sz w:val="32"/>
          <w:szCs w:val="32"/>
          <w:cs/>
        </w:rPr>
        <w:t xml:space="preserve"> สร้างความเข้มแข็งให้กับเกษตรกรและสถาบันเกษตรกร</w:t>
      </w:r>
    </w:p>
    <w:p w14:paraId="0458B763" w14:textId="76AA8523" w:rsidR="006A4E2A" w:rsidRPr="00745CFE" w:rsidRDefault="00844FCA" w:rsidP="0078164E">
      <w:pPr>
        <w:ind w:firstLine="1134"/>
        <w:rPr>
          <w:rFonts w:ascii="TH SarabunPSK" w:hAnsi="TH SarabunPSK" w:cs="TH SarabunPSK"/>
          <w:sz w:val="32"/>
          <w:szCs w:val="32"/>
        </w:rPr>
      </w:pPr>
      <w:r w:rsidRPr="00745CFE">
        <w:rPr>
          <w:rFonts w:ascii="TH SarabunPSK" w:hAnsi="TH SarabunPSK" w:cs="TH SarabunPSK"/>
          <w:sz w:val="32"/>
          <w:szCs w:val="32"/>
          <w:cs/>
        </w:rPr>
        <w:t>ประเด็นการพัฒนา</w:t>
      </w:r>
      <w:r w:rsidR="006A4E2A" w:rsidRPr="00745CFE">
        <w:rPr>
          <w:rFonts w:ascii="TH SarabunPSK" w:hAnsi="TH SarabunPSK" w:cs="TH SarabunPSK"/>
          <w:sz w:val="32"/>
          <w:szCs w:val="32"/>
          <w:cs/>
        </w:rPr>
        <w:t xml:space="preserve">ที่ </w:t>
      </w:r>
      <w:r w:rsidR="002011C6">
        <w:rPr>
          <w:rFonts w:ascii="TH SarabunPSK" w:hAnsi="TH SarabunPSK" w:cs="TH SarabunPSK" w:hint="cs"/>
          <w:sz w:val="32"/>
          <w:szCs w:val="32"/>
          <w:cs/>
        </w:rPr>
        <w:t>2</w:t>
      </w:r>
      <w:r w:rsidR="006A4E2A" w:rsidRPr="00745CFE">
        <w:rPr>
          <w:rFonts w:ascii="TH SarabunPSK" w:hAnsi="TH SarabunPSK" w:cs="TH SarabunPSK"/>
          <w:sz w:val="32"/>
          <w:szCs w:val="32"/>
          <w:cs/>
        </w:rPr>
        <w:t xml:space="preserve"> เพิ่มประสิทธิภาพการผลิตและยกระดับมาตรฐานสินค้าเกษตร </w:t>
      </w:r>
    </w:p>
    <w:p w14:paraId="7B081716" w14:textId="1E79FEE8" w:rsidR="00151410" w:rsidRPr="00745CFE" w:rsidRDefault="00844FCA" w:rsidP="0078164E">
      <w:pPr>
        <w:ind w:firstLine="1134"/>
        <w:rPr>
          <w:rFonts w:ascii="TH SarabunPSK" w:hAnsi="TH SarabunPSK" w:cs="TH SarabunPSK"/>
          <w:sz w:val="32"/>
          <w:szCs w:val="32"/>
        </w:rPr>
      </w:pPr>
      <w:r w:rsidRPr="00745CFE">
        <w:rPr>
          <w:rFonts w:ascii="TH SarabunPSK" w:hAnsi="TH SarabunPSK" w:cs="TH SarabunPSK"/>
          <w:sz w:val="32"/>
          <w:szCs w:val="32"/>
          <w:cs/>
        </w:rPr>
        <w:t>ประเด็นการพัฒนา</w:t>
      </w:r>
      <w:r w:rsidR="006A4E2A" w:rsidRPr="00745CFE">
        <w:rPr>
          <w:rFonts w:ascii="TH SarabunPSK" w:hAnsi="TH SarabunPSK" w:cs="TH SarabunPSK"/>
          <w:sz w:val="32"/>
          <w:szCs w:val="32"/>
          <w:cs/>
        </w:rPr>
        <w:t xml:space="preserve">ที่ </w:t>
      </w:r>
      <w:r w:rsidR="002011C6">
        <w:rPr>
          <w:rFonts w:ascii="TH SarabunPSK" w:hAnsi="TH SarabunPSK" w:cs="TH SarabunPSK" w:hint="cs"/>
          <w:sz w:val="32"/>
          <w:szCs w:val="32"/>
          <w:cs/>
        </w:rPr>
        <w:t>3</w:t>
      </w:r>
      <w:r w:rsidR="006A4E2A" w:rsidRPr="00745CFE">
        <w:rPr>
          <w:rFonts w:ascii="TH SarabunPSK" w:hAnsi="TH SarabunPSK" w:cs="TH SarabunPSK"/>
          <w:sz w:val="32"/>
          <w:szCs w:val="32"/>
          <w:cs/>
        </w:rPr>
        <w:t xml:space="preserve"> เพิ่มความสามารถในการแข่งขันภาคการเกษตรด้วยเทคโนโลยีและ</w:t>
      </w:r>
      <w:r w:rsidR="001832D5">
        <w:rPr>
          <w:rFonts w:ascii="TH SarabunPSK" w:hAnsi="TH SarabunPSK" w:cs="TH SarabunPSK" w:hint="cs"/>
          <w:sz w:val="32"/>
          <w:szCs w:val="32"/>
          <w:cs/>
        </w:rPr>
        <w:t>น</w:t>
      </w:r>
      <w:r w:rsidR="006A4E2A" w:rsidRPr="00745CFE">
        <w:rPr>
          <w:rFonts w:ascii="TH SarabunPSK" w:hAnsi="TH SarabunPSK" w:cs="TH SarabunPSK"/>
          <w:sz w:val="32"/>
          <w:szCs w:val="32"/>
          <w:cs/>
        </w:rPr>
        <w:t>วัตกรรม</w:t>
      </w:r>
    </w:p>
    <w:p w14:paraId="6618FFF3" w14:textId="6B0D98C6" w:rsidR="00151410" w:rsidRPr="00745CFE" w:rsidRDefault="00844FCA" w:rsidP="0078164E">
      <w:pPr>
        <w:ind w:firstLine="1134"/>
        <w:rPr>
          <w:rFonts w:ascii="TH SarabunPSK" w:hAnsi="TH SarabunPSK" w:cs="TH SarabunPSK"/>
          <w:sz w:val="32"/>
          <w:szCs w:val="32"/>
        </w:rPr>
      </w:pPr>
      <w:r w:rsidRPr="00745CFE">
        <w:rPr>
          <w:rFonts w:ascii="TH SarabunPSK" w:hAnsi="TH SarabunPSK" w:cs="TH SarabunPSK"/>
          <w:sz w:val="32"/>
          <w:szCs w:val="32"/>
          <w:cs/>
        </w:rPr>
        <w:t>ประเด็นการพัฒนา</w:t>
      </w:r>
      <w:r w:rsidR="006A4E2A" w:rsidRPr="00745CFE">
        <w:rPr>
          <w:rFonts w:ascii="TH SarabunPSK" w:hAnsi="TH SarabunPSK" w:cs="TH SarabunPSK"/>
          <w:sz w:val="32"/>
          <w:szCs w:val="32"/>
          <w:cs/>
        </w:rPr>
        <w:t xml:space="preserve">ที่ </w:t>
      </w:r>
      <w:r w:rsidR="002011C6">
        <w:rPr>
          <w:rFonts w:ascii="TH SarabunPSK" w:hAnsi="TH SarabunPSK" w:cs="TH SarabunPSK" w:hint="cs"/>
          <w:sz w:val="32"/>
          <w:szCs w:val="32"/>
          <w:cs/>
        </w:rPr>
        <w:t>4</w:t>
      </w:r>
      <w:r w:rsidR="006A4E2A" w:rsidRPr="00745CFE">
        <w:rPr>
          <w:rFonts w:ascii="TH SarabunPSK" w:hAnsi="TH SarabunPSK" w:cs="TH SarabunPSK"/>
          <w:sz w:val="32"/>
          <w:szCs w:val="32"/>
          <w:cs/>
        </w:rPr>
        <w:t xml:space="preserve"> บริหารจัดการทรัพยากรการเกษตรและสิ่งแวดล้อมอย่างสมดุลและยั่งยื</w:t>
      </w:r>
      <w:r w:rsidRPr="00745CFE">
        <w:rPr>
          <w:rFonts w:ascii="TH SarabunPSK" w:hAnsi="TH SarabunPSK" w:cs="TH SarabunPSK"/>
          <w:sz w:val="32"/>
          <w:szCs w:val="32"/>
          <w:cs/>
        </w:rPr>
        <w:t>น</w:t>
      </w:r>
    </w:p>
    <w:p w14:paraId="64B754CE" w14:textId="52E884B4" w:rsidR="006A4E2A" w:rsidRDefault="00844FCA" w:rsidP="0078164E">
      <w:pPr>
        <w:ind w:firstLine="1134"/>
        <w:rPr>
          <w:rFonts w:ascii="TH SarabunPSK" w:hAnsi="TH SarabunPSK" w:cs="TH SarabunPSK"/>
          <w:sz w:val="32"/>
          <w:szCs w:val="32"/>
        </w:rPr>
      </w:pPr>
      <w:r w:rsidRPr="00745CFE">
        <w:rPr>
          <w:rFonts w:ascii="TH SarabunPSK" w:hAnsi="TH SarabunPSK" w:cs="TH SarabunPSK"/>
          <w:sz w:val="32"/>
          <w:szCs w:val="32"/>
          <w:cs/>
        </w:rPr>
        <w:t>ประเด็นการพัฒนา</w:t>
      </w:r>
      <w:r w:rsidR="006A4E2A" w:rsidRPr="00745CFE">
        <w:rPr>
          <w:rFonts w:ascii="TH SarabunPSK" w:hAnsi="TH SarabunPSK" w:cs="TH SarabunPSK"/>
          <w:sz w:val="32"/>
          <w:szCs w:val="32"/>
          <w:cs/>
        </w:rPr>
        <w:t xml:space="preserve">ที่ </w:t>
      </w:r>
      <w:r w:rsidR="002011C6">
        <w:rPr>
          <w:rFonts w:ascii="TH SarabunPSK" w:hAnsi="TH SarabunPSK" w:cs="TH SarabunPSK" w:hint="cs"/>
          <w:sz w:val="32"/>
          <w:szCs w:val="32"/>
          <w:cs/>
        </w:rPr>
        <w:t>5</w:t>
      </w:r>
      <w:r w:rsidR="006A4E2A" w:rsidRPr="00745CFE">
        <w:rPr>
          <w:rFonts w:ascii="TH SarabunPSK" w:hAnsi="TH SarabunPSK" w:cs="TH SarabunPSK"/>
          <w:sz w:val="32"/>
          <w:szCs w:val="32"/>
          <w:cs/>
        </w:rPr>
        <w:t xml:space="preserve"> พัฒนาระบบบริหารจัดการภาครัฐ </w:t>
      </w:r>
    </w:p>
    <w:p w14:paraId="3D37CD13" w14:textId="77777777" w:rsidR="005157D6" w:rsidRPr="00745CFE" w:rsidRDefault="005157D6" w:rsidP="0078164E">
      <w:pPr>
        <w:ind w:firstLine="1134"/>
        <w:rPr>
          <w:rFonts w:ascii="TH SarabunPSK" w:hAnsi="TH SarabunPSK" w:cs="TH SarabunPSK"/>
          <w:sz w:val="32"/>
          <w:szCs w:val="32"/>
        </w:rPr>
      </w:pPr>
    </w:p>
    <w:p w14:paraId="4EB2FF0F" w14:textId="79894D36" w:rsidR="00B66BCA" w:rsidRPr="00745CFE" w:rsidRDefault="00B66BCA" w:rsidP="001912E2">
      <w:pPr>
        <w:spacing w:before="120"/>
        <w:jc w:val="thaiDistribute"/>
        <w:rPr>
          <w:rFonts w:ascii="TH SarabunPSK" w:eastAsia="Calibri" w:hAnsi="TH SarabunPSK" w:cs="TH SarabunPSK"/>
          <w:b/>
          <w:bCs/>
          <w:sz w:val="32"/>
          <w:szCs w:val="32"/>
        </w:rPr>
      </w:pPr>
      <w:r w:rsidRPr="00745CFE">
        <w:rPr>
          <w:rFonts w:ascii="TH SarabunPSK" w:eastAsia="Calibri" w:hAnsi="TH SarabunPSK" w:cs="TH SarabunPSK"/>
          <w:b/>
          <w:bCs/>
          <w:sz w:val="32"/>
          <w:szCs w:val="32"/>
          <w:cs/>
        </w:rPr>
        <w:lastRenderedPageBreak/>
        <w:t>5. นโยบายสำคัญของกระทรวงเกษตรและสหกรณ์</w:t>
      </w:r>
    </w:p>
    <w:p w14:paraId="43EFB791" w14:textId="316359F4" w:rsidR="00B66BCA" w:rsidRPr="00745CFE" w:rsidRDefault="00B66BCA" w:rsidP="00151410">
      <w:pPr>
        <w:ind w:firstLine="1134"/>
        <w:jc w:val="thaiDistribute"/>
        <w:rPr>
          <w:rFonts w:ascii="TH SarabunPSK" w:eastAsia="Calibri" w:hAnsi="TH SarabunPSK" w:cs="TH SarabunPSK"/>
          <w:sz w:val="32"/>
          <w:szCs w:val="32"/>
          <w:cs/>
        </w:rPr>
      </w:pPr>
      <w:r w:rsidRPr="00745CFE">
        <w:rPr>
          <w:rFonts w:ascii="TH SarabunPSK" w:eastAsia="Calibri" w:hAnsi="TH SarabunPSK" w:cs="TH SarabunPSK"/>
          <w:sz w:val="32"/>
          <w:szCs w:val="32"/>
          <w:cs/>
        </w:rPr>
        <w:t>รัฐมนตรีว่าการกระทรวงเกษตรและสหกรณ์ (ดร.เฉลิมชัย ศรีอ่อน) ได้กำหนดยุทธศาสตร์และแนวทางนโยบายหลักสำหรับการขับเคลื่อนงาน ภาคเกษตรให้ประสบผลสำเร็จ ดังนี้</w:t>
      </w:r>
    </w:p>
    <w:p w14:paraId="5E621CB3" w14:textId="5EB33DCF" w:rsidR="00B66BCA" w:rsidRPr="00745CFE" w:rsidRDefault="00B66BCA" w:rsidP="00151410">
      <w:pPr>
        <w:ind w:firstLine="1134"/>
        <w:jc w:val="thaiDistribute"/>
        <w:rPr>
          <w:rFonts w:ascii="TH SarabunPSK" w:eastAsia="Calibri" w:hAnsi="TH SarabunPSK" w:cs="TH SarabunPSK"/>
          <w:sz w:val="32"/>
          <w:szCs w:val="32"/>
        </w:rPr>
      </w:pPr>
      <w:r w:rsidRPr="00745CFE">
        <w:rPr>
          <w:rFonts w:ascii="TH SarabunPSK" w:eastAsia="Calibri" w:hAnsi="TH SarabunPSK" w:cs="TH SarabunPSK"/>
          <w:b/>
          <w:bCs/>
          <w:sz w:val="32"/>
          <w:szCs w:val="32"/>
          <w:cs/>
        </w:rPr>
        <w:t xml:space="preserve">5.1 ยุทธศาสตร์ 5 ประเด็น </w:t>
      </w:r>
      <w:r w:rsidRPr="00745CFE">
        <w:rPr>
          <w:rFonts w:ascii="TH SarabunPSK" w:eastAsia="Calibri" w:hAnsi="TH SarabunPSK" w:cs="TH SarabunPSK"/>
          <w:sz w:val="32"/>
          <w:szCs w:val="32"/>
          <w:cs/>
        </w:rPr>
        <w:t>ประกอบด้วย</w:t>
      </w:r>
    </w:p>
    <w:p w14:paraId="74F3F5DC" w14:textId="6353EB11" w:rsidR="00B66BCA" w:rsidRPr="00745CFE" w:rsidRDefault="00B66BCA" w:rsidP="00520D65">
      <w:pPr>
        <w:tabs>
          <w:tab w:val="left" w:pos="1560"/>
        </w:tabs>
        <w:ind w:firstLine="1418"/>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 xml:space="preserve">1) ยุทธศาสตร์ตลาดนำการผลิต เป็นยุทธศาสตร์หลักเพื่อปฏิรูปภาคเกษตรทั้งในรูปแบบ ตลาดออนไลน์ (แพลตฟอร์มรายสินค้าเพื่อรองรับ </w:t>
      </w:r>
      <w:r w:rsidRPr="00745CFE">
        <w:rPr>
          <w:rFonts w:ascii="TH SarabunPSK" w:eastAsia="Calibri" w:hAnsi="TH SarabunPSK" w:cs="TH SarabunPSK"/>
          <w:sz w:val="32"/>
          <w:szCs w:val="32"/>
        </w:rPr>
        <w:t>New Normal)</w:t>
      </w:r>
      <w:r w:rsidRPr="00745CFE">
        <w:rPr>
          <w:rFonts w:ascii="TH SarabunPSK" w:eastAsia="Calibri" w:hAnsi="TH SarabunPSK" w:cs="TH SarabunPSK"/>
          <w:sz w:val="32"/>
          <w:szCs w:val="32"/>
          <w:cs/>
        </w:rPr>
        <w:t xml:space="preserve"> ตลาดออฟไลน์ </w:t>
      </w:r>
      <w:r w:rsidRPr="00745CFE">
        <w:rPr>
          <w:rFonts w:ascii="TH SarabunPSK" w:eastAsia="Calibri" w:hAnsi="TH SarabunPSK" w:cs="TH SarabunPSK"/>
          <w:sz w:val="32"/>
          <w:szCs w:val="32"/>
        </w:rPr>
        <w:t>Modern Trade</w:t>
      </w:r>
      <w:r w:rsidRPr="00745CFE">
        <w:rPr>
          <w:rFonts w:ascii="TH SarabunPSK" w:eastAsia="Calibri" w:hAnsi="TH SarabunPSK" w:cs="TH SarabunPSK"/>
          <w:sz w:val="32"/>
          <w:szCs w:val="32"/>
          <w:cs/>
        </w:rPr>
        <w:t xml:space="preserve"> รถโมบาย ตลาดสด คาราวานสินค้า เกษตรพันธสัญญา และเคาน์เตอร์เทรด จัดกิจกรรมจับคู่ธุรกิจผู้ซื้อกับผู้ขายเพื่อสร้างเครือข่ายธุรกิจ</w:t>
      </w:r>
    </w:p>
    <w:p w14:paraId="4E2BFC45" w14:textId="22A21D02" w:rsidR="00B66BCA" w:rsidRPr="00745CFE" w:rsidRDefault="00520D65" w:rsidP="00520D65">
      <w:pPr>
        <w:tabs>
          <w:tab w:val="left" w:pos="1560"/>
        </w:tabs>
        <w:ind w:firstLine="1418"/>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00B66BCA" w:rsidRPr="00745CFE">
        <w:rPr>
          <w:rFonts w:ascii="TH SarabunPSK" w:eastAsia="Calibri" w:hAnsi="TH SarabunPSK" w:cs="TH SarabunPSK"/>
          <w:sz w:val="32"/>
          <w:szCs w:val="32"/>
          <w:cs/>
        </w:rPr>
        <w:t xml:space="preserve">2) ยุทธศาสตร์เทคโนโลยี 4.0 เพื่อการบริหารราชการแผ่นดิน การบริการประชาชน และ การพัฒนาภาคเกษตรกรรม โดยใช้เทคโนโลยีตลอดห่วงโซ่อุปทานและมูลค่า </w:t>
      </w:r>
      <w:r w:rsidR="00B66BCA" w:rsidRPr="00745CFE">
        <w:rPr>
          <w:rFonts w:ascii="TH SarabunPSK" w:eastAsia="Calibri" w:hAnsi="TH SarabunPSK" w:cs="TH SarabunPSK"/>
          <w:sz w:val="32"/>
          <w:szCs w:val="32"/>
        </w:rPr>
        <w:t>(Supply - Value Chain)</w:t>
      </w:r>
      <w:r w:rsidR="00B66BCA" w:rsidRPr="00745CFE">
        <w:rPr>
          <w:rFonts w:ascii="TH SarabunPSK" w:eastAsia="Calibri" w:hAnsi="TH SarabunPSK" w:cs="TH SarabunPSK"/>
          <w:sz w:val="32"/>
          <w:szCs w:val="32"/>
          <w:cs/>
        </w:rPr>
        <w:t xml:space="preserve"> ตั้งแต่  การผลิต การแปรรูป จนถึงการตลาด</w:t>
      </w:r>
    </w:p>
    <w:p w14:paraId="0879CCF2" w14:textId="403FA7B3" w:rsidR="00B66BCA" w:rsidRPr="00745CFE" w:rsidRDefault="00B66BCA" w:rsidP="00520D65">
      <w:pPr>
        <w:tabs>
          <w:tab w:val="left" w:pos="1560"/>
        </w:tabs>
        <w:ind w:firstLine="1418"/>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3) ยุทธศาสตร์ 3</w:t>
      </w:r>
      <w:r w:rsidRPr="00745CFE">
        <w:rPr>
          <w:rFonts w:ascii="TH SarabunPSK" w:eastAsia="Calibri" w:hAnsi="TH SarabunPSK" w:cs="TH SarabunPSK"/>
          <w:sz w:val="32"/>
          <w:szCs w:val="32"/>
        </w:rPr>
        <w:t xml:space="preserve">’S (Safety - Security - Sustainability - </w:t>
      </w:r>
      <w:r w:rsidRPr="00745CFE">
        <w:rPr>
          <w:rFonts w:ascii="TH SarabunPSK" w:eastAsia="Calibri" w:hAnsi="TH SarabunPSK" w:cs="TH SarabunPSK"/>
          <w:sz w:val="32"/>
          <w:szCs w:val="32"/>
          <w:cs/>
        </w:rPr>
        <w:t>เกษตรปลอดภัย - เกษตรมั่นคง และเกษตรยั่งยืน)</w:t>
      </w:r>
    </w:p>
    <w:p w14:paraId="43B80647" w14:textId="65114CED" w:rsidR="00B66BCA" w:rsidRPr="00745CFE" w:rsidRDefault="00B66BCA" w:rsidP="00520D65">
      <w:pPr>
        <w:tabs>
          <w:tab w:val="left" w:pos="1560"/>
        </w:tabs>
        <w:ind w:firstLine="1418"/>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4) ยุทธศาสตร์การบริหารเชิงรุกแบบบูรณาการกับทุกภาคส่วน โดยเฉพาะโมเดล “เกษตร - พาณิชย์ทันสมัย”</w:t>
      </w:r>
    </w:p>
    <w:p w14:paraId="06014648" w14:textId="7ECB0C23" w:rsidR="00B66BCA" w:rsidRPr="00745CFE" w:rsidRDefault="00B66BCA" w:rsidP="00520D65">
      <w:pPr>
        <w:tabs>
          <w:tab w:val="left" w:pos="1560"/>
        </w:tabs>
        <w:ind w:firstLine="1418"/>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5) ยุทธศาสตร์เกษตรกรรมยั่งยืนตามแนวทางศาสตร์พระราชา</w:t>
      </w:r>
    </w:p>
    <w:p w14:paraId="71263785" w14:textId="1F094B38" w:rsidR="00B66BCA" w:rsidRPr="00745CFE" w:rsidRDefault="00B66BCA" w:rsidP="00520D65">
      <w:pPr>
        <w:spacing w:before="120"/>
        <w:ind w:firstLine="1134"/>
        <w:jc w:val="thaiDistribute"/>
        <w:rPr>
          <w:rFonts w:ascii="TH SarabunPSK" w:eastAsia="Calibri" w:hAnsi="TH SarabunPSK" w:cs="TH SarabunPSK"/>
          <w:sz w:val="32"/>
          <w:szCs w:val="32"/>
        </w:rPr>
      </w:pPr>
      <w:r w:rsidRPr="00745CFE">
        <w:rPr>
          <w:rFonts w:ascii="TH SarabunPSK" w:eastAsia="Calibri" w:hAnsi="TH SarabunPSK" w:cs="TH SarabunPSK"/>
          <w:b/>
          <w:bCs/>
          <w:sz w:val="32"/>
          <w:szCs w:val="32"/>
          <w:cs/>
        </w:rPr>
        <w:t xml:space="preserve">5.2 </w:t>
      </w:r>
      <w:r w:rsidR="00137C2B" w:rsidRPr="00745CFE">
        <w:rPr>
          <w:rFonts w:ascii="TH SarabunPSK" w:eastAsia="Calibri" w:hAnsi="TH SarabunPSK" w:cs="TH SarabunPSK"/>
          <w:b/>
          <w:bCs/>
          <w:sz w:val="32"/>
          <w:szCs w:val="32"/>
          <w:cs/>
        </w:rPr>
        <w:t>นโยบายสำคัญของกระทรวงเกษตรและสหกรณ์</w:t>
      </w:r>
      <w:r w:rsidR="00137C2B" w:rsidRPr="00745CFE">
        <w:rPr>
          <w:rFonts w:ascii="TH SarabunPSK" w:eastAsia="Calibri" w:hAnsi="TH SarabunPSK" w:cs="TH SarabunPSK"/>
          <w:b/>
          <w:bCs/>
          <w:sz w:val="32"/>
          <w:szCs w:val="32"/>
        </w:rPr>
        <w:t xml:space="preserve"> </w:t>
      </w:r>
      <w:r w:rsidRPr="00745CFE">
        <w:rPr>
          <w:rFonts w:ascii="TH SarabunPSK" w:eastAsia="Calibri" w:hAnsi="TH SarabunPSK" w:cs="TH SarabunPSK"/>
          <w:b/>
          <w:bCs/>
          <w:sz w:val="32"/>
          <w:szCs w:val="32"/>
          <w:cs/>
        </w:rPr>
        <w:t>15 ด้าน</w:t>
      </w:r>
      <w:r w:rsidRPr="00745CFE">
        <w:rPr>
          <w:rFonts w:ascii="TH SarabunPSK" w:eastAsia="Calibri" w:hAnsi="TH SarabunPSK" w:cs="TH SarabunPSK"/>
          <w:sz w:val="32"/>
          <w:szCs w:val="32"/>
          <w:cs/>
        </w:rPr>
        <w:t xml:space="preserve"> ประกอบด้วย</w:t>
      </w:r>
    </w:p>
    <w:p w14:paraId="622CE911" w14:textId="161766F8" w:rsidR="00B66BCA" w:rsidRPr="00745CFE"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 xml:space="preserve">1) นโยบาย “ตลาดนำการผลิต” เป็นนโยบายหลักโดยเพิ่มช่องทางตลาดให้หลากหลาย ทั้งในรูปแบบตลาดออนไลน์ (แพลตฟอร์มรายสินค้าเพื่อรองรับ </w:t>
      </w:r>
      <w:r w:rsidRPr="00745CFE">
        <w:rPr>
          <w:rFonts w:ascii="TH SarabunPSK" w:eastAsia="Calibri" w:hAnsi="TH SarabunPSK" w:cs="TH SarabunPSK"/>
          <w:sz w:val="32"/>
          <w:szCs w:val="32"/>
        </w:rPr>
        <w:t>New Normal)</w:t>
      </w:r>
      <w:r w:rsidRPr="00745CFE">
        <w:rPr>
          <w:rFonts w:ascii="TH SarabunPSK" w:eastAsia="Calibri" w:hAnsi="TH SarabunPSK" w:cs="TH SarabunPSK"/>
          <w:sz w:val="32"/>
          <w:szCs w:val="32"/>
          <w:cs/>
        </w:rPr>
        <w:t xml:space="preserve"> ตลาดออฟไลน์ โมเดิร์นเทรด </w:t>
      </w:r>
      <w:r w:rsidRPr="00745CFE">
        <w:rPr>
          <w:rFonts w:ascii="TH SarabunPSK" w:eastAsia="Calibri" w:hAnsi="TH SarabunPSK" w:cs="TH SarabunPSK"/>
          <w:sz w:val="32"/>
          <w:szCs w:val="32"/>
        </w:rPr>
        <w:t>(Modern Trade)</w:t>
      </w:r>
      <w:r w:rsidRPr="00745CFE">
        <w:rPr>
          <w:rFonts w:ascii="TH SarabunPSK" w:eastAsia="Calibri" w:hAnsi="TH SarabunPSK" w:cs="TH SarabunPSK"/>
          <w:sz w:val="32"/>
          <w:szCs w:val="32"/>
          <w:cs/>
        </w:rPr>
        <w:t xml:space="preserve"> รถโมบาย ตลาดสด ตลาดชุมชน คาราวานสินค้า เกษตรพันธสัญญา และเคาน์เตอร์เทรด     จัดกิจกรรม จับคู่ธุรกิจผู้ซื้อกับผู้ขายเพื่อสร้างเครือข่ายธุรกิจ โดยร่วมมืออย่างเข้มข้นกับกระทรวงพาณิชย์ภายใต้โมเดล “เกษตร - พาณิชย์ทันสมัย”</w:t>
      </w:r>
    </w:p>
    <w:p w14:paraId="6FF625D6" w14:textId="1AD5F5C3" w:rsidR="00B66BCA" w:rsidRPr="00745CFE"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 xml:space="preserve">2) การสร้างความเข้มแข็งให้สถาบันเกษตรกรและเศรษฐกิจฐานราก โดยส่งเสริมให้เกษตรกร มีการแลกเปลี่ยนความรู้ ช่วยเหลือซึ่งกันและกัน สามารถเชื่อมโยงเครือข่ายเกษตรกรและสถาบันเกษตรกรได้อย่างมีประสิทธิภาพ ทำให้มีอำนาจต่อรองในการซื้อขายผลผลิต ส่งเสริมการแปรรูปสินค้าเกษตร เพื่อเป็นผลิตภัณฑ์เกษตร ชุมชน เชื่อมโยงกับตลาดชุมชน/ตลาดเกษตรกร ตลาดสีเขียว </w:t>
      </w:r>
      <w:r w:rsidRPr="00745CFE">
        <w:rPr>
          <w:rFonts w:ascii="TH SarabunPSK" w:eastAsia="Calibri" w:hAnsi="TH SarabunPSK" w:cs="TH SarabunPSK"/>
          <w:sz w:val="32"/>
          <w:szCs w:val="32"/>
        </w:rPr>
        <w:t>(Green Market)</w:t>
      </w:r>
      <w:r w:rsidRPr="00745CFE">
        <w:rPr>
          <w:rFonts w:ascii="TH SarabunPSK" w:eastAsia="Calibri" w:hAnsi="TH SarabunPSK" w:cs="TH SarabunPSK"/>
          <w:sz w:val="32"/>
          <w:szCs w:val="32"/>
          <w:cs/>
        </w:rPr>
        <w:t xml:space="preserve"> และการท่องเที่ยวเชิงเกษตร สร้างเศรษฐกิจหมุนเวียนภายในชุมชน รวมทั้งพัฒนาบุคลากรให้มีความรู้ สามารถช่วยเหลือสมาชิกเกษตรกร เอื้อให้เกิดการพัฒนาในพื้นที่ ทั้งสังคม ชุมชน วัฒนธรรม สิ่งแวดล้อมและทรัพยากรธรรมชาติให้เข้มแข็งและยั่งยืน</w:t>
      </w:r>
    </w:p>
    <w:p w14:paraId="51167BD3" w14:textId="1D420020" w:rsidR="00B66BCA" w:rsidRPr="00745CFE"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 xml:space="preserve">3) การส่งเสริมสถาบันเกษตรกร ผู้ประกอบการ และ </w:t>
      </w:r>
      <w:r w:rsidRPr="00745CFE">
        <w:rPr>
          <w:rFonts w:ascii="TH SarabunPSK" w:eastAsia="Calibri" w:hAnsi="TH SarabunPSK" w:cs="TH SarabunPSK"/>
          <w:sz w:val="32"/>
          <w:szCs w:val="32"/>
        </w:rPr>
        <w:t>Start Up</w:t>
      </w:r>
      <w:r w:rsidRPr="00745CFE">
        <w:rPr>
          <w:rFonts w:ascii="TH SarabunPSK" w:eastAsia="Calibri" w:hAnsi="TH SarabunPSK" w:cs="TH SarabunPSK"/>
          <w:sz w:val="32"/>
          <w:szCs w:val="32"/>
          <w:cs/>
        </w:rPr>
        <w:t xml:space="preserve"> เป็นหน่วยธุรกิจให้บริการ ทางการเกษตร </w:t>
      </w:r>
      <w:r w:rsidRPr="00745CFE">
        <w:rPr>
          <w:rFonts w:ascii="TH SarabunPSK" w:eastAsia="Calibri" w:hAnsi="TH SarabunPSK" w:cs="TH SarabunPSK"/>
          <w:sz w:val="32"/>
          <w:szCs w:val="32"/>
        </w:rPr>
        <w:t>(Agricultural Service Providers : ASP)</w:t>
      </w:r>
      <w:r w:rsidRPr="00745CFE">
        <w:rPr>
          <w:rFonts w:ascii="TH SarabunPSK" w:eastAsia="Calibri" w:hAnsi="TH SarabunPSK" w:cs="TH SarabunPSK"/>
          <w:sz w:val="32"/>
          <w:szCs w:val="32"/>
          <w:cs/>
        </w:rPr>
        <w:t xml:space="preserve"> เพื่อยกระดับสู่การให้บริการทางการเกษตร เช่น เทคโนโลยี ในการดูแลรักษา รถจักรกลในการเตรียมดินและการเก็บเกี่ยว สำหรับให้บริการแก่พี่น้องเกษตรกรแบบครบวงจร</w:t>
      </w:r>
    </w:p>
    <w:p w14:paraId="75641DFE" w14:textId="77777777" w:rsidR="002011C6"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lastRenderedPageBreak/>
        <w:tab/>
        <w:t xml:space="preserve">4) การส่งเสริมเกษตรพันธสัญญา </w:t>
      </w:r>
      <w:r w:rsidRPr="00745CFE">
        <w:rPr>
          <w:rFonts w:ascii="TH SarabunPSK" w:eastAsia="Calibri" w:hAnsi="TH SarabunPSK" w:cs="TH SarabunPSK"/>
          <w:sz w:val="32"/>
          <w:szCs w:val="32"/>
        </w:rPr>
        <w:t>(Contract Farming)</w:t>
      </w:r>
      <w:r w:rsidRPr="00745CFE">
        <w:rPr>
          <w:rFonts w:ascii="TH SarabunPSK" w:eastAsia="Calibri" w:hAnsi="TH SarabunPSK" w:cs="TH SarabunPSK"/>
          <w:sz w:val="32"/>
          <w:szCs w:val="32"/>
          <w:cs/>
        </w:rPr>
        <w:t xml:space="preserve"> เพื่อสร้างความไว้วางใจและความร่วมมือในการพัฒนาศักยภาพการผลิตอย่างยั่งยืน ระหว่างเกษตรกรกับผู้ประกอบการ และร่วมกันยกระดับคุณภาพผลผลิต และแก้ปัญหาผลผลิตล้นตลาด</w:t>
      </w:r>
    </w:p>
    <w:p w14:paraId="1F9ABB45" w14:textId="0B988648" w:rsidR="00B66BCA" w:rsidRPr="00745CFE"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 xml:space="preserve">5) การพัฒนาศูนย์เทคโนโลยีเกษตรและนวัตกรรม </w:t>
      </w:r>
      <w:r w:rsidRPr="00745CFE">
        <w:rPr>
          <w:rFonts w:ascii="TH SarabunPSK" w:eastAsia="Calibri" w:hAnsi="TH SarabunPSK" w:cs="TH SarabunPSK"/>
          <w:sz w:val="32"/>
          <w:szCs w:val="32"/>
        </w:rPr>
        <w:t>(AIC)</w:t>
      </w:r>
      <w:r w:rsidRPr="00745CFE">
        <w:rPr>
          <w:rFonts w:ascii="TH SarabunPSK" w:eastAsia="Calibri" w:hAnsi="TH SarabunPSK" w:cs="TH SarabunPSK"/>
          <w:sz w:val="32"/>
          <w:szCs w:val="32"/>
          <w:cs/>
        </w:rPr>
        <w:t xml:space="preserve"> เป็นแหล่งรวบรวมองค์ความรู้ด้านเทคโนโลยีทางการเกษตร สนับสนุนและส่งเสริมเทคโนโลยีเกษตร โดยเชื่อมโยงการทำงานกับ ศพก. เพื่อยกระดับ สู่การทำเกษตรสมัยใหม่ และเกษตรแบบแม่นยำ </w:t>
      </w:r>
      <w:r w:rsidRPr="00745CFE">
        <w:rPr>
          <w:rFonts w:ascii="TH SarabunPSK" w:eastAsia="Calibri" w:hAnsi="TH SarabunPSK" w:cs="TH SarabunPSK"/>
          <w:sz w:val="32"/>
          <w:szCs w:val="32"/>
        </w:rPr>
        <w:t>(Precision Agriculture)</w:t>
      </w:r>
    </w:p>
    <w:p w14:paraId="0E0F1711" w14:textId="0B73C914" w:rsidR="00B66BCA" w:rsidRPr="00745CFE"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6) การพัฒนาระบบ</w:t>
      </w:r>
      <w:proofErr w:type="spellStart"/>
      <w:r w:rsidRPr="00745CFE">
        <w:rPr>
          <w:rFonts w:ascii="TH SarabunPSK" w:eastAsia="Calibri" w:hAnsi="TH SarabunPSK" w:cs="TH SarabunPSK"/>
          <w:sz w:val="32"/>
          <w:szCs w:val="32"/>
          <w:cs/>
        </w:rPr>
        <w:t>โล</w:t>
      </w:r>
      <w:proofErr w:type="spellEnd"/>
      <w:r w:rsidRPr="00745CFE">
        <w:rPr>
          <w:rFonts w:ascii="TH SarabunPSK" w:eastAsia="Calibri" w:hAnsi="TH SarabunPSK" w:cs="TH SarabunPSK"/>
          <w:sz w:val="32"/>
          <w:szCs w:val="32"/>
          <w:cs/>
        </w:rPr>
        <w:t>จิสติ</w:t>
      </w:r>
      <w:proofErr w:type="spellStart"/>
      <w:r w:rsidRPr="00745CFE">
        <w:rPr>
          <w:rFonts w:ascii="TH SarabunPSK" w:eastAsia="Calibri" w:hAnsi="TH SarabunPSK" w:cs="TH SarabunPSK"/>
          <w:sz w:val="32"/>
          <w:szCs w:val="32"/>
          <w:cs/>
        </w:rPr>
        <w:t>กส์</w:t>
      </w:r>
      <w:proofErr w:type="spellEnd"/>
      <w:r w:rsidRPr="00745CFE">
        <w:rPr>
          <w:rFonts w:ascii="TH SarabunPSK" w:eastAsia="Calibri" w:hAnsi="TH SarabunPSK" w:cs="TH SarabunPSK"/>
          <w:sz w:val="32"/>
          <w:szCs w:val="32"/>
          <w:cs/>
        </w:rPr>
        <w:t>ด้านการเกษตร เพื่อตอบสนองต่อโซ่อุปทานที่เปลี่ยนแปลงไป โดยเฉพาะการค้าสินค้าเกษตรออนไลน์ที่ขยายตัวต่อเนื่อง เพื่อรักษาคุณภาพสินค้าเกษตรให้มีความสดใหม่และถึงมือผู้บริโภคอย่างรวดเร็ว รวมถึงพัฒนาระบบเชื่อมโยงทางอิเล็กทรอนิกส์ เพื่ออำนวยความสะดวกในการส่งออกและนำเข้าสินค้าเกษตร</w:t>
      </w:r>
    </w:p>
    <w:p w14:paraId="73F4A836" w14:textId="73F5CE71" w:rsidR="00B66BCA" w:rsidRPr="00745CFE"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7) การบริหารจัดการน้ำอย่างเป็นระบบ มีการกระจายน้ำอย่างเหมาะสมและทั่วถึง รวมทั้ง พัฒนาแหล่งน้ำในไร่นาของเกษตรกรและชุมชน เพื่อให้เกษตรกรมีน้ำเพียงพอสำหรับใช้ในการอุปโภคบริโภคและทำการเกษตร ตลอดจนป้องกันและบรรเทาปัญหาอุทกภัย</w:t>
      </w:r>
    </w:p>
    <w:p w14:paraId="0BE612EF" w14:textId="37FDBE83" w:rsidR="00B66BCA" w:rsidRPr="00745CFE"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 xml:space="preserve">8) การบริหารจัดการพื้นที่เกษตรกรรม เพื่อให้เกษตรกรสามารถใช้ประโยชน์จากที่ดินได้ตรงตามศักยภาพของที่ดิน และสอดคล้องกับความต้องการของตลาดมากที่สุด โดยกำหนดเขตความเหมาะสมในการทำการเกษตรในแต่ละพื้นที่ให้เกิดประสิทธิภาพในการผลิตสูงสุดผ่านข้อมูล </w:t>
      </w:r>
      <w:r w:rsidRPr="00745CFE">
        <w:rPr>
          <w:rFonts w:ascii="TH SarabunPSK" w:eastAsia="Calibri" w:hAnsi="TH SarabunPSK" w:cs="TH SarabunPSK"/>
          <w:sz w:val="32"/>
          <w:szCs w:val="32"/>
        </w:rPr>
        <w:t>Agri - Map</w:t>
      </w:r>
    </w:p>
    <w:p w14:paraId="14712348" w14:textId="1C826C00" w:rsidR="00B66BCA" w:rsidRPr="00745CFE"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 xml:space="preserve">9) การส่งเสริมศูนย์เรียนรู้การเพิ่มประสิทธิภาพการผลิตสินค้าเกษตร (ศพก.) เพื่อบ่มเพาะ เกษตรกรให้เป็น </w:t>
      </w:r>
      <w:r w:rsidRPr="00745CFE">
        <w:rPr>
          <w:rFonts w:ascii="TH SarabunPSK" w:eastAsia="Calibri" w:hAnsi="TH SarabunPSK" w:cs="TH SarabunPSK"/>
          <w:sz w:val="32"/>
          <w:szCs w:val="32"/>
        </w:rPr>
        <w:t>Smart Farmer</w:t>
      </w:r>
      <w:r w:rsidRPr="00745CFE">
        <w:rPr>
          <w:rFonts w:ascii="TH SarabunPSK" w:eastAsia="Calibri" w:hAnsi="TH SarabunPSK" w:cs="TH SarabunPSK"/>
          <w:sz w:val="32"/>
          <w:szCs w:val="32"/>
          <w:cs/>
        </w:rPr>
        <w:t xml:space="preserve"> ผ่านการถ่ายทอดเทคโนโลยีการผลิต การบริหารจัดการ และการตลาดแก่เกษตรกร รวมทั้งให้บริการทางวิชาการและเผยแพร่ข้อมูลข่าวสารในพื้นที่ โดยมีเกษตรกรต้นแบบเป็นผู้ถ่ายทอดความรู้และเป็นกลไกในการบูรณาการการทำงานของหน่วยงานต่างๆ ในการแก้ปัญหาและพัฒนาการเกษตรในระดับพื้นที่</w:t>
      </w:r>
    </w:p>
    <w:p w14:paraId="53634D6F" w14:textId="52760F9F" w:rsidR="00B66BCA" w:rsidRPr="00745CFE"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10) การประกันภัยพืชผล ให้ความคุ้มครองความเสียหายหรือความสูญเสียต่อพืชผลที่เอาประกันภัย ซึ่งเกิดจากภัยต่างๆ เช่น น้ำท่วม ภัยแล้ง ลมพายุ ลูกเห็บตก เป็นต้น ซึ่งจะช่วยสร้างเสถียรภาพทางรายได้และความมั่นคงในอาชีพให้แก่เกษตรกร รวมถึงการให้ความช่วยเหลือเยียวยาเกษตรกรที่ประสบภัยพิบัติทางธรรมชาติอย่างทันท่วงที</w:t>
      </w:r>
    </w:p>
    <w:p w14:paraId="239E71B8" w14:textId="20C32A05" w:rsidR="00B66BCA"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11) การส่งเสริมเกษตรกรรมยั่งยืน เพื่อเป็นภูมิคุ้มกันและสร้างความมั่นคงแก่เกษตรกร ได้แก่ เกษตรทฤษฎีใหม่ เกษตรผสมผสาน เกษตรอินทรีย์ เกษตรธรรมชาติ และวนเกษตร ด้วยการลด ละ เลิก การใช้สารเคมี ประชาสัมพันธ์ให้เกษตรกรรับรู้เกี่ยวกับการใช้สารเคมีอย่างถูกต้อง และมีการพัฒนาอาหารของไทย ให้เป็นรูปแบบอาหารที่ปลอดภัยและมีกระบวนการผลิตที่เป็นมิตรกับสิ่งแวดล้อม เพื่อตอบสนองต่อความต้องการสินค้าเกษตรปลอดภัยใน 5ร ได้แก่ โรงเรียน โรงแรม โรงพยาบาล เรือนจำ และร้านอาหาร</w:t>
      </w:r>
    </w:p>
    <w:p w14:paraId="7A2FCCAB" w14:textId="16CBA792" w:rsidR="005157D6" w:rsidRDefault="005157D6" w:rsidP="00520D65">
      <w:pPr>
        <w:tabs>
          <w:tab w:val="left" w:pos="1560"/>
        </w:tabs>
        <w:jc w:val="thaiDistribute"/>
        <w:rPr>
          <w:rFonts w:ascii="TH SarabunPSK" w:eastAsia="Calibri" w:hAnsi="TH SarabunPSK" w:cs="TH SarabunPSK"/>
          <w:sz w:val="32"/>
          <w:szCs w:val="32"/>
        </w:rPr>
      </w:pPr>
    </w:p>
    <w:p w14:paraId="1DE851CD" w14:textId="7496DD11" w:rsidR="005157D6" w:rsidRDefault="005157D6" w:rsidP="00520D65">
      <w:pPr>
        <w:tabs>
          <w:tab w:val="left" w:pos="1560"/>
        </w:tabs>
        <w:jc w:val="thaiDistribute"/>
        <w:rPr>
          <w:rFonts w:ascii="TH SarabunPSK" w:eastAsia="Calibri" w:hAnsi="TH SarabunPSK" w:cs="TH SarabunPSK"/>
          <w:sz w:val="32"/>
          <w:szCs w:val="32"/>
        </w:rPr>
      </w:pPr>
    </w:p>
    <w:p w14:paraId="5AABCCD6" w14:textId="77777777" w:rsidR="005157D6" w:rsidRPr="00745CFE" w:rsidRDefault="005157D6" w:rsidP="00520D65">
      <w:pPr>
        <w:tabs>
          <w:tab w:val="left" w:pos="1560"/>
        </w:tabs>
        <w:jc w:val="thaiDistribute"/>
        <w:rPr>
          <w:rFonts w:ascii="TH SarabunPSK" w:eastAsia="Calibri" w:hAnsi="TH SarabunPSK" w:cs="TH SarabunPSK"/>
          <w:sz w:val="32"/>
          <w:szCs w:val="32"/>
        </w:rPr>
      </w:pPr>
    </w:p>
    <w:p w14:paraId="107D63E2" w14:textId="004018C3" w:rsidR="00B66BCA" w:rsidRPr="00745CFE"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lastRenderedPageBreak/>
        <w:tab/>
        <w:t>12) การยกระดับขีดความสามารถในการแข่งขัน โดยการส่งเสริมผลิตภัณฑ์ที่มีเอกลักษณ์ เฉพาะถิ่น สร้างแบรนด์ให้กับสินค้าเก</w:t>
      </w:r>
      <w:proofErr w:type="spellStart"/>
      <w:r w:rsidRPr="00745CFE">
        <w:rPr>
          <w:rFonts w:ascii="TH SarabunPSK" w:eastAsia="Calibri" w:hAnsi="TH SarabunPSK" w:cs="TH SarabunPSK"/>
          <w:sz w:val="32"/>
          <w:szCs w:val="32"/>
          <w:cs/>
        </w:rPr>
        <w:t>ษต</w:t>
      </w:r>
      <w:proofErr w:type="spellEnd"/>
      <w:r w:rsidRPr="00745CFE">
        <w:rPr>
          <w:rFonts w:ascii="TH SarabunPSK" w:eastAsia="Calibri" w:hAnsi="TH SarabunPSK" w:cs="TH SarabunPSK"/>
          <w:sz w:val="32"/>
          <w:szCs w:val="32"/>
          <w:cs/>
        </w:rPr>
        <w:t>รอ</w:t>
      </w:r>
      <w:proofErr w:type="spellStart"/>
      <w:r w:rsidRPr="00745CFE">
        <w:rPr>
          <w:rFonts w:ascii="TH SarabunPSK" w:eastAsia="Calibri" w:hAnsi="TH SarabunPSK" w:cs="TH SarabunPSK"/>
          <w:sz w:val="32"/>
          <w:szCs w:val="32"/>
          <w:cs/>
        </w:rPr>
        <w:t>ัต</w:t>
      </w:r>
      <w:proofErr w:type="spellEnd"/>
      <w:r w:rsidRPr="00745CFE">
        <w:rPr>
          <w:rFonts w:ascii="TH SarabunPSK" w:eastAsia="Calibri" w:hAnsi="TH SarabunPSK" w:cs="TH SarabunPSK"/>
          <w:sz w:val="32"/>
          <w:szCs w:val="32"/>
          <w:cs/>
        </w:rPr>
        <w:t xml:space="preserve">ลักษณ์ ส่งเสริมการแปรรูปสินค้าจากความหลากหลายทางชีวภาพ เช่น สมุนไพร แมลงเศรษฐกิจ ส่งเสริมสินค้าเกษตรที่มีศักยภาพทางด้านการตลาดในอนาคต ทั้งสินค้าอาหารอนาคต </w:t>
      </w:r>
      <w:r w:rsidRPr="00745CFE">
        <w:rPr>
          <w:rFonts w:ascii="TH SarabunPSK" w:eastAsia="Calibri" w:hAnsi="TH SarabunPSK" w:cs="TH SarabunPSK"/>
          <w:sz w:val="32"/>
          <w:szCs w:val="32"/>
        </w:rPr>
        <w:t>(Future Food)</w:t>
      </w:r>
      <w:r w:rsidRPr="00745CFE">
        <w:rPr>
          <w:rFonts w:ascii="TH SarabunPSK" w:eastAsia="Calibri" w:hAnsi="TH SarabunPSK" w:cs="TH SarabunPSK"/>
          <w:sz w:val="32"/>
          <w:szCs w:val="32"/>
          <w:cs/>
        </w:rPr>
        <w:t xml:space="preserve"> และสินค้าเกษตรที่ตอบสนองผู้บริโภคเฉพาะกลุ่ม </w:t>
      </w:r>
      <w:r w:rsidRPr="00745CFE">
        <w:rPr>
          <w:rFonts w:ascii="TH SarabunPSK" w:eastAsia="Calibri" w:hAnsi="TH SarabunPSK" w:cs="TH SarabunPSK"/>
          <w:sz w:val="32"/>
          <w:szCs w:val="32"/>
        </w:rPr>
        <w:t>(Functional Food)</w:t>
      </w:r>
      <w:r w:rsidRPr="00745CFE">
        <w:rPr>
          <w:rFonts w:ascii="TH SarabunPSK" w:eastAsia="Calibri" w:hAnsi="TH SarabunPSK" w:cs="TH SarabunPSK"/>
          <w:sz w:val="32"/>
          <w:szCs w:val="32"/>
          <w:cs/>
        </w:rPr>
        <w:t xml:space="preserve"> รวมทั้งสินค้าเกษตรเพื่อพลังงานและอุตสาหกรรมแห่งอนาคต</w:t>
      </w:r>
    </w:p>
    <w:p w14:paraId="356D85E1" w14:textId="36029FF8" w:rsidR="00B66BCA" w:rsidRPr="00745CFE"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 xml:space="preserve">13) การวิจัยและพัฒนา เพื่อตอบสนองการพัฒนาภาคเกษตรของประเทศไทยบนพื้นฐาน </w:t>
      </w:r>
      <w:r w:rsidRPr="001F1F76">
        <w:rPr>
          <w:rFonts w:ascii="TH SarabunPSK" w:eastAsia="Calibri" w:hAnsi="TH SarabunPSK" w:cs="TH SarabunPSK"/>
          <w:spacing w:val="-4"/>
          <w:sz w:val="32"/>
          <w:szCs w:val="32"/>
          <w:cs/>
        </w:rPr>
        <w:t>ด้านวิทยาศาสตร์ เทคโนโลยี และนวัตกรรม เพื่อนำมาประยุกต์ใช้ให้เกิดประโยชน์สูงสุดต่อเกษตรกรและผู้บริโภค</w:t>
      </w:r>
    </w:p>
    <w:p w14:paraId="45B5EC18" w14:textId="1DBFD09A" w:rsidR="00B66BCA" w:rsidRPr="00745CFE"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 xml:space="preserve">14) การพัฒนาฐานข้อมูล </w:t>
      </w:r>
      <w:r w:rsidRPr="00745CFE">
        <w:rPr>
          <w:rFonts w:ascii="TH SarabunPSK" w:eastAsia="Calibri" w:hAnsi="TH SarabunPSK" w:cs="TH SarabunPSK"/>
          <w:sz w:val="32"/>
          <w:szCs w:val="32"/>
        </w:rPr>
        <w:t>Big Data</w:t>
      </w:r>
      <w:r w:rsidRPr="00745CFE">
        <w:rPr>
          <w:rFonts w:ascii="TH SarabunPSK" w:eastAsia="Calibri" w:hAnsi="TH SarabunPSK" w:cs="TH SarabunPSK"/>
          <w:sz w:val="32"/>
          <w:szCs w:val="32"/>
          <w:cs/>
        </w:rPr>
        <w:t xml:space="preserve"> ในการใช้ประโยชน์และเชื่อมโยงแลกเปลี่ยนกับหน่วยงานต่างๆ เพื่อการบริหารและช่วยให้เกษตรกรมีข้อมูลที่ดีและเพียงพอต่อการตัดสินใจที่ถูกต้องและเหมาะสม เพื่อการผลิตและการจำหน่ายผ่านแพลตฟอร์มออนไลน์</w:t>
      </w:r>
    </w:p>
    <w:p w14:paraId="6F2F2903" w14:textId="62B26E33" w:rsidR="00B66BCA" w:rsidRPr="00745CFE"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t>15) การประกันรายได้ของเกษตรกรผู้ปลูกข้าว ยางพารา มันสำปะหลัง ปาล์มน้ำมัน และข้าวโพดเลี้ยงสัตว์</w:t>
      </w:r>
    </w:p>
    <w:p w14:paraId="7F453F30" w14:textId="2954FFF8" w:rsidR="00B66BCA" w:rsidRPr="00745CFE" w:rsidRDefault="007B6C62" w:rsidP="00520D65">
      <w:pPr>
        <w:ind w:firstLine="1134"/>
        <w:jc w:val="thaiDistribute"/>
        <w:rPr>
          <w:rFonts w:ascii="TH SarabunPSK" w:eastAsia="Calibri" w:hAnsi="TH SarabunPSK" w:cs="TH SarabunPSK"/>
          <w:sz w:val="32"/>
          <w:szCs w:val="32"/>
        </w:rPr>
      </w:pPr>
      <w:r w:rsidRPr="00745CFE">
        <w:rPr>
          <w:rFonts w:ascii="TH SarabunPSK" w:eastAsia="Calibri" w:hAnsi="TH SarabunPSK" w:cs="TH SarabunPSK"/>
          <w:b/>
          <w:bCs/>
          <w:sz w:val="32"/>
          <w:szCs w:val="32"/>
          <w:cs/>
        </w:rPr>
        <w:t>5.3</w:t>
      </w:r>
      <w:r w:rsidR="00B66BCA" w:rsidRPr="00745CFE">
        <w:rPr>
          <w:rFonts w:ascii="TH SarabunPSK" w:eastAsia="Calibri" w:hAnsi="TH SarabunPSK" w:cs="TH SarabunPSK"/>
          <w:b/>
          <w:bCs/>
          <w:sz w:val="32"/>
          <w:szCs w:val="32"/>
          <w:cs/>
        </w:rPr>
        <w:t xml:space="preserve"> แนวทางการขับเคลื่อนกระทรวงเกษตรและสหกรณ์ของปลัดกระทรวงเกษตรและสหกรณ์ </w:t>
      </w:r>
      <w:r w:rsidR="00B66BCA" w:rsidRPr="00745CFE">
        <w:rPr>
          <w:rFonts w:ascii="TH SarabunPSK" w:eastAsia="Calibri" w:hAnsi="TH SarabunPSK" w:cs="TH SarabunPSK"/>
          <w:sz w:val="32"/>
          <w:szCs w:val="32"/>
          <w:cs/>
        </w:rPr>
        <w:t xml:space="preserve">เมื่อวันที่ 1 ธันวาคม 2563 ปลัดกระทรวงเกษตรและสหกรณ์ได้มอบแนวทางการขับเคลื่อนกระทรวงเกษตรและสหกรณ์ให้กับผู้บริหารและบุคลากรของส่วนราชการ/หน่วยงานในสังกัดกระทรวงเกษตรและสหกรณ์ </w:t>
      </w:r>
      <w:r w:rsidR="00C40119">
        <w:rPr>
          <w:rFonts w:ascii="TH SarabunPSK" w:eastAsia="Calibri" w:hAnsi="TH SarabunPSK" w:cs="TH SarabunPSK" w:hint="cs"/>
          <w:sz w:val="32"/>
          <w:szCs w:val="32"/>
          <w:cs/>
        </w:rPr>
        <w:t xml:space="preserve">    </w:t>
      </w:r>
      <w:r w:rsidR="00B66BCA" w:rsidRPr="00745CFE">
        <w:rPr>
          <w:rFonts w:ascii="TH SarabunPSK" w:eastAsia="Calibri" w:hAnsi="TH SarabunPSK" w:cs="TH SarabunPSK"/>
          <w:sz w:val="32"/>
          <w:szCs w:val="32"/>
          <w:cs/>
        </w:rPr>
        <w:t>ทั้งในส่วนกลาง และส่วนภูมิภาค โดยสรุปเป็นแนวทางดำเนินงานหลักใน 3 ด้าน ดังนี้</w:t>
      </w:r>
    </w:p>
    <w:p w14:paraId="1E96123F" w14:textId="181ADEF3" w:rsidR="00B66BCA" w:rsidRPr="00745CFE"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007B6C62" w:rsidRPr="00745CFE">
        <w:rPr>
          <w:rFonts w:ascii="TH SarabunPSK" w:eastAsia="Calibri" w:hAnsi="TH SarabunPSK" w:cs="TH SarabunPSK"/>
          <w:b/>
          <w:bCs/>
          <w:sz w:val="32"/>
          <w:szCs w:val="32"/>
          <w:cs/>
        </w:rPr>
        <w:t>1)</w:t>
      </w:r>
      <w:r w:rsidRPr="00745CFE">
        <w:rPr>
          <w:rFonts w:ascii="TH SarabunPSK" w:eastAsia="Calibri" w:hAnsi="TH SarabunPSK" w:cs="TH SarabunPSK"/>
          <w:b/>
          <w:bCs/>
          <w:sz w:val="32"/>
          <w:szCs w:val="32"/>
          <w:cs/>
        </w:rPr>
        <w:t xml:space="preserve"> ภารกิจเร่งด่วนเพื่อขับเคลื่อนยุทธศาสตร์และนโยบายให้บรรลุเป้าหมาย ประกอบด้วย</w:t>
      </w:r>
    </w:p>
    <w:p w14:paraId="7E46AD76" w14:textId="1CF61E42" w:rsidR="00B66BCA" w:rsidRPr="00745CFE" w:rsidRDefault="00B66BCA" w:rsidP="001F1F76">
      <w:pPr>
        <w:tabs>
          <w:tab w:val="left" w:pos="1843"/>
          <w:tab w:val="left" w:pos="1985"/>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t>1</w:t>
      </w:r>
      <w:r w:rsidR="007B6C62" w:rsidRPr="00745CFE">
        <w:rPr>
          <w:rFonts w:ascii="TH SarabunPSK" w:eastAsia="Calibri" w:hAnsi="TH SarabunPSK" w:cs="TH SarabunPSK"/>
          <w:sz w:val="32"/>
          <w:szCs w:val="32"/>
          <w:cs/>
        </w:rPr>
        <w:t>.1</w:t>
      </w:r>
      <w:r w:rsidRPr="00745CFE">
        <w:rPr>
          <w:rFonts w:ascii="TH SarabunPSK" w:eastAsia="Calibri" w:hAnsi="TH SarabunPSK" w:cs="TH SarabunPSK"/>
          <w:sz w:val="32"/>
          <w:szCs w:val="32"/>
          <w:cs/>
        </w:rPr>
        <w:t>) เร่งรัดงานโครงการอันเนื่องมาจากพระราชดำริของกระทรวง</w:t>
      </w:r>
    </w:p>
    <w:p w14:paraId="78797901" w14:textId="28F38F49" w:rsidR="00B66BCA" w:rsidRPr="00745CFE" w:rsidRDefault="00B66BCA" w:rsidP="001F1F76">
      <w:pPr>
        <w:tabs>
          <w:tab w:val="left" w:pos="1843"/>
          <w:tab w:val="left" w:pos="1985"/>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1.</w:t>
      </w:r>
      <w:r w:rsidRPr="00745CFE">
        <w:rPr>
          <w:rFonts w:ascii="TH SarabunPSK" w:eastAsia="Calibri" w:hAnsi="TH SarabunPSK" w:cs="TH SarabunPSK"/>
          <w:sz w:val="32"/>
          <w:szCs w:val="32"/>
          <w:cs/>
        </w:rPr>
        <w:t>2) ขยายพื้นที่เกษตรทฤษฎีใหม่สร้างความเข้มแข็งให้เกษตรกรฐานราก</w:t>
      </w:r>
    </w:p>
    <w:p w14:paraId="6724265A" w14:textId="22CCBE09" w:rsidR="00B66BCA" w:rsidRPr="00745CFE" w:rsidRDefault="00B66BCA" w:rsidP="001F1F76">
      <w:pPr>
        <w:tabs>
          <w:tab w:val="left" w:pos="1843"/>
          <w:tab w:val="left" w:pos="1985"/>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1.</w:t>
      </w:r>
      <w:r w:rsidRPr="00745CFE">
        <w:rPr>
          <w:rFonts w:ascii="TH SarabunPSK" w:eastAsia="Calibri" w:hAnsi="TH SarabunPSK" w:cs="TH SarabunPSK"/>
          <w:sz w:val="32"/>
          <w:szCs w:val="32"/>
          <w:cs/>
        </w:rPr>
        <w:t>3) ยกระดับศักยภาพแปลงใหญ่ด้วยเกษตรสมัยใหม่</w:t>
      </w:r>
    </w:p>
    <w:p w14:paraId="70E048CC" w14:textId="23A322EF" w:rsidR="00B66BCA" w:rsidRPr="00745CFE" w:rsidRDefault="00B66BCA" w:rsidP="001F1F76">
      <w:pPr>
        <w:tabs>
          <w:tab w:val="left" w:pos="1843"/>
          <w:tab w:val="left" w:pos="1985"/>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1.</w:t>
      </w:r>
      <w:r w:rsidRPr="00745CFE">
        <w:rPr>
          <w:rFonts w:ascii="TH SarabunPSK" w:eastAsia="Calibri" w:hAnsi="TH SarabunPSK" w:cs="TH SarabunPSK"/>
          <w:sz w:val="32"/>
          <w:szCs w:val="32"/>
          <w:cs/>
        </w:rPr>
        <w:t>4) ผลักดันการสร้างเกษตรมูลค่าสูง</w:t>
      </w:r>
    </w:p>
    <w:p w14:paraId="6755AED8" w14:textId="447FDF20" w:rsidR="00B66BCA" w:rsidRPr="00745CFE" w:rsidRDefault="00B66BCA" w:rsidP="001F1F76">
      <w:pPr>
        <w:tabs>
          <w:tab w:val="left" w:pos="1843"/>
          <w:tab w:val="left" w:pos="1985"/>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1.</w:t>
      </w:r>
      <w:r w:rsidRPr="00745CFE">
        <w:rPr>
          <w:rFonts w:ascii="TH SarabunPSK" w:eastAsia="Calibri" w:hAnsi="TH SarabunPSK" w:cs="TH SarabunPSK"/>
          <w:sz w:val="32"/>
          <w:szCs w:val="32"/>
          <w:cs/>
        </w:rPr>
        <w:t>5) พัฒนาช่องทางเชื่อมโยงตลาดสินค้าเกษตรทั้งในและต่างประเทศ</w:t>
      </w:r>
    </w:p>
    <w:p w14:paraId="5D2194AB" w14:textId="789FA038" w:rsidR="00B66BCA" w:rsidRPr="00745CFE" w:rsidRDefault="00B66BCA" w:rsidP="001F1F76">
      <w:pPr>
        <w:tabs>
          <w:tab w:val="left" w:pos="1843"/>
          <w:tab w:val="left" w:pos="1985"/>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1.</w:t>
      </w:r>
      <w:r w:rsidRPr="00745CFE">
        <w:rPr>
          <w:rFonts w:ascii="TH SarabunPSK" w:eastAsia="Calibri" w:hAnsi="TH SarabunPSK" w:cs="TH SarabunPSK"/>
          <w:sz w:val="32"/>
          <w:szCs w:val="32"/>
          <w:cs/>
        </w:rPr>
        <w:t xml:space="preserve">6) ผลักดันการพัฒนา </w:t>
      </w:r>
      <w:r w:rsidRPr="00745CFE">
        <w:rPr>
          <w:rFonts w:ascii="TH SarabunPSK" w:eastAsia="Calibri" w:hAnsi="TH SarabunPSK" w:cs="TH SarabunPSK"/>
          <w:sz w:val="32"/>
          <w:szCs w:val="32"/>
        </w:rPr>
        <w:t>Big Data</w:t>
      </w:r>
      <w:r w:rsidRPr="00745CFE">
        <w:rPr>
          <w:rFonts w:ascii="TH SarabunPSK" w:eastAsia="Calibri" w:hAnsi="TH SarabunPSK" w:cs="TH SarabunPSK"/>
          <w:sz w:val="32"/>
          <w:szCs w:val="32"/>
          <w:cs/>
        </w:rPr>
        <w:t xml:space="preserve"> อย่างเป็นรูปธรรม</w:t>
      </w:r>
    </w:p>
    <w:p w14:paraId="6C515C27" w14:textId="1ED27D21" w:rsidR="00B66BCA" w:rsidRPr="00745CFE" w:rsidRDefault="00B66BCA" w:rsidP="001F1F76">
      <w:pPr>
        <w:tabs>
          <w:tab w:val="left" w:pos="1843"/>
          <w:tab w:val="left" w:pos="1985"/>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1.</w:t>
      </w:r>
      <w:r w:rsidRPr="00745CFE">
        <w:rPr>
          <w:rFonts w:ascii="TH SarabunPSK" w:eastAsia="Calibri" w:hAnsi="TH SarabunPSK" w:cs="TH SarabunPSK"/>
          <w:sz w:val="32"/>
          <w:szCs w:val="32"/>
          <w:cs/>
        </w:rPr>
        <w:t xml:space="preserve">7) ยกระดับ ศพก. สู่ศูนย์พัฒนา </w:t>
      </w:r>
      <w:r w:rsidRPr="00745CFE">
        <w:rPr>
          <w:rFonts w:ascii="TH SarabunPSK" w:eastAsia="Calibri" w:hAnsi="TH SarabunPSK" w:cs="TH SarabunPSK"/>
          <w:sz w:val="32"/>
          <w:szCs w:val="32"/>
        </w:rPr>
        <w:t>Smart Farmer</w:t>
      </w:r>
      <w:r w:rsidRPr="00745CFE">
        <w:rPr>
          <w:rFonts w:ascii="TH SarabunPSK" w:eastAsia="Calibri" w:hAnsi="TH SarabunPSK" w:cs="TH SarabunPSK"/>
          <w:sz w:val="32"/>
          <w:szCs w:val="32"/>
          <w:cs/>
        </w:rPr>
        <w:t xml:space="preserve"> ครบวงจร</w:t>
      </w:r>
    </w:p>
    <w:p w14:paraId="084943ED" w14:textId="0C172D57" w:rsidR="00B66BCA" w:rsidRPr="00745CFE" w:rsidRDefault="00B66BCA" w:rsidP="001F1F76">
      <w:pPr>
        <w:tabs>
          <w:tab w:val="left" w:pos="1843"/>
          <w:tab w:val="left" w:pos="1985"/>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1.</w:t>
      </w:r>
      <w:r w:rsidRPr="00745CFE">
        <w:rPr>
          <w:rFonts w:ascii="TH SarabunPSK" w:eastAsia="Calibri" w:hAnsi="TH SarabunPSK" w:cs="TH SarabunPSK"/>
          <w:sz w:val="32"/>
          <w:szCs w:val="32"/>
          <w:cs/>
        </w:rPr>
        <w:t>8) ปรับปรุงกลไกและคณะทำงานขับเคลื่อนระดับพื้นที่</w:t>
      </w:r>
    </w:p>
    <w:p w14:paraId="7DBF8308" w14:textId="7033079E" w:rsidR="00B66BCA" w:rsidRPr="00745CFE" w:rsidRDefault="00B66BCA" w:rsidP="001F1F76">
      <w:pPr>
        <w:tabs>
          <w:tab w:val="left" w:pos="1843"/>
          <w:tab w:val="left" w:pos="1985"/>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1.</w:t>
      </w:r>
      <w:r w:rsidRPr="00745CFE">
        <w:rPr>
          <w:rFonts w:ascii="TH SarabunPSK" w:eastAsia="Calibri" w:hAnsi="TH SarabunPSK" w:cs="TH SarabunPSK"/>
          <w:sz w:val="32"/>
          <w:szCs w:val="32"/>
          <w:cs/>
        </w:rPr>
        <w:t>9) มอบหมายรองปลัดกระทรวงดูแลการขับเคลื่อนระดับพื้นที่</w:t>
      </w:r>
    </w:p>
    <w:p w14:paraId="3712C2FE" w14:textId="70B82E42" w:rsidR="00B66BCA" w:rsidRPr="00745CFE" w:rsidRDefault="00B66BCA" w:rsidP="001F1F76">
      <w:pPr>
        <w:tabs>
          <w:tab w:val="left" w:pos="1843"/>
          <w:tab w:val="left" w:pos="1985"/>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1.</w:t>
      </w:r>
      <w:r w:rsidRPr="00745CFE">
        <w:rPr>
          <w:rFonts w:ascii="TH SarabunPSK" w:eastAsia="Calibri" w:hAnsi="TH SarabunPSK" w:cs="TH SarabunPSK"/>
          <w:sz w:val="32"/>
          <w:szCs w:val="32"/>
          <w:cs/>
        </w:rPr>
        <w:t>10) ปรับปรุงระบบประชาสัมพันธ์ทุกรูปแบบให้ทันสมัยเข้าถึงเกษตรกร</w:t>
      </w:r>
    </w:p>
    <w:p w14:paraId="65CF5221" w14:textId="59E7C52D" w:rsidR="00B66BCA" w:rsidRPr="00745CFE"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b/>
          <w:bCs/>
          <w:sz w:val="32"/>
          <w:szCs w:val="32"/>
          <w:cs/>
        </w:rPr>
        <w:t>2</w:t>
      </w:r>
      <w:r w:rsidR="007B6C62" w:rsidRPr="00745CFE">
        <w:rPr>
          <w:rFonts w:ascii="TH SarabunPSK" w:eastAsia="Calibri" w:hAnsi="TH SarabunPSK" w:cs="TH SarabunPSK"/>
          <w:b/>
          <w:bCs/>
          <w:sz w:val="32"/>
          <w:szCs w:val="32"/>
          <w:cs/>
        </w:rPr>
        <w:t>)</w:t>
      </w:r>
      <w:r w:rsidRPr="00745CFE">
        <w:rPr>
          <w:rFonts w:ascii="TH SarabunPSK" w:eastAsia="Calibri" w:hAnsi="TH SarabunPSK" w:cs="TH SarabunPSK"/>
          <w:b/>
          <w:bCs/>
          <w:sz w:val="32"/>
          <w:szCs w:val="32"/>
          <w:cs/>
        </w:rPr>
        <w:t xml:space="preserve"> ขับเคลื่อนการแก้ไขปัญหาเฉพาะหน้าให้เกษตรกร ประกอบด้วย</w:t>
      </w:r>
    </w:p>
    <w:p w14:paraId="5D8E9D3E" w14:textId="1A26D4C0" w:rsidR="00B66BCA" w:rsidRPr="00745CFE" w:rsidRDefault="00B66BCA" w:rsidP="001F1F76">
      <w:pPr>
        <w:tabs>
          <w:tab w:val="left" w:pos="1985"/>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2.</w:t>
      </w:r>
      <w:r w:rsidRPr="00745CFE">
        <w:rPr>
          <w:rFonts w:ascii="TH SarabunPSK" w:eastAsia="Calibri" w:hAnsi="TH SarabunPSK" w:cs="TH SarabunPSK"/>
          <w:sz w:val="32"/>
          <w:szCs w:val="32"/>
          <w:cs/>
        </w:rPr>
        <w:t>1) การแก้ไขปัญหาให้เกษตรกรที่ได้รับผลกระทบจากโควิด - 19</w:t>
      </w:r>
    </w:p>
    <w:p w14:paraId="43334AE2" w14:textId="5EBC7B80" w:rsidR="00B66BCA" w:rsidRPr="00745CFE" w:rsidRDefault="00B66BCA" w:rsidP="001F1F76">
      <w:pPr>
        <w:tabs>
          <w:tab w:val="left" w:pos="1985"/>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2.</w:t>
      </w:r>
      <w:r w:rsidRPr="00745CFE">
        <w:rPr>
          <w:rFonts w:ascii="TH SarabunPSK" w:eastAsia="Calibri" w:hAnsi="TH SarabunPSK" w:cs="TH SarabunPSK"/>
          <w:sz w:val="32"/>
          <w:szCs w:val="32"/>
          <w:cs/>
        </w:rPr>
        <w:t>2) เพิ่มประสิทธิภาพการบริหารจัดการและแก้ไขปัญหาภัยพิบัติด้านการเกษตร</w:t>
      </w:r>
    </w:p>
    <w:p w14:paraId="21CCA781" w14:textId="7FDACEB7" w:rsidR="00B66BCA" w:rsidRPr="00745CFE" w:rsidRDefault="00B66BCA" w:rsidP="001F1F76">
      <w:pPr>
        <w:tabs>
          <w:tab w:val="left" w:pos="1985"/>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2.</w:t>
      </w:r>
      <w:r w:rsidRPr="00745CFE">
        <w:rPr>
          <w:rFonts w:ascii="TH SarabunPSK" w:eastAsia="Calibri" w:hAnsi="TH SarabunPSK" w:cs="TH SarabunPSK"/>
          <w:sz w:val="32"/>
          <w:szCs w:val="32"/>
          <w:cs/>
        </w:rPr>
        <w:t>3) การรับเรื่องราวร้องทุกข์และการเยี่ยมเยียนพี่น้องเกษตรกร</w:t>
      </w:r>
    </w:p>
    <w:p w14:paraId="4342CCD1" w14:textId="08392DEE" w:rsidR="00B66BCA" w:rsidRPr="00745CFE" w:rsidRDefault="00B66BCA" w:rsidP="001F1F76">
      <w:pPr>
        <w:tabs>
          <w:tab w:val="left" w:pos="1985"/>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2.</w:t>
      </w:r>
      <w:r w:rsidRPr="00745CFE">
        <w:rPr>
          <w:rFonts w:ascii="TH SarabunPSK" w:eastAsia="Calibri" w:hAnsi="TH SarabunPSK" w:cs="TH SarabunPSK"/>
          <w:sz w:val="32"/>
          <w:szCs w:val="32"/>
          <w:cs/>
        </w:rPr>
        <w:t>4) การแก้ไขปัญหาหนี้สินให้เกษตรกร</w:t>
      </w:r>
    </w:p>
    <w:p w14:paraId="74B8364E" w14:textId="2B843254" w:rsidR="00B66BCA" w:rsidRPr="00745CFE" w:rsidRDefault="00B66BCA" w:rsidP="00520D65">
      <w:pPr>
        <w:tabs>
          <w:tab w:val="left" w:pos="1560"/>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lastRenderedPageBreak/>
        <w:tab/>
      </w:r>
      <w:r w:rsidR="007B6C62" w:rsidRPr="00745CFE">
        <w:rPr>
          <w:rFonts w:ascii="TH SarabunPSK" w:eastAsia="Calibri" w:hAnsi="TH SarabunPSK" w:cs="TH SarabunPSK"/>
          <w:b/>
          <w:bCs/>
          <w:sz w:val="32"/>
          <w:szCs w:val="32"/>
          <w:cs/>
        </w:rPr>
        <w:t>3)</w:t>
      </w:r>
      <w:r w:rsidRPr="00745CFE">
        <w:rPr>
          <w:rFonts w:ascii="TH SarabunPSK" w:eastAsia="Calibri" w:hAnsi="TH SarabunPSK" w:cs="TH SarabunPSK"/>
          <w:b/>
          <w:bCs/>
          <w:sz w:val="32"/>
          <w:szCs w:val="32"/>
          <w:cs/>
        </w:rPr>
        <w:t xml:space="preserve"> วางรากฐานการทำงานของกระทรวงรองรับความปกติใหม่ </w:t>
      </w:r>
      <w:r w:rsidRPr="00745CFE">
        <w:rPr>
          <w:rFonts w:ascii="TH SarabunPSK" w:eastAsia="Calibri" w:hAnsi="TH SarabunPSK" w:cs="TH SarabunPSK"/>
          <w:b/>
          <w:bCs/>
          <w:sz w:val="32"/>
          <w:szCs w:val="32"/>
        </w:rPr>
        <w:t>(New Normal)</w:t>
      </w:r>
      <w:r w:rsidRPr="00745CFE">
        <w:rPr>
          <w:rFonts w:ascii="TH SarabunPSK" w:eastAsia="Calibri" w:hAnsi="TH SarabunPSK" w:cs="TH SarabunPSK"/>
          <w:b/>
          <w:bCs/>
          <w:sz w:val="32"/>
          <w:szCs w:val="32"/>
          <w:cs/>
        </w:rPr>
        <w:t xml:space="preserve"> ประกอบด้วย</w:t>
      </w:r>
    </w:p>
    <w:p w14:paraId="5A083A02" w14:textId="7A04A190" w:rsidR="00B66BCA" w:rsidRPr="00745CFE" w:rsidRDefault="00B66BCA" w:rsidP="001F1F76">
      <w:pPr>
        <w:tabs>
          <w:tab w:val="left" w:pos="1276"/>
          <w:tab w:val="left" w:pos="1843"/>
          <w:tab w:val="left" w:pos="1985"/>
          <w:tab w:val="left" w:pos="2552"/>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3.</w:t>
      </w:r>
      <w:r w:rsidRPr="00745CFE">
        <w:rPr>
          <w:rFonts w:ascii="TH SarabunPSK" w:eastAsia="Calibri" w:hAnsi="TH SarabunPSK" w:cs="TH SarabunPSK"/>
          <w:sz w:val="32"/>
          <w:szCs w:val="32"/>
          <w:cs/>
        </w:rPr>
        <w:t xml:space="preserve">1) สร้างเส้นทางความก้าวหน้าในอาชีพที่ชัดเจนและพัฒนา </w:t>
      </w:r>
      <w:r w:rsidRPr="00745CFE">
        <w:rPr>
          <w:rFonts w:ascii="TH SarabunPSK" w:eastAsia="Calibri" w:hAnsi="TH SarabunPSK" w:cs="TH SarabunPSK"/>
          <w:sz w:val="32"/>
          <w:szCs w:val="32"/>
        </w:rPr>
        <w:t>Smart Officer</w:t>
      </w:r>
      <w:r w:rsidRPr="00745CFE">
        <w:rPr>
          <w:rFonts w:ascii="TH SarabunPSK" w:eastAsia="Calibri" w:hAnsi="TH SarabunPSK" w:cs="TH SarabunPSK"/>
          <w:sz w:val="32"/>
          <w:szCs w:val="32"/>
          <w:cs/>
        </w:rPr>
        <w:t xml:space="preserve"> ให้พร้อมรับ การเปลี่ยนแปลง</w:t>
      </w:r>
    </w:p>
    <w:p w14:paraId="08A63952" w14:textId="6CC3ADC1" w:rsidR="00B66BCA" w:rsidRPr="00745CFE" w:rsidRDefault="00B66BCA" w:rsidP="001F1F76">
      <w:pPr>
        <w:tabs>
          <w:tab w:val="left" w:pos="1276"/>
          <w:tab w:val="left" w:pos="1843"/>
          <w:tab w:val="left" w:pos="1985"/>
          <w:tab w:val="left" w:pos="2552"/>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3.</w:t>
      </w:r>
      <w:r w:rsidRPr="00745CFE">
        <w:rPr>
          <w:rFonts w:ascii="TH SarabunPSK" w:eastAsia="Calibri" w:hAnsi="TH SarabunPSK" w:cs="TH SarabunPSK"/>
          <w:sz w:val="32"/>
          <w:szCs w:val="32"/>
          <w:cs/>
        </w:rPr>
        <w:t>2) สร้างความตระหนักในวัฒนธรรมองค์กร ค่านิยมร่วม และสร</w:t>
      </w:r>
      <w:proofErr w:type="spellStart"/>
      <w:r w:rsidRPr="00745CFE">
        <w:rPr>
          <w:rFonts w:ascii="TH SarabunPSK" w:eastAsia="Calibri" w:hAnsi="TH SarabunPSK" w:cs="TH SarabunPSK"/>
          <w:sz w:val="32"/>
          <w:szCs w:val="32"/>
          <w:cs/>
        </w:rPr>
        <w:t>้า</w:t>
      </w:r>
      <w:proofErr w:type="spellEnd"/>
      <w:r w:rsidRPr="00745CFE">
        <w:rPr>
          <w:rFonts w:ascii="TH SarabunPSK" w:eastAsia="Calibri" w:hAnsi="TH SarabunPSK" w:cs="TH SarabunPSK"/>
          <w:sz w:val="32"/>
          <w:szCs w:val="32"/>
          <w:cs/>
        </w:rPr>
        <w:t>งอ</w:t>
      </w:r>
      <w:proofErr w:type="spellStart"/>
      <w:r w:rsidRPr="00745CFE">
        <w:rPr>
          <w:rFonts w:ascii="TH SarabunPSK" w:eastAsia="Calibri" w:hAnsi="TH SarabunPSK" w:cs="TH SarabunPSK"/>
          <w:sz w:val="32"/>
          <w:szCs w:val="32"/>
          <w:cs/>
        </w:rPr>
        <w:t>ัต</w:t>
      </w:r>
      <w:proofErr w:type="spellEnd"/>
      <w:r w:rsidRPr="00745CFE">
        <w:rPr>
          <w:rFonts w:ascii="TH SarabunPSK" w:eastAsia="Calibri" w:hAnsi="TH SarabunPSK" w:cs="TH SarabunPSK"/>
          <w:sz w:val="32"/>
          <w:szCs w:val="32"/>
          <w:cs/>
        </w:rPr>
        <w:t>ลักษณ์ของกระทรวง รวมทั้งยกระดับสวัสดิการเพื่อคนกระทรวง</w:t>
      </w:r>
    </w:p>
    <w:p w14:paraId="6BF1A30D" w14:textId="1F7B7FD6" w:rsidR="00B66BCA" w:rsidRPr="00745CFE" w:rsidRDefault="00B66BCA" w:rsidP="001F1F76">
      <w:pPr>
        <w:tabs>
          <w:tab w:val="left" w:pos="1276"/>
          <w:tab w:val="left" w:pos="1843"/>
          <w:tab w:val="left" w:pos="1985"/>
          <w:tab w:val="left" w:pos="2552"/>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3.</w:t>
      </w:r>
      <w:r w:rsidRPr="00745CFE">
        <w:rPr>
          <w:rFonts w:ascii="TH SarabunPSK" w:eastAsia="Calibri" w:hAnsi="TH SarabunPSK" w:cs="TH SarabunPSK"/>
          <w:sz w:val="32"/>
          <w:szCs w:val="32"/>
          <w:cs/>
        </w:rPr>
        <w:t>3) กำหนดตัวชี้วัดร่วมเพื่อสร้างพลังการขับเคลื่อนบูรณาการทั้งส่วนกลางและส่วนภูมิภาค</w:t>
      </w:r>
    </w:p>
    <w:p w14:paraId="300926A1" w14:textId="476A05D5" w:rsidR="00B66BCA" w:rsidRPr="00745CFE" w:rsidRDefault="00B66BCA" w:rsidP="001F1F76">
      <w:pPr>
        <w:tabs>
          <w:tab w:val="left" w:pos="1276"/>
          <w:tab w:val="left" w:pos="1843"/>
          <w:tab w:val="left" w:pos="1985"/>
          <w:tab w:val="left" w:pos="2552"/>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3.</w:t>
      </w:r>
      <w:r w:rsidRPr="00745CFE">
        <w:rPr>
          <w:rFonts w:ascii="TH SarabunPSK" w:eastAsia="Calibri" w:hAnsi="TH SarabunPSK" w:cs="TH SarabunPSK"/>
          <w:sz w:val="32"/>
          <w:szCs w:val="32"/>
          <w:cs/>
        </w:rPr>
        <w:t>4) ปรับปรุงโครงสร้าง อำนาจหน้าที่และบทบาทของหน่วยงานในสังกัดกระทรวงให้สอดรับกับเป้าหมายระยะยาวและแนวทางการพัฒนาด้านการเกษตรของประเทศ</w:t>
      </w:r>
    </w:p>
    <w:p w14:paraId="6A1BC088" w14:textId="31F31A9D" w:rsidR="00B66BCA" w:rsidRPr="00745CFE" w:rsidRDefault="00B66BCA" w:rsidP="001F1F76">
      <w:pPr>
        <w:tabs>
          <w:tab w:val="left" w:pos="1276"/>
          <w:tab w:val="left" w:pos="1843"/>
          <w:tab w:val="left" w:pos="1985"/>
          <w:tab w:val="left" w:pos="2552"/>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3.</w:t>
      </w:r>
      <w:r w:rsidRPr="00745CFE">
        <w:rPr>
          <w:rFonts w:ascii="TH SarabunPSK" w:eastAsia="Calibri" w:hAnsi="TH SarabunPSK" w:cs="TH SarabunPSK"/>
          <w:sz w:val="32"/>
          <w:szCs w:val="32"/>
          <w:cs/>
        </w:rPr>
        <w:t>5) สร้างเอกภาพในการขับเคลื่อนภารกิจของกระทรวง</w:t>
      </w:r>
    </w:p>
    <w:p w14:paraId="45B61DA3" w14:textId="72A5F05A" w:rsidR="00B66BCA" w:rsidRPr="00745CFE" w:rsidRDefault="00B66BCA" w:rsidP="001F1F76">
      <w:pPr>
        <w:tabs>
          <w:tab w:val="left" w:pos="1276"/>
          <w:tab w:val="left" w:pos="1843"/>
          <w:tab w:val="left" w:pos="1985"/>
          <w:tab w:val="left" w:pos="2552"/>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3.</w:t>
      </w:r>
      <w:r w:rsidRPr="00745CFE">
        <w:rPr>
          <w:rFonts w:ascii="TH SarabunPSK" w:eastAsia="Calibri" w:hAnsi="TH SarabunPSK" w:cs="TH SarabunPSK"/>
          <w:sz w:val="32"/>
          <w:szCs w:val="32"/>
          <w:cs/>
        </w:rPr>
        <w:t xml:space="preserve">6) สร้างหอบังคับการ </w:t>
      </w:r>
      <w:r w:rsidRPr="00745CFE">
        <w:rPr>
          <w:rFonts w:ascii="TH SarabunPSK" w:eastAsia="Calibri" w:hAnsi="TH SarabunPSK" w:cs="TH SarabunPSK"/>
          <w:sz w:val="32"/>
          <w:szCs w:val="32"/>
        </w:rPr>
        <w:t>(Control Tower)</w:t>
      </w:r>
      <w:r w:rsidRPr="00745CFE">
        <w:rPr>
          <w:rFonts w:ascii="TH SarabunPSK" w:eastAsia="Calibri" w:hAnsi="TH SarabunPSK" w:cs="TH SarabunPSK"/>
          <w:sz w:val="32"/>
          <w:szCs w:val="32"/>
          <w:cs/>
        </w:rPr>
        <w:t xml:space="preserve"> เพื่อตรวจสอบ ติดตาม การบริหารแผนงานและงบประมาณของกระทรวง</w:t>
      </w:r>
    </w:p>
    <w:p w14:paraId="769BD632" w14:textId="74BED29E" w:rsidR="00B66BCA" w:rsidRPr="00745CFE" w:rsidRDefault="00B66BCA" w:rsidP="001F1F76">
      <w:pPr>
        <w:tabs>
          <w:tab w:val="left" w:pos="1276"/>
          <w:tab w:val="left" w:pos="1843"/>
          <w:tab w:val="left" w:pos="1985"/>
          <w:tab w:val="left" w:pos="2552"/>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3.</w:t>
      </w:r>
      <w:r w:rsidRPr="00745CFE">
        <w:rPr>
          <w:rFonts w:ascii="TH SarabunPSK" w:eastAsia="Calibri" w:hAnsi="TH SarabunPSK" w:cs="TH SarabunPSK"/>
          <w:sz w:val="32"/>
          <w:szCs w:val="32"/>
          <w:cs/>
        </w:rPr>
        <w:t>7) ทบทวนแผนพัฒนาการเกษตรและสหกรณ์ระดับจังหวัดให้เป็นแผนหลักด้านการเกษตรของกระทรวงในจังหวัด เพื่อบูรณาการงบประมาณและสร้างแนวร่วมการพัฒนา</w:t>
      </w:r>
    </w:p>
    <w:p w14:paraId="53753027" w14:textId="203E5513" w:rsidR="00B66BCA" w:rsidRPr="00745CFE" w:rsidRDefault="00B66BCA" w:rsidP="001F1F76">
      <w:pPr>
        <w:tabs>
          <w:tab w:val="left" w:pos="1276"/>
          <w:tab w:val="left" w:pos="1843"/>
          <w:tab w:val="left" w:pos="1985"/>
          <w:tab w:val="left" w:pos="2552"/>
        </w:tabs>
        <w:jc w:val="thaiDistribute"/>
        <w:rPr>
          <w:rFonts w:ascii="TH SarabunPSK" w:eastAsia="Calibri" w:hAnsi="TH SarabunPSK" w:cs="TH SarabunPSK"/>
          <w:sz w:val="32"/>
          <w:szCs w:val="32"/>
        </w:rPr>
      </w:pP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Pr="00745CFE">
        <w:rPr>
          <w:rFonts w:ascii="TH SarabunPSK" w:eastAsia="Calibri" w:hAnsi="TH SarabunPSK" w:cs="TH SarabunPSK"/>
          <w:sz w:val="32"/>
          <w:szCs w:val="32"/>
          <w:cs/>
        </w:rPr>
        <w:tab/>
      </w:r>
      <w:r w:rsidR="007B6C62" w:rsidRPr="00745CFE">
        <w:rPr>
          <w:rFonts w:ascii="TH SarabunPSK" w:eastAsia="Calibri" w:hAnsi="TH SarabunPSK" w:cs="TH SarabunPSK"/>
          <w:sz w:val="32"/>
          <w:szCs w:val="32"/>
          <w:cs/>
        </w:rPr>
        <w:t>3.</w:t>
      </w:r>
      <w:r w:rsidRPr="00745CFE">
        <w:rPr>
          <w:rFonts w:ascii="TH SarabunPSK" w:eastAsia="Calibri" w:hAnsi="TH SarabunPSK" w:cs="TH SarabunPSK"/>
          <w:sz w:val="32"/>
          <w:szCs w:val="32"/>
          <w:cs/>
        </w:rPr>
        <w:t>8) ให้ผู้ตรวจราชการกระทรวงและผู้ตรวจราชการกรมเป็นผู้นำการเพิ่มประสิทธิภาพการปฏิบัติราชการในพื้นที่</w:t>
      </w:r>
    </w:p>
    <w:p w14:paraId="113381CC" w14:textId="715153FA" w:rsidR="00F35962" w:rsidRPr="00745CFE" w:rsidRDefault="007B6C62" w:rsidP="001F1F76">
      <w:pPr>
        <w:tabs>
          <w:tab w:val="left" w:pos="1985"/>
        </w:tabs>
        <w:ind w:firstLine="1843"/>
        <w:jc w:val="thaiDistribute"/>
        <w:rPr>
          <w:rFonts w:ascii="TH SarabunPSK" w:eastAsia="Calibri" w:hAnsi="TH SarabunPSK" w:cs="TH SarabunPSK"/>
          <w:sz w:val="32"/>
          <w:szCs w:val="32"/>
          <w:cs/>
        </w:rPr>
      </w:pPr>
      <w:r w:rsidRPr="00745CFE">
        <w:rPr>
          <w:rFonts w:ascii="TH SarabunPSK" w:eastAsia="Calibri" w:hAnsi="TH SarabunPSK" w:cs="TH SarabunPSK"/>
          <w:sz w:val="32"/>
          <w:szCs w:val="32"/>
          <w:cs/>
        </w:rPr>
        <w:tab/>
        <w:t>3.</w:t>
      </w:r>
      <w:r w:rsidR="00B66BCA" w:rsidRPr="00745CFE">
        <w:rPr>
          <w:rFonts w:ascii="TH SarabunPSK" w:eastAsia="Calibri" w:hAnsi="TH SarabunPSK" w:cs="TH SarabunPSK"/>
          <w:sz w:val="32"/>
          <w:szCs w:val="32"/>
          <w:cs/>
        </w:rPr>
        <w:t>9) ผลักดันการศึกษาวิจัย เทคโนโลยีและนวัตกรรมทางการเกษตรทุกด้าน</w:t>
      </w:r>
    </w:p>
    <w:p w14:paraId="7ECBD479" w14:textId="09887452" w:rsidR="00AB3646" w:rsidRPr="00745CFE" w:rsidRDefault="001832D5" w:rsidP="007E3B4B">
      <w:pPr>
        <w:spacing w:before="120"/>
        <w:jc w:val="thaiDistribute"/>
        <w:rPr>
          <w:rFonts w:ascii="TH SarabunPSK" w:hAnsi="TH SarabunPSK" w:cs="TH SarabunPSK"/>
          <w:b/>
          <w:bCs/>
          <w:sz w:val="32"/>
          <w:szCs w:val="32"/>
        </w:rPr>
      </w:pPr>
      <w:r w:rsidRPr="005157D6">
        <w:rPr>
          <w:rFonts w:ascii="TH SarabunPSK" w:hAnsi="TH SarabunPSK" w:cs="TH SarabunPSK" w:hint="cs"/>
          <w:b/>
          <w:bCs/>
          <w:sz w:val="32"/>
          <w:szCs w:val="32"/>
          <w:cs/>
        </w:rPr>
        <w:t>6</w:t>
      </w:r>
      <w:r w:rsidR="00AB3646" w:rsidRPr="005157D6">
        <w:rPr>
          <w:rFonts w:ascii="TH SarabunPSK" w:hAnsi="TH SarabunPSK" w:cs="TH SarabunPSK"/>
          <w:b/>
          <w:bCs/>
          <w:sz w:val="32"/>
          <w:szCs w:val="32"/>
          <w:cs/>
        </w:rPr>
        <w:t xml:space="preserve">. </w:t>
      </w:r>
      <w:r w:rsidR="00943FDC" w:rsidRPr="005157D6">
        <w:rPr>
          <w:rFonts w:ascii="TH SarabunPSK" w:hAnsi="TH SarabunPSK" w:cs="TH SarabunPSK"/>
          <w:b/>
          <w:bCs/>
          <w:sz w:val="32"/>
          <w:szCs w:val="32"/>
          <w:cs/>
        </w:rPr>
        <w:t>ระเบียง</w:t>
      </w:r>
      <w:r w:rsidR="00AB3646" w:rsidRPr="005157D6">
        <w:rPr>
          <w:rFonts w:ascii="TH SarabunPSK" w:hAnsi="TH SarabunPSK" w:cs="TH SarabunPSK"/>
          <w:b/>
          <w:bCs/>
          <w:sz w:val="32"/>
          <w:szCs w:val="32"/>
          <w:cs/>
        </w:rPr>
        <w:t>เศรษฐกิจอนุภูมิภาคลุ่มน้ำโขง</w:t>
      </w:r>
    </w:p>
    <w:p w14:paraId="786F2878" w14:textId="003AA399" w:rsidR="0078164E" w:rsidRPr="00745CFE" w:rsidRDefault="00536BFC" w:rsidP="0078164E">
      <w:pPr>
        <w:ind w:firstLine="1134"/>
        <w:jc w:val="thaiDistribute"/>
        <w:rPr>
          <w:rFonts w:ascii="TH SarabunPSK" w:hAnsi="TH SarabunPSK" w:cs="TH SarabunPSK"/>
          <w:sz w:val="32"/>
          <w:szCs w:val="32"/>
        </w:rPr>
      </w:pPr>
      <w:r w:rsidRPr="00745CFE">
        <w:rPr>
          <w:rFonts w:ascii="TH SarabunPSK" w:hAnsi="TH SarabunPSK" w:cs="TH SarabunPSK"/>
          <w:sz w:val="32"/>
          <w:szCs w:val="32"/>
          <w:cs/>
        </w:rPr>
        <w:t xml:space="preserve">โครงการพัฒนาความร่วมมือทางเศรษฐกิจในอนุภูมิภาคลุ่มแม่น้ำโขง </w:t>
      </w:r>
      <w:r w:rsidRPr="00745CFE">
        <w:rPr>
          <w:rFonts w:ascii="TH SarabunPSK" w:hAnsi="TH SarabunPSK" w:cs="TH SarabunPSK"/>
          <w:sz w:val="32"/>
          <w:szCs w:val="32"/>
        </w:rPr>
        <w:t xml:space="preserve">Greater Mekong Subregion (GMS) </w:t>
      </w:r>
      <w:r w:rsidRPr="00745CFE">
        <w:rPr>
          <w:rFonts w:ascii="TH SarabunPSK" w:hAnsi="TH SarabunPSK" w:cs="TH SarabunPSK"/>
          <w:sz w:val="32"/>
          <w:szCs w:val="32"/>
          <w:cs/>
        </w:rPr>
        <w:t xml:space="preserve">เป็นความร่วมมือของ </w:t>
      </w:r>
      <w:r w:rsidR="00C40119">
        <w:rPr>
          <w:rFonts w:ascii="TH SarabunPSK" w:hAnsi="TH SarabunPSK" w:cs="TH SarabunPSK" w:hint="cs"/>
          <w:sz w:val="32"/>
          <w:szCs w:val="32"/>
          <w:cs/>
        </w:rPr>
        <w:t>6</w:t>
      </w:r>
      <w:r w:rsidRPr="00745CFE">
        <w:rPr>
          <w:rFonts w:ascii="TH SarabunPSK" w:hAnsi="TH SarabunPSK" w:cs="TH SarabunPSK"/>
          <w:sz w:val="32"/>
          <w:szCs w:val="32"/>
        </w:rPr>
        <w:t xml:space="preserve"> </w:t>
      </w:r>
      <w:r w:rsidRPr="00745CFE">
        <w:rPr>
          <w:rFonts w:ascii="TH SarabunPSK" w:hAnsi="TH SarabunPSK" w:cs="TH SarabunPSK"/>
          <w:sz w:val="32"/>
          <w:szCs w:val="32"/>
          <w:cs/>
        </w:rPr>
        <w:t xml:space="preserve">ประเทศ คือ </w:t>
      </w:r>
      <w:r w:rsidR="00C81F27" w:rsidRPr="00745CFE">
        <w:rPr>
          <w:rFonts w:ascii="TH SarabunPSK" w:hAnsi="TH SarabunPSK" w:cs="TH SarabunPSK"/>
          <w:sz w:val="32"/>
          <w:szCs w:val="32"/>
          <w:cs/>
        </w:rPr>
        <w:t>ประเทศไทย</w:t>
      </w:r>
      <w:r w:rsidRPr="00745CFE">
        <w:rPr>
          <w:rFonts w:ascii="TH SarabunPSK" w:hAnsi="TH SarabunPSK" w:cs="TH SarabunPSK"/>
          <w:sz w:val="32"/>
          <w:szCs w:val="32"/>
          <w:cs/>
        </w:rPr>
        <w:t xml:space="preserve"> </w:t>
      </w:r>
      <w:r w:rsidR="00C81F27" w:rsidRPr="00745CFE">
        <w:rPr>
          <w:rFonts w:ascii="TH SarabunPSK" w:hAnsi="TH SarabunPSK" w:cs="TH SarabunPSK"/>
          <w:sz w:val="32"/>
          <w:szCs w:val="32"/>
          <w:cs/>
        </w:rPr>
        <w:t>ประเทศ</w:t>
      </w:r>
      <w:r w:rsidR="00463CB7" w:rsidRPr="00745CFE">
        <w:rPr>
          <w:rFonts w:ascii="TH SarabunPSK" w:hAnsi="TH SarabunPSK" w:cs="TH SarabunPSK"/>
          <w:sz w:val="32"/>
          <w:szCs w:val="32"/>
          <w:cs/>
        </w:rPr>
        <w:t>เมียนมาร์</w:t>
      </w:r>
      <w:r w:rsidRPr="00745CFE">
        <w:rPr>
          <w:rFonts w:ascii="TH SarabunPSK" w:hAnsi="TH SarabunPSK" w:cs="TH SarabunPSK"/>
          <w:sz w:val="32"/>
          <w:szCs w:val="32"/>
          <w:cs/>
        </w:rPr>
        <w:t xml:space="preserve"> </w:t>
      </w:r>
      <w:r w:rsidR="00463CB7" w:rsidRPr="00745CFE">
        <w:rPr>
          <w:rFonts w:ascii="TH SarabunPSK" w:hAnsi="TH SarabunPSK" w:cs="TH SarabunPSK"/>
          <w:sz w:val="32"/>
          <w:szCs w:val="32"/>
          <w:cs/>
        </w:rPr>
        <w:t>สปป.</w:t>
      </w:r>
      <w:r w:rsidR="0078164E" w:rsidRPr="00745CFE">
        <w:rPr>
          <w:rFonts w:ascii="TH SarabunPSK" w:hAnsi="TH SarabunPSK" w:cs="TH SarabunPSK"/>
          <w:sz w:val="32"/>
          <w:szCs w:val="32"/>
          <w:cs/>
        </w:rPr>
        <w:t>ลาว</w:t>
      </w:r>
      <w:r w:rsidRPr="00745CFE">
        <w:rPr>
          <w:rFonts w:ascii="TH SarabunPSK" w:hAnsi="TH SarabunPSK" w:cs="TH SarabunPSK"/>
          <w:sz w:val="32"/>
          <w:szCs w:val="32"/>
          <w:cs/>
        </w:rPr>
        <w:t xml:space="preserve"> </w:t>
      </w:r>
      <w:r w:rsidR="00C81F27" w:rsidRPr="00745CFE">
        <w:rPr>
          <w:rFonts w:ascii="TH SarabunPSK" w:hAnsi="TH SarabunPSK" w:cs="TH SarabunPSK"/>
          <w:sz w:val="32"/>
          <w:szCs w:val="32"/>
          <w:cs/>
        </w:rPr>
        <w:t>ประเทศกัมพูชา</w:t>
      </w:r>
      <w:r w:rsidRPr="00745CFE">
        <w:rPr>
          <w:rFonts w:ascii="TH SarabunPSK" w:hAnsi="TH SarabunPSK" w:cs="TH SarabunPSK"/>
          <w:sz w:val="32"/>
          <w:szCs w:val="32"/>
        </w:rPr>
        <w:t> </w:t>
      </w:r>
      <w:r w:rsidR="00C81F27" w:rsidRPr="00745CFE">
        <w:rPr>
          <w:rFonts w:ascii="TH SarabunPSK" w:hAnsi="TH SarabunPSK" w:cs="TH SarabunPSK"/>
          <w:sz w:val="32"/>
          <w:szCs w:val="32"/>
          <w:cs/>
        </w:rPr>
        <w:t>ประเทศเวียดนาม</w:t>
      </w:r>
      <w:r w:rsidRPr="00745CFE">
        <w:rPr>
          <w:rFonts w:ascii="TH SarabunPSK" w:hAnsi="TH SarabunPSK" w:cs="TH SarabunPSK"/>
          <w:sz w:val="32"/>
          <w:szCs w:val="32"/>
          <w:cs/>
        </w:rPr>
        <w:t xml:space="preserve"> และ</w:t>
      </w:r>
      <w:r w:rsidR="00463CB7" w:rsidRPr="00745CFE">
        <w:rPr>
          <w:rFonts w:ascii="TH SarabunPSK" w:hAnsi="TH SarabunPSK" w:cs="TH SarabunPSK"/>
          <w:sz w:val="32"/>
          <w:szCs w:val="32"/>
          <w:cs/>
        </w:rPr>
        <w:t>ประเทศ</w:t>
      </w:r>
      <w:r w:rsidR="0078164E" w:rsidRPr="00745CFE">
        <w:rPr>
          <w:rFonts w:ascii="TH SarabunPSK" w:hAnsi="TH SarabunPSK" w:cs="TH SarabunPSK"/>
          <w:sz w:val="32"/>
          <w:szCs w:val="32"/>
          <w:cs/>
        </w:rPr>
        <w:t xml:space="preserve">จีน </w:t>
      </w:r>
      <w:r w:rsidRPr="00745CFE">
        <w:rPr>
          <w:rFonts w:ascii="TH SarabunPSK" w:hAnsi="TH SarabunPSK" w:cs="TH SarabunPSK"/>
          <w:sz w:val="32"/>
          <w:szCs w:val="32"/>
          <w:cs/>
        </w:rPr>
        <w:t>(</w:t>
      </w:r>
      <w:proofErr w:type="spellStart"/>
      <w:r w:rsidRPr="00745CFE">
        <w:rPr>
          <w:rFonts w:ascii="TH SarabunPSK" w:hAnsi="TH SarabunPSK" w:cs="TH SarabunPSK"/>
          <w:sz w:val="32"/>
          <w:szCs w:val="32"/>
          <w:cs/>
        </w:rPr>
        <w:t>ยูน</w:t>
      </w:r>
      <w:proofErr w:type="spellEnd"/>
      <w:r w:rsidRPr="00745CFE">
        <w:rPr>
          <w:rFonts w:ascii="TH SarabunPSK" w:hAnsi="TH SarabunPSK" w:cs="TH SarabunPSK"/>
          <w:sz w:val="32"/>
          <w:szCs w:val="32"/>
          <w:cs/>
        </w:rPr>
        <w:t>นาน) ตั้งแต่ปี</w:t>
      </w:r>
      <w:r w:rsidR="00660866" w:rsidRPr="00745CFE">
        <w:rPr>
          <w:rFonts w:ascii="TH SarabunPSK" w:hAnsi="TH SarabunPSK" w:cs="TH SarabunPSK"/>
          <w:sz w:val="32"/>
          <w:szCs w:val="32"/>
          <w:cs/>
        </w:rPr>
        <w:t xml:space="preserve"> </w:t>
      </w:r>
      <w:r w:rsidRPr="00745CFE">
        <w:rPr>
          <w:rFonts w:ascii="TH SarabunPSK" w:hAnsi="TH SarabunPSK" w:cs="TH SarabunPSK"/>
          <w:sz w:val="32"/>
          <w:szCs w:val="32"/>
          <w:cs/>
        </w:rPr>
        <w:t xml:space="preserve">พ.ศ. </w:t>
      </w:r>
      <w:r w:rsidR="001832D5">
        <w:rPr>
          <w:rFonts w:ascii="TH SarabunPSK" w:hAnsi="TH SarabunPSK" w:cs="TH SarabunPSK" w:hint="cs"/>
          <w:sz w:val="32"/>
          <w:szCs w:val="32"/>
          <w:cs/>
        </w:rPr>
        <w:t>2535</w:t>
      </w:r>
      <w:r w:rsidR="00660866" w:rsidRPr="00745CFE">
        <w:rPr>
          <w:rFonts w:ascii="TH SarabunPSK" w:hAnsi="TH SarabunPSK" w:cs="TH SarabunPSK"/>
          <w:sz w:val="32"/>
          <w:szCs w:val="32"/>
        </w:rPr>
        <w:t xml:space="preserve">  </w:t>
      </w:r>
      <w:r w:rsidRPr="00745CFE">
        <w:rPr>
          <w:rFonts w:ascii="TH SarabunPSK" w:hAnsi="TH SarabunPSK" w:cs="TH SarabunPSK"/>
          <w:sz w:val="32"/>
          <w:szCs w:val="32"/>
          <w:cs/>
        </w:rPr>
        <w:t>โดยมีธนาคารพัฒนาเอเชีย (</w:t>
      </w:r>
      <w:r w:rsidRPr="00745CFE">
        <w:rPr>
          <w:rFonts w:ascii="TH SarabunPSK" w:hAnsi="TH SarabunPSK" w:cs="TH SarabunPSK"/>
          <w:sz w:val="32"/>
          <w:szCs w:val="32"/>
        </w:rPr>
        <w:t xml:space="preserve">ADB: Asian Development Bank) </w:t>
      </w:r>
      <w:r w:rsidRPr="00745CFE">
        <w:rPr>
          <w:rFonts w:ascii="TH SarabunPSK" w:hAnsi="TH SarabunPSK" w:cs="TH SarabunPSK"/>
          <w:sz w:val="32"/>
          <w:szCs w:val="32"/>
          <w:cs/>
        </w:rPr>
        <w:t>เป็นผู้ให้การสนับสนุนหลัก กลุ่</w:t>
      </w:r>
      <w:r w:rsidR="004423B4" w:rsidRPr="00745CFE">
        <w:rPr>
          <w:rFonts w:ascii="TH SarabunPSK" w:hAnsi="TH SarabunPSK" w:cs="TH SarabunPSK"/>
          <w:sz w:val="32"/>
          <w:szCs w:val="32"/>
          <w:cs/>
        </w:rPr>
        <w:t>ม</w:t>
      </w:r>
      <w:r w:rsidRPr="00745CFE">
        <w:rPr>
          <w:rFonts w:ascii="TH SarabunPSK" w:hAnsi="TH SarabunPSK" w:cs="TH SarabunPSK"/>
          <w:sz w:val="32"/>
          <w:szCs w:val="32"/>
          <w:cs/>
        </w:rPr>
        <w:t xml:space="preserve">ประเทศ </w:t>
      </w:r>
      <w:r w:rsidRPr="00745CFE">
        <w:rPr>
          <w:rFonts w:ascii="TH SarabunPSK" w:hAnsi="TH SarabunPSK" w:cs="TH SarabunPSK"/>
          <w:sz w:val="32"/>
          <w:szCs w:val="32"/>
        </w:rPr>
        <w:t xml:space="preserve">GMS </w:t>
      </w:r>
      <w:r w:rsidRPr="00745CFE">
        <w:rPr>
          <w:rFonts w:ascii="TH SarabunPSK" w:hAnsi="TH SarabunPSK" w:cs="TH SarabunPSK"/>
          <w:sz w:val="32"/>
          <w:szCs w:val="32"/>
          <w:cs/>
        </w:rPr>
        <w:t xml:space="preserve">มีพื้นที่รวมกันประมาณ </w:t>
      </w:r>
      <w:r w:rsidR="001832D5">
        <w:rPr>
          <w:rFonts w:ascii="TH SarabunPSK" w:hAnsi="TH SarabunPSK" w:cs="TH SarabunPSK" w:hint="cs"/>
          <w:sz w:val="32"/>
          <w:szCs w:val="32"/>
          <w:cs/>
        </w:rPr>
        <w:t>2</w:t>
      </w:r>
      <w:r w:rsidRPr="00745CFE">
        <w:rPr>
          <w:rFonts w:ascii="TH SarabunPSK" w:hAnsi="TH SarabunPSK" w:cs="TH SarabunPSK"/>
          <w:sz w:val="32"/>
          <w:szCs w:val="32"/>
        </w:rPr>
        <w:t xml:space="preserve"> </w:t>
      </w:r>
      <w:r w:rsidRPr="00745CFE">
        <w:rPr>
          <w:rFonts w:ascii="TH SarabunPSK" w:hAnsi="TH SarabunPSK" w:cs="TH SarabunPSK"/>
          <w:sz w:val="32"/>
          <w:szCs w:val="32"/>
          <w:cs/>
        </w:rPr>
        <w:t xml:space="preserve">ล้าน </w:t>
      </w:r>
      <w:r w:rsidR="00C40119">
        <w:rPr>
          <w:rFonts w:ascii="TH SarabunPSK" w:hAnsi="TH SarabunPSK" w:cs="TH SarabunPSK"/>
          <w:sz w:val="32"/>
          <w:szCs w:val="32"/>
        </w:rPr>
        <w:t>3</w:t>
      </w:r>
      <w:r w:rsidRPr="00745CFE">
        <w:rPr>
          <w:rFonts w:ascii="TH SarabunPSK" w:hAnsi="TH SarabunPSK" w:cs="TH SarabunPSK"/>
          <w:sz w:val="32"/>
          <w:szCs w:val="32"/>
        </w:rPr>
        <w:t xml:space="preserve"> </w:t>
      </w:r>
      <w:r w:rsidRPr="00745CFE">
        <w:rPr>
          <w:rFonts w:ascii="TH SarabunPSK" w:hAnsi="TH SarabunPSK" w:cs="TH SarabunPSK"/>
          <w:sz w:val="32"/>
          <w:szCs w:val="32"/>
          <w:cs/>
        </w:rPr>
        <w:t xml:space="preserve">แสน ตารางกิโลเมตร หรือประมาณ พื้นที่ของยุโรปตะวันตก มีประชากรรวมกันประมาณ </w:t>
      </w:r>
      <w:r w:rsidR="001832D5">
        <w:rPr>
          <w:rFonts w:ascii="TH SarabunPSK" w:hAnsi="TH SarabunPSK" w:cs="TH SarabunPSK" w:hint="cs"/>
          <w:sz w:val="32"/>
          <w:szCs w:val="32"/>
          <w:cs/>
        </w:rPr>
        <w:t>250</w:t>
      </w:r>
      <w:r w:rsidRPr="00745CFE">
        <w:rPr>
          <w:rFonts w:ascii="TH SarabunPSK" w:hAnsi="TH SarabunPSK" w:cs="TH SarabunPSK"/>
          <w:sz w:val="32"/>
          <w:szCs w:val="32"/>
        </w:rPr>
        <w:t xml:space="preserve"> </w:t>
      </w:r>
      <w:r w:rsidRPr="00745CFE">
        <w:rPr>
          <w:rFonts w:ascii="TH SarabunPSK" w:hAnsi="TH SarabunPSK" w:cs="TH SarabunPSK"/>
          <w:sz w:val="32"/>
          <w:szCs w:val="32"/>
          <w:cs/>
        </w:rPr>
        <w:t>ล้านคน และอุดมสมบูรณ์ไปด้วยทรัพยากรธรรมชาติ</w:t>
      </w:r>
      <w:r w:rsidR="00F83BCF" w:rsidRPr="00745CFE">
        <w:rPr>
          <w:rFonts w:ascii="TH SarabunPSK" w:hAnsi="TH SarabunPSK" w:cs="TH SarabunPSK"/>
          <w:sz w:val="32"/>
          <w:szCs w:val="32"/>
          <w:cs/>
        </w:rPr>
        <w:t xml:space="preserve"> </w:t>
      </w:r>
      <w:r w:rsidRPr="00745CFE">
        <w:rPr>
          <w:rFonts w:ascii="TH SarabunPSK" w:hAnsi="TH SarabunPSK" w:cs="TH SarabunPSK"/>
          <w:sz w:val="32"/>
          <w:szCs w:val="32"/>
          <w:cs/>
        </w:rPr>
        <w:t>อีกทั้งยังเป็นจุดศูนย์กลางในการเชื่อมโยงติดต่อระหว่างภูมิภาค</w:t>
      </w:r>
      <w:r w:rsidR="00F83BCF" w:rsidRPr="00745CFE">
        <w:rPr>
          <w:rFonts w:ascii="TH SarabunPSK" w:hAnsi="TH SarabunPSK" w:cs="TH SarabunPSK"/>
          <w:sz w:val="32"/>
          <w:szCs w:val="32"/>
          <w:cs/>
        </w:rPr>
        <w:t xml:space="preserve">  </w:t>
      </w:r>
      <w:r w:rsidR="00463CB7" w:rsidRPr="00745CFE">
        <w:rPr>
          <w:rFonts w:ascii="TH SarabunPSK" w:hAnsi="TH SarabunPSK" w:cs="TH SarabunPSK"/>
          <w:sz w:val="32"/>
          <w:szCs w:val="32"/>
          <w:cs/>
        </w:rPr>
        <w:t xml:space="preserve"> </w:t>
      </w:r>
      <w:r w:rsidRPr="00745CFE">
        <w:rPr>
          <w:rFonts w:ascii="TH SarabunPSK" w:hAnsi="TH SarabunPSK" w:cs="TH SarabunPSK"/>
          <w:sz w:val="32"/>
          <w:szCs w:val="32"/>
          <w:cs/>
        </w:rPr>
        <w:t>เอเชียใต้ เอเชียตะวันออก และเอเชียตะวันออกเฉียงใต้</w:t>
      </w:r>
    </w:p>
    <w:p w14:paraId="4646F98A" w14:textId="4EDAB772" w:rsidR="0078164E" w:rsidRPr="00745CFE" w:rsidRDefault="001832D5" w:rsidP="0078164E">
      <w:pPr>
        <w:ind w:firstLine="1134"/>
        <w:jc w:val="thaiDistribute"/>
        <w:rPr>
          <w:rFonts w:ascii="TH SarabunPSK" w:hAnsi="TH SarabunPSK" w:cs="TH SarabunPSK"/>
          <w:b/>
          <w:bCs/>
          <w:sz w:val="32"/>
          <w:szCs w:val="32"/>
        </w:rPr>
      </w:pPr>
      <w:r>
        <w:rPr>
          <w:rFonts w:ascii="TH SarabunPSK" w:hAnsi="TH SarabunPSK" w:cs="TH SarabunPSK" w:hint="cs"/>
          <w:b/>
          <w:bCs/>
          <w:sz w:val="32"/>
          <w:szCs w:val="32"/>
          <w:cs/>
        </w:rPr>
        <w:t>6.1</w:t>
      </w:r>
      <w:r w:rsidR="004423B4" w:rsidRPr="00745CFE">
        <w:rPr>
          <w:rFonts w:ascii="TH SarabunPSK" w:hAnsi="TH SarabunPSK" w:cs="TH SarabunPSK"/>
          <w:b/>
          <w:bCs/>
          <w:sz w:val="32"/>
          <w:szCs w:val="32"/>
          <w:cs/>
        </w:rPr>
        <w:t xml:space="preserve"> </w:t>
      </w:r>
      <w:r w:rsidR="00536BFC" w:rsidRPr="00745CFE">
        <w:rPr>
          <w:rFonts w:ascii="TH SarabunPSK" w:hAnsi="TH SarabunPSK" w:cs="TH SarabunPSK"/>
          <w:b/>
          <w:bCs/>
          <w:sz w:val="32"/>
          <w:szCs w:val="32"/>
          <w:cs/>
        </w:rPr>
        <w:t>วัตถุประสงค์</w:t>
      </w:r>
      <w:r w:rsidR="004423B4" w:rsidRPr="00745CFE">
        <w:rPr>
          <w:rFonts w:ascii="TH SarabunPSK" w:hAnsi="TH SarabunPSK" w:cs="TH SarabunPSK"/>
          <w:b/>
          <w:bCs/>
          <w:sz w:val="32"/>
          <w:szCs w:val="32"/>
          <w:cs/>
        </w:rPr>
        <w:t>โครงการพัฒนาความร่วมมือทางเศรษฐกิจในอนุภูมิภาคลุ่มแม่น้ำโขง</w:t>
      </w:r>
    </w:p>
    <w:p w14:paraId="6BDC841B" w14:textId="10794377" w:rsidR="0078164E" w:rsidRPr="00745CFE" w:rsidRDefault="0078164E" w:rsidP="0078164E">
      <w:pPr>
        <w:tabs>
          <w:tab w:val="left" w:pos="1560"/>
        </w:tabs>
        <w:ind w:firstLine="1134"/>
        <w:jc w:val="thaiDistribute"/>
        <w:rPr>
          <w:rFonts w:ascii="TH SarabunPSK" w:hAnsi="TH SarabunPSK" w:cs="TH SarabunPSK"/>
          <w:sz w:val="32"/>
          <w:szCs w:val="32"/>
        </w:rPr>
      </w:pPr>
      <w:r w:rsidRPr="00745CFE">
        <w:rPr>
          <w:rFonts w:ascii="TH SarabunPSK" w:hAnsi="TH SarabunPSK" w:cs="TH SarabunPSK"/>
          <w:sz w:val="32"/>
          <w:szCs w:val="32"/>
          <w:cs/>
        </w:rPr>
        <w:tab/>
      </w:r>
      <w:r w:rsidR="001832D5">
        <w:rPr>
          <w:rFonts w:ascii="TH SarabunPSK" w:hAnsi="TH SarabunPSK" w:cs="TH SarabunPSK" w:hint="cs"/>
          <w:sz w:val="32"/>
          <w:szCs w:val="32"/>
          <w:cs/>
        </w:rPr>
        <w:t>1</w:t>
      </w:r>
      <w:r w:rsidR="004423B4" w:rsidRPr="00745CFE">
        <w:rPr>
          <w:rFonts w:ascii="TH SarabunPSK" w:hAnsi="TH SarabunPSK" w:cs="TH SarabunPSK"/>
          <w:sz w:val="32"/>
          <w:szCs w:val="32"/>
          <w:cs/>
        </w:rPr>
        <w:t xml:space="preserve">) </w:t>
      </w:r>
      <w:r w:rsidR="00536BFC" w:rsidRPr="00745CFE">
        <w:rPr>
          <w:rFonts w:ascii="TH SarabunPSK" w:hAnsi="TH SarabunPSK" w:cs="TH SarabunPSK"/>
          <w:spacing w:val="-4"/>
          <w:sz w:val="32"/>
          <w:szCs w:val="32"/>
          <w:cs/>
        </w:rPr>
        <w:t>เพื่อส่งเสริมให้เกิดการขยายตัวทางการค้า การลงทุนอุตสาหกรรม การเกษตร</w:t>
      </w:r>
      <w:r w:rsidR="004423B4" w:rsidRPr="00745CFE">
        <w:rPr>
          <w:rFonts w:ascii="TH SarabunPSK" w:hAnsi="TH SarabunPSK" w:cs="TH SarabunPSK"/>
          <w:spacing w:val="-4"/>
          <w:sz w:val="32"/>
          <w:szCs w:val="32"/>
          <w:cs/>
        </w:rPr>
        <w:t xml:space="preserve"> และบริการ</w:t>
      </w:r>
      <w:r w:rsidR="00536BFC" w:rsidRPr="00745CFE">
        <w:rPr>
          <w:rFonts w:ascii="TH SarabunPSK" w:hAnsi="TH SarabunPSK" w:cs="TH SarabunPSK"/>
          <w:sz w:val="32"/>
          <w:szCs w:val="32"/>
          <w:cs/>
        </w:rPr>
        <w:t xml:space="preserve"> </w:t>
      </w:r>
    </w:p>
    <w:p w14:paraId="4086638F" w14:textId="759D822C" w:rsidR="0078164E" w:rsidRPr="00745CFE" w:rsidRDefault="0078164E" w:rsidP="0078164E">
      <w:pPr>
        <w:tabs>
          <w:tab w:val="left" w:pos="1560"/>
        </w:tabs>
        <w:ind w:firstLine="1134"/>
        <w:jc w:val="thaiDistribute"/>
        <w:rPr>
          <w:rFonts w:ascii="TH SarabunPSK" w:hAnsi="TH SarabunPSK" w:cs="TH SarabunPSK"/>
          <w:sz w:val="32"/>
          <w:szCs w:val="32"/>
        </w:rPr>
      </w:pPr>
      <w:r w:rsidRPr="00745CFE">
        <w:rPr>
          <w:rFonts w:ascii="TH SarabunPSK" w:hAnsi="TH SarabunPSK" w:cs="TH SarabunPSK"/>
          <w:sz w:val="32"/>
          <w:szCs w:val="32"/>
          <w:cs/>
        </w:rPr>
        <w:tab/>
      </w:r>
      <w:r w:rsidR="001832D5">
        <w:rPr>
          <w:rFonts w:ascii="TH SarabunPSK" w:hAnsi="TH SarabunPSK" w:cs="TH SarabunPSK" w:hint="cs"/>
          <w:sz w:val="32"/>
          <w:szCs w:val="32"/>
          <w:cs/>
        </w:rPr>
        <w:t>2</w:t>
      </w:r>
      <w:r w:rsidR="004423B4"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 xml:space="preserve">สนับสนุนการจ้างงานและยกระดับความเป็นอยู่ของประชาชนในพื้นที่ให้ดีขึ้น </w:t>
      </w:r>
    </w:p>
    <w:p w14:paraId="3A2E8AAC" w14:textId="6E55C8DB" w:rsidR="0078164E" w:rsidRPr="00745CFE" w:rsidRDefault="0078164E" w:rsidP="0078164E">
      <w:pPr>
        <w:tabs>
          <w:tab w:val="left" w:pos="1560"/>
        </w:tabs>
        <w:ind w:firstLine="1134"/>
        <w:jc w:val="thaiDistribute"/>
        <w:rPr>
          <w:rFonts w:ascii="TH SarabunPSK" w:hAnsi="TH SarabunPSK" w:cs="TH SarabunPSK"/>
          <w:sz w:val="32"/>
          <w:szCs w:val="32"/>
        </w:rPr>
      </w:pPr>
      <w:r w:rsidRPr="00745CFE">
        <w:rPr>
          <w:rFonts w:ascii="TH SarabunPSK" w:hAnsi="TH SarabunPSK" w:cs="TH SarabunPSK"/>
          <w:sz w:val="32"/>
          <w:szCs w:val="32"/>
          <w:cs/>
        </w:rPr>
        <w:tab/>
      </w:r>
      <w:r w:rsidR="001832D5">
        <w:rPr>
          <w:rFonts w:ascii="TH SarabunPSK" w:hAnsi="TH SarabunPSK" w:cs="TH SarabunPSK" w:hint="cs"/>
          <w:sz w:val="32"/>
          <w:szCs w:val="32"/>
          <w:cs/>
        </w:rPr>
        <w:t>3</w:t>
      </w:r>
      <w:r w:rsidR="004423B4"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ส่งเสริมและพัฒนาความร่วมมือทางเทคโนโลยีและการศึกษาระหว่างกัน ตลอดจนการใช้ทรัพยากรธรรมชาติที่ส่งเสริมกันอย่างมีประสิทธิภาพ</w:t>
      </w:r>
    </w:p>
    <w:p w14:paraId="00DBE94F" w14:textId="757EFA30" w:rsidR="004423B4" w:rsidRPr="00745CFE" w:rsidRDefault="0078164E" w:rsidP="0078164E">
      <w:pPr>
        <w:tabs>
          <w:tab w:val="left" w:pos="1560"/>
        </w:tabs>
        <w:ind w:firstLine="1134"/>
        <w:jc w:val="thaiDistribute"/>
        <w:rPr>
          <w:rFonts w:ascii="TH SarabunPSK" w:hAnsi="TH SarabunPSK" w:cs="TH SarabunPSK"/>
          <w:sz w:val="32"/>
          <w:szCs w:val="32"/>
        </w:rPr>
      </w:pPr>
      <w:r w:rsidRPr="00745CFE">
        <w:rPr>
          <w:rFonts w:ascii="TH SarabunPSK" w:hAnsi="TH SarabunPSK" w:cs="TH SarabunPSK"/>
          <w:sz w:val="32"/>
          <w:szCs w:val="32"/>
          <w:cs/>
        </w:rPr>
        <w:tab/>
      </w:r>
      <w:r w:rsidR="001832D5">
        <w:rPr>
          <w:rFonts w:ascii="TH SarabunPSK" w:hAnsi="TH SarabunPSK" w:cs="TH SarabunPSK" w:hint="cs"/>
          <w:sz w:val="32"/>
          <w:szCs w:val="32"/>
          <w:cs/>
        </w:rPr>
        <w:t>4</w:t>
      </w:r>
      <w:r w:rsidR="004423B4"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ส่งเสริมและเพิ่มขีดความสามารถรวมทั้งโอกาสทางเศรษฐกิจในเวทีการค้าโลก</w:t>
      </w:r>
    </w:p>
    <w:p w14:paraId="41C9957B" w14:textId="5D3EA043" w:rsidR="000E7206" w:rsidRPr="00745CFE" w:rsidRDefault="001832D5" w:rsidP="0078164E">
      <w:pPr>
        <w:ind w:firstLine="1134"/>
        <w:jc w:val="thaiDistribute"/>
        <w:rPr>
          <w:rFonts w:ascii="TH SarabunPSK" w:hAnsi="TH SarabunPSK" w:cs="TH SarabunPSK"/>
          <w:sz w:val="32"/>
          <w:szCs w:val="32"/>
        </w:rPr>
      </w:pPr>
      <w:r>
        <w:rPr>
          <w:rFonts w:ascii="TH SarabunPSK" w:hAnsi="TH SarabunPSK" w:cs="TH SarabunPSK" w:hint="cs"/>
          <w:b/>
          <w:bCs/>
          <w:sz w:val="32"/>
          <w:szCs w:val="32"/>
          <w:cs/>
        </w:rPr>
        <w:t>6.2</w:t>
      </w:r>
      <w:r w:rsidR="004423B4" w:rsidRPr="00745CFE">
        <w:rPr>
          <w:rFonts w:ascii="TH SarabunPSK" w:hAnsi="TH SarabunPSK" w:cs="TH SarabunPSK"/>
          <w:b/>
          <w:bCs/>
          <w:sz w:val="32"/>
          <w:szCs w:val="32"/>
          <w:cs/>
        </w:rPr>
        <w:t xml:space="preserve"> </w:t>
      </w:r>
      <w:r w:rsidR="00536BFC" w:rsidRPr="00745CFE">
        <w:rPr>
          <w:rFonts w:ascii="TH SarabunPSK" w:hAnsi="TH SarabunPSK" w:cs="TH SarabunPSK"/>
          <w:b/>
          <w:bCs/>
          <w:sz w:val="32"/>
          <w:szCs w:val="32"/>
          <w:cs/>
        </w:rPr>
        <w:t xml:space="preserve">สาขาความร่วมมือของ </w:t>
      </w:r>
      <w:r w:rsidR="00536BFC" w:rsidRPr="00745CFE">
        <w:rPr>
          <w:rFonts w:ascii="TH SarabunPSK" w:hAnsi="TH SarabunPSK" w:cs="TH SarabunPSK"/>
          <w:b/>
          <w:bCs/>
          <w:sz w:val="32"/>
          <w:szCs w:val="32"/>
        </w:rPr>
        <w:t>GMS </w:t>
      </w:r>
      <w:r w:rsidR="00536BFC" w:rsidRPr="00745CFE">
        <w:rPr>
          <w:rFonts w:ascii="TH SarabunPSK" w:hAnsi="TH SarabunPSK" w:cs="TH SarabunPSK"/>
          <w:b/>
          <w:bCs/>
          <w:sz w:val="32"/>
          <w:szCs w:val="32"/>
          <w:cs/>
        </w:rPr>
        <w:t xml:space="preserve">มี </w:t>
      </w:r>
      <w:r>
        <w:rPr>
          <w:rFonts w:ascii="TH SarabunPSK" w:hAnsi="TH SarabunPSK" w:cs="TH SarabunPSK" w:hint="cs"/>
          <w:b/>
          <w:bCs/>
          <w:sz w:val="32"/>
          <w:szCs w:val="32"/>
          <w:cs/>
        </w:rPr>
        <w:t>9</w:t>
      </w:r>
      <w:r w:rsidR="00536BFC" w:rsidRPr="00745CFE">
        <w:rPr>
          <w:rFonts w:ascii="TH SarabunPSK" w:hAnsi="TH SarabunPSK" w:cs="TH SarabunPSK"/>
          <w:b/>
          <w:bCs/>
          <w:sz w:val="32"/>
          <w:szCs w:val="32"/>
        </w:rPr>
        <w:t xml:space="preserve"> </w:t>
      </w:r>
      <w:r w:rsidR="00536BFC" w:rsidRPr="00745CFE">
        <w:rPr>
          <w:rFonts w:ascii="TH SarabunPSK" w:hAnsi="TH SarabunPSK" w:cs="TH SarabunPSK"/>
          <w:b/>
          <w:bCs/>
          <w:sz w:val="32"/>
          <w:szCs w:val="32"/>
          <w:cs/>
        </w:rPr>
        <w:t xml:space="preserve">สาขา ได้แก่ </w:t>
      </w:r>
      <w:r w:rsidR="004423B4" w:rsidRPr="00745CFE">
        <w:rPr>
          <w:rFonts w:ascii="TH SarabunPSK" w:hAnsi="TH SarabunPSK" w:cs="TH SarabunPSK"/>
          <w:b/>
          <w:bCs/>
          <w:sz w:val="32"/>
          <w:szCs w:val="32"/>
          <w:cs/>
        </w:rPr>
        <w:t xml:space="preserve"> </w:t>
      </w:r>
      <w:r w:rsidR="00536BFC" w:rsidRPr="00745CFE">
        <w:rPr>
          <w:rFonts w:ascii="TH SarabunPSK" w:hAnsi="TH SarabunPSK" w:cs="TH SarabunPSK"/>
          <w:b/>
          <w:bCs/>
          <w:sz w:val="32"/>
          <w:szCs w:val="32"/>
          <w:cs/>
        </w:rPr>
        <w:t>คมนาคมขนส่ง</w:t>
      </w:r>
      <w:r w:rsidR="00536BFC" w:rsidRPr="00745CFE">
        <w:rPr>
          <w:rFonts w:ascii="TH SarabunPSK" w:hAnsi="TH SarabunPSK" w:cs="TH SarabunPSK"/>
          <w:b/>
          <w:bCs/>
          <w:sz w:val="32"/>
          <w:szCs w:val="32"/>
        </w:rPr>
        <w:t> </w:t>
      </w:r>
      <w:r w:rsidR="004423B4" w:rsidRPr="00745CFE">
        <w:rPr>
          <w:rFonts w:ascii="TH SarabunPSK" w:hAnsi="TH SarabunPSK" w:cs="TH SarabunPSK"/>
          <w:b/>
          <w:bCs/>
          <w:sz w:val="32"/>
          <w:szCs w:val="32"/>
          <w:cs/>
        </w:rPr>
        <w:t xml:space="preserve"> </w:t>
      </w:r>
      <w:r w:rsidR="00536BFC" w:rsidRPr="00745CFE">
        <w:rPr>
          <w:rFonts w:ascii="TH SarabunPSK" w:hAnsi="TH SarabunPSK" w:cs="TH SarabunPSK"/>
          <w:b/>
          <w:bCs/>
          <w:sz w:val="32"/>
          <w:szCs w:val="32"/>
          <w:cs/>
        </w:rPr>
        <w:t>โทรคมนาคม</w:t>
      </w:r>
      <w:r w:rsidR="004423B4" w:rsidRPr="00745CFE">
        <w:rPr>
          <w:rFonts w:ascii="TH SarabunPSK" w:hAnsi="TH SarabunPSK" w:cs="TH SarabunPSK"/>
          <w:b/>
          <w:bCs/>
          <w:sz w:val="32"/>
          <w:szCs w:val="32"/>
          <w:cs/>
        </w:rPr>
        <w:t xml:space="preserve"> </w:t>
      </w:r>
      <w:r w:rsidR="00536BFC" w:rsidRPr="00745CFE">
        <w:rPr>
          <w:rFonts w:ascii="TH SarabunPSK" w:hAnsi="TH SarabunPSK" w:cs="TH SarabunPSK"/>
          <w:b/>
          <w:bCs/>
          <w:sz w:val="32"/>
          <w:szCs w:val="32"/>
          <w:cs/>
        </w:rPr>
        <w:t xml:space="preserve"> พลังงาน</w:t>
      </w:r>
      <w:r w:rsidR="00536BFC" w:rsidRPr="00745CFE">
        <w:rPr>
          <w:rFonts w:ascii="TH SarabunPSK" w:hAnsi="TH SarabunPSK" w:cs="TH SarabunPSK"/>
          <w:sz w:val="32"/>
          <w:szCs w:val="32"/>
          <w:cs/>
        </w:rPr>
        <w:t xml:space="preserve"> การค</w:t>
      </w:r>
      <w:r w:rsidR="000E7206" w:rsidRPr="00745CFE">
        <w:rPr>
          <w:rFonts w:ascii="TH SarabunPSK" w:hAnsi="TH SarabunPSK" w:cs="TH SarabunPSK"/>
          <w:sz w:val="32"/>
          <w:szCs w:val="32"/>
          <w:cs/>
        </w:rPr>
        <w:t>้า</w:t>
      </w:r>
      <w:r w:rsidR="005119EE">
        <w:rPr>
          <w:rFonts w:ascii="TH SarabunPSK" w:hAnsi="TH SarabunPSK" w:cs="TH SarabunPSK" w:hint="cs"/>
          <w:sz w:val="32"/>
          <w:szCs w:val="32"/>
          <w:cs/>
        </w:rPr>
        <w:t xml:space="preserve"> </w:t>
      </w:r>
      <w:r w:rsidR="00536BFC" w:rsidRPr="00745CFE">
        <w:rPr>
          <w:rFonts w:ascii="TH SarabunPSK" w:hAnsi="TH SarabunPSK" w:cs="TH SarabunPSK"/>
          <w:sz w:val="32"/>
          <w:szCs w:val="32"/>
          <w:cs/>
        </w:rPr>
        <w:t>การลงทุน เกษตร</w:t>
      </w:r>
      <w:r w:rsidR="00536BFC" w:rsidRPr="00745CFE">
        <w:rPr>
          <w:rFonts w:ascii="TH SarabunPSK" w:hAnsi="TH SarabunPSK" w:cs="TH SarabunPSK"/>
          <w:sz w:val="32"/>
          <w:szCs w:val="32"/>
        </w:rPr>
        <w:t> </w:t>
      </w:r>
      <w:r w:rsidR="00536BFC" w:rsidRPr="00745CFE">
        <w:rPr>
          <w:rFonts w:ascii="TH SarabunPSK" w:hAnsi="TH SarabunPSK" w:cs="TH SarabunPSK"/>
          <w:sz w:val="32"/>
          <w:szCs w:val="32"/>
          <w:cs/>
        </w:rPr>
        <w:t>สิ่งแวดล้อม การท่องเที่ยว และการพัฒนาทรัพยากรมนุษย์</w:t>
      </w:r>
      <w:r w:rsidR="00536BFC" w:rsidRPr="00745CFE">
        <w:rPr>
          <w:rFonts w:ascii="TH SarabunPSK" w:hAnsi="TH SarabunPSK" w:cs="TH SarabunPSK"/>
          <w:sz w:val="32"/>
          <w:szCs w:val="32"/>
        </w:rPr>
        <w:t> </w:t>
      </w:r>
    </w:p>
    <w:p w14:paraId="69DF6A9C" w14:textId="5F1F36CA" w:rsidR="00147AD0" w:rsidRPr="00745CFE" w:rsidRDefault="001832D5" w:rsidP="00477397">
      <w:pPr>
        <w:ind w:firstLine="1134"/>
        <w:jc w:val="thaiDistribute"/>
        <w:rPr>
          <w:rFonts w:ascii="TH SarabunPSK" w:hAnsi="TH SarabunPSK" w:cs="TH SarabunPSK"/>
          <w:b/>
          <w:bCs/>
          <w:sz w:val="32"/>
          <w:szCs w:val="32"/>
        </w:rPr>
      </w:pPr>
      <w:r>
        <w:rPr>
          <w:rFonts w:ascii="TH SarabunPSK" w:hAnsi="TH SarabunPSK" w:cs="TH SarabunPSK" w:hint="cs"/>
          <w:b/>
          <w:bCs/>
          <w:sz w:val="32"/>
          <w:szCs w:val="32"/>
          <w:cs/>
        </w:rPr>
        <w:lastRenderedPageBreak/>
        <w:t>6.3</w:t>
      </w:r>
      <w:r w:rsidR="004423B4" w:rsidRPr="00745CFE">
        <w:rPr>
          <w:rFonts w:ascii="TH SarabunPSK" w:hAnsi="TH SarabunPSK" w:cs="TH SarabunPSK"/>
          <w:b/>
          <w:bCs/>
          <w:sz w:val="32"/>
          <w:szCs w:val="32"/>
          <w:cs/>
        </w:rPr>
        <w:t xml:space="preserve"> </w:t>
      </w:r>
      <w:r w:rsidR="00536BFC" w:rsidRPr="00745CFE">
        <w:rPr>
          <w:rFonts w:ascii="TH SarabunPSK" w:hAnsi="TH SarabunPSK" w:cs="TH SarabunPSK"/>
          <w:b/>
          <w:bCs/>
          <w:sz w:val="32"/>
          <w:szCs w:val="32"/>
          <w:cs/>
        </w:rPr>
        <w:t>แผนงานลำดับความสำคัญสูง (</w:t>
      </w:r>
      <w:r w:rsidR="00536BFC" w:rsidRPr="00745CFE">
        <w:rPr>
          <w:rFonts w:ascii="TH SarabunPSK" w:hAnsi="TH SarabunPSK" w:cs="TH SarabunPSK"/>
          <w:b/>
          <w:bCs/>
          <w:sz w:val="32"/>
          <w:szCs w:val="32"/>
        </w:rPr>
        <w:t>Flagship Programs) </w:t>
      </w:r>
      <w:r w:rsidR="00536BFC" w:rsidRPr="00745CFE">
        <w:rPr>
          <w:rFonts w:ascii="TH SarabunPSK" w:hAnsi="TH SarabunPSK" w:cs="TH SarabunPSK"/>
          <w:b/>
          <w:bCs/>
          <w:sz w:val="32"/>
          <w:szCs w:val="32"/>
          <w:cs/>
        </w:rPr>
        <w:t xml:space="preserve">จำนวน </w:t>
      </w:r>
      <w:r>
        <w:rPr>
          <w:rFonts w:ascii="TH SarabunPSK" w:hAnsi="TH SarabunPSK" w:cs="TH SarabunPSK" w:hint="cs"/>
          <w:b/>
          <w:bCs/>
          <w:sz w:val="32"/>
          <w:szCs w:val="32"/>
          <w:cs/>
        </w:rPr>
        <w:t>11</w:t>
      </w:r>
      <w:r w:rsidR="00536BFC" w:rsidRPr="00745CFE">
        <w:rPr>
          <w:rFonts w:ascii="TH SarabunPSK" w:hAnsi="TH SarabunPSK" w:cs="TH SarabunPSK"/>
          <w:b/>
          <w:bCs/>
          <w:sz w:val="32"/>
          <w:szCs w:val="32"/>
        </w:rPr>
        <w:t xml:space="preserve"> </w:t>
      </w:r>
      <w:r w:rsidR="00536BFC" w:rsidRPr="00745CFE">
        <w:rPr>
          <w:rFonts w:ascii="TH SarabunPSK" w:hAnsi="TH SarabunPSK" w:cs="TH SarabunPSK"/>
          <w:b/>
          <w:bCs/>
          <w:sz w:val="32"/>
          <w:szCs w:val="32"/>
          <w:cs/>
        </w:rPr>
        <w:t>แผนงาน ได้แก่</w:t>
      </w:r>
    </w:p>
    <w:p w14:paraId="5342106C" w14:textId="5C4D3A37" w:rsidR="00147AD0" w:rsidRPr="00745CFE" w:rsidRDefault="00477397" w:rsidP="00477397">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r>
      <w:r w:rsidR="001832D5">
        <w:rPr>
          <w:rFonts w:ascii="TH SarabunPSK" w:hAnsi="TH SarabunPSK" w:cs="TH SarabunPSK" w:hint="cs"/>
          <w:sz w:val="32"/>
          <w:szCs w:val="32"/>
          <w:cs/>
        </w:rPr>
        <w:t>1</w:t>
      </w:r>
      <w:r w:rsidR="00147AD0"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แผนงานพัฒนาแนวพื้นที่เศรษฐกิจเหนือ-ใต้ (</w:t>
      </w:r>
      <w:r w:rsidR="00536BFC" w:rsidRPr="00745CFE">
        <w:rPr>
          <w:rFonts w:ascii="TH SarabunPSK" w:hAnsi="TH SarabunPSK" w:cs="TH SarabunPSK"/>
          <w:sz w:val="32"/>
          <w:szCs w:val="32"/>
        </w:rPr>
        <w:t>North-South Economic Corridor)</w:t>
      </w:r>
    </w:p>
    <w:p w14:paraId="0F97A274" w14:textId="5580714A" w:rsidR="00147AD0" w:rsidRPr="00745CFE" w:rsidRDefault="00477397" w:rsidP="00477397">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r>
      <w:r w:rsidR="001832D5">
        <w:rPr>
          <w:rFonts w:ascii="TH SarabunPSK" w:hAnsi="TH SarabunPSK" w:cs="TH SarabunPSK" w:hint="cs"/>
          <w:sz w:val="32"/>
          <w:szCs w:val="32"/>
          <w:cs/>
        </w:rPr>
        <w:t>2</w:t>
      </w:r>
      <w:r w:rsidR="00147AD0"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แผนงานพัฒนาแนวพื้นที่เศรษฐกิจตะวันออก-ตะวันตก</w:t>
      </w:r>
      <w:r w:rsidR="00536BFC" w:rsidRPr="00745CFE">
        <w:rPr>
          <w:rFonts w:ascii="TH SarabunPSK" w:hAnsi="TH SarabunPSK" w:cs="TH SarabunPSK"/>
          <w:sz w:val="32"/>
          <w:szCs w:val="32"/>
        </w:rPr>
        <w:t>  (East-West Economic Corridor)</w:t>
      </w:r>
    </w:p>
    <w:p w14:paraId="6FED5458" w14:textId="444D790D" w:rsidR="00147AD0" w:rsidRPr="00745CFE" w:rsidRDefault="00477397" w:rsidP="00477397">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r>
      <w:r w:rsidR="001832D5">
        <w:rPr>
          <w:rFonts w:ascii="TH SarabunPSK" w:hAnsi="TH SarabunPSK" w:cs="TH SarabunPSK" w:hint="cs"/>
          <w:sz w:val="32"/>
          <w:szCs w:val="32"/>
          <w:cs/>
        </w:rPr>
        <w:t>3</w:t>
      </w:r>
      <w:r w:rsidR="00147AD0" w:rsidRPr="00745CFE">
        <w:rPr>
          <w:rFonts w:ascii="TH SarabunPSK" w:hAnsi="TH SarabunPSK" w:cs="TH SarabunPSK"/>
          <w:sz w:val="32"/>
          <w:szCs w:val="32"/>
          <w:cs/>
        </w:rPr>
        <w:t>)</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แผนงานพัฒนาแนวพื้นที่เศรษฐกิจตอนใต้ (</w:t>
      </w:r>
      <w:r w:rsidR="00536BFC" w:rsidRPr="00745CFE">
        <w:rPr>
          <w:rFonts w:ascii="TH SarabunPSK" w:hAnsi="TH SarabunPSK" w:cs="TH SarabunPSK"/>
          <w:sz w:val="32"/>
          <w:szCs w:val="32"/>
        </w:rPr>
        <w:t>Southern Economic Corridor)</w:t>
      </w:r>
    </w:p>
    <w:p w14:paraId="304F1372" w14:textId="3D97301A" w:rsidR="00147AD0" w:rsidRPr="00745CFE" w:rsidRDefault="00477397" w:rsidP="00477397">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r>
      <w:r w:rsidR="001832D5">
        <w:rPr>
          <w:rFonts w:ascii="TH SarabunPSK" w:hAnsi="TH SarabunPSK" w:cs="TH SarabunPSK" w:hint="cs"/>
          <w:sz w:val="32"/>
          <w:szCs w:val="32"/>
          <w:cs/>
        </w:rPr>
        <w:t>4</w:t>
      </w:r>
      <w:r w:rsidR="00147AD0" w:rsidRPr="00745CFE">
        <w:rPr>
          <w:rFonts w:ascii="TH SarabunPSK" w:hAnsi="TH SarabunPSK" w:cs="TH SarabunPSK"/>
          <w:sz w:val="32"/>
          <w:szCs w:val="32"/>
          <w:cs/>
        </w:rPr>
        <w:t>)</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แผนงานพัฒนาเครือข่ายโทรคมนาคม (</w:t>
      </w:r>
      <w:r w:rsidR="00536BFC" w:rsidRPr="00745CFE">
        <w:rPr>
          <w:rFonts w:ascii="TH SarabunPSK" w:hAnsi="TH SarabunPSK" w:cs="TH SarabunPSK"/>
          <w:sz w:val="32"/>
          <w:szCs w:val="32"/>
        </w:rPr>
        <w:t>Telecommunications Backbone)</w:t>
      </w:r>
    </w:p>
    <w:p w14:paraId="699999EB" w14:textId="386C4104" w:rsidR="00147AD0" w:rsidRPr="00745CFE" w:rsidRDefault="00477397" w:rsidP="00477397">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r>
      <w:r w:rsidR="001832D5">
        <w:rPr>
          <w:rFonts w:ascii="TH SarabunPSK" w:hAnsi="TH SarabunPSK" w:cs="TH SarabunPSK" w:hint="cs"/>
          <w:sz w:val="32"/>
          <w:szCs w:val="32"/>
          <w:cs/>
        </w:rPr>
        <w:t>5</w:t>
      </w:r>
      <w:r w:rsidR="00147AD0" w:rsidRPr="00745CFE">
        <w:rPr>
          <w:rFonts w:ascii="TH SarabunPSK" w:hAnsi="TH SarabunPSK" w:cs="TH SarabunPSK"/>
          <w:sz w:val="32"/>
          <w:szCs w:val="32"/>
          <w:cs/>
        </w:rPr>
        <w:t>)</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แผนงานซื้อ-ขายไฟฟ้าและการเชื่อมโยงเครือข่ายสายส่งไฟฟ้า (</w:t>
      </w:r>
      <w:r w:rsidR="00536BFC" w:rsidRPr="00745CFE">
        <w:rPr>
          <w:rFonts w:ascii="TH SarabunPSK" w:hAnsi="TH SarabunPSK" w:cs="TH SarabunPSK"/>
          <w:sz w:val="32"/>
          <w:szCs w:val="32"/>
        </w:rPr>
        <w:t>Regional Power Interconnection and Trading Arrangements)</w:t>
      </w:r>
    </w:p>
    <w:p w14:paraId="3045F0B1" w14:textId="2761CF67" w:rsidR="00147AD0" w:rsidRPr="00745CFE" w:rsidRDefault="00477397" w:rsidP="00477397">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r>
      <w:r w:rsidR="001832D5">
        <w:rPr>
          <w:rFonts w:ascii="TH SarabunPSK" w:hAnsi="TH SarabunPSK" w:cs="TH SarabunPSK" w:hint="cs"/>
          <w:sz w:val="32"/>
          <w:szCs w:val="32"/>
          <w:cs/>
        </w:rPr>
        <w:t>6</w:t>
      </w:r>
      <w:r w:rsidR="00147AD0" w:rsidRPr="00745CFE">
        <w:rPr>
          <w:rFonts w:ascii="TH SarabunPSK" w:hAnsi="TH SarabunPSK" w:cs="TH SarabunPSK"/>
          <w:sz w:val="32"/>
          <w:szCs w:val="32"/>
          <w:cs/>
        </w:rPr>
        <w:t>)</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แผนงานการอำนวยความสะดวกการค้าและการลงทุนข้ามพรมแดน (</w:t>
      </w:r>
      <w:r w:rsidR="00536BFC" w:rsidRPr="00745CFE">
        <w:rPr>
          <w:rFonts w:ascii="TH SarabunPSK" w:hAnsi="TH SarabunPSK" w:cs="TH SarabunPSK"/>
          <w:sz w:val="32"/>
          <w:szCs w:val="32"/>
        </w:rPr>
        <w:t>Facilitating Cross-Border Trade and  Investment)</w:t>
      </w:r>
    </w:p>
    <w:p w14:paraId="66EA1621" w14:textId="34A1BD66" w:rsidR="00147AD0" w:rsidRPr="00745CFE" w:rsidRDefault="00477397" w:rsidP="00477397">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r>
      <w:r w:rsidR="001832D5">
        <w:rPr>
          <w:rFonts w:ascii="TH SarabunPSK" w:hAnsi="TH SarabunPSK" w:cs="TH SarabunPSK" w:hint="cs"/>
          <w:sz w:val="32"/>
          <w:szCs w:val="32"/>
          <w:cs/>
        </w:rPr>
        <w:t>7</w:t>
      </w:r>
      <w:r w:rsidR="00147AD0" w:rsidRPr="00745CFE">
        <w:rPr>
          <w:rFonts w:ascii="TH SarabunPSK" w:hAnsi="TH SarabunPSK" w:cs="TH SarabunPSK"/>
          <w:sz w:val="32"/>
          <w:szCs w:val="32"/>
          <w:cs/>
        </w:rPr>
        <w:t>)</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แผนงานเสริมสร้างการมีส่วนร่วมและความสามารถในการแข่งขันของภาคเอกชน (</w:t>
      </w:r>
      <w:r w:rsidR="00536BFC" w:rsidRPr="00745CFE">
        <w:rPr>
          <w:rFonts w:ascii="TH SarabunPSK" w:hAnsi="TH SarabunPSK" w:cs="TH SarabunPSK"/>
          <w:sz w:val="32"/>
          <w:szCs w:val="32"/>
        </w:rPr>
        <w:t>Enhancing Private Sector Participation and Competitiveness)</w:t>
      </w:r>
    </w:p>
    <w:p w14:paraId="352B6D7C" w14:textId="5DC67B36" w:rsidR="00147AD0" w:rsidRPr="00745CFE" w:rsidRDefault="00477397" w:rsidP="00477397">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r>
      <w:r w:rsidR="001832D5">
        <w:rPr>
          <w:rFonts w:ascii="TH SarabunPSK" w:hAnsi="TH SarabunPSK" w:cs="TH SarabunPSK" w:hint="cs"/>
          <w:sz w:val="32"/>
          <w:szCs w:val="32"/>
          <w:cs/>
        </w:rPr>
        <w:t>8</w:t>
      </w:r>
      <w:r w:rsidR="00147AD0" w:rsidRPr="00745CFE">
        <w:rPr>
          <w:rFonts w:ascii="TH SarabunPSK" w:hAnsi="TH SarabunPSK" w:cs="TH SarabunPSK"/>
          <w:sz w:val="32"/>
          <w:szCs w:val="32"/>
          <w:cs/>
        </w:rPr>
        <w:t>)</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แผนงานพัฒนาทรัพยากรมนุษย์และทักษะความชำนาญ (</w:t>
      </w:r>
      <w:r w:rsidR="00536BFC" w:rsidRPr="00745CFE">
        <w:rPr>
          <w:rFonts w:ascii="TH SarabunPSK" w:hAnsi="TH SarabunPSK" w:cs="TH SarabunPSK"/>
          <w:sz w:val="32"/>
          <w:szCs w:val="32"/>
        </w:rPr>
        <w:t>Developing Human Resources and Skills   Competencies)</w:t>
      </w:r>
    </w:p>
    <w:p w14:paraId="2D5768DF" w14:textId="7C64B754" w:rsidR="00147AD0" w:rsidRPr="00745CFE" w:rsidRDefault="00477397" w:rsidP="00477397">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r>
      <w:r w:rsidR="001832D5">
        <w:rPr>
          <w:rFonts w:ascii="TH SarabunPSK" w:hAnsi="TH SarabunPSK" w:cs="TH SarabunPSK" w:hint="cs"/>
          <w:sz w:val="32"/>
          <w:szCs w:val="32"/>
          <w:cs/>
        </w:rPr>
        <w:t>9</w:t>
      </w:r>
      <w:r w:rsidR="00147AD0" w:rsidRPr="00745CFE">
        <w:rPr>
          <w:rFonts w:ascii="TH SarabunPSK" w:hAnsi="TH SarabunPSK" w:cs="TH SarabunPSK"/>
          <w:sz w:val="32"/>
          <w:szCs w:val="32"/>
          <w:cs/>
        </w:rPr>
        <w:t>)</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กรอบยุทธศาสตร์การพัฒนาสิ่งแวดล้อม (</w:t>
      </w:r>
      <w:r w:rsidR="00536BFC" w:rsidRPr="00745CFE">
        <w:rPr>
          <w:rFonts w:ascii="TH SarabunPSK" w:hAnsi="TH SarabunPSK" w:cs="TH SarabunPSK"/>
          <w:sz w:val="32"/>
          <w:szCs w:val="32"/>
        </w:rPr>
        <w:t>Strategic Environment Framework)</w:t>
      </w:r>
    </w:p>
    <w:p w14:paraId="05EA6220" w14:textId="1DF99728" w:rsidR="00147AD0" w:rsidRPr="00745CFE" w:rsidRDefault="00477397" w:rsidP="00477397">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r>
      <w:r w:rsidR="001832D5">
        <w:rPr>
          <w:rFonts w:ascii="TH SarabunPSK" w:hAnsi="TH SarabunPSK" w:cs="TH SarabunPSK" w:hint="cs"/>
          <w:sz w:val="32"/>
          <w:szCs w:val="32"/>
          <w:cs/>
        </w:rPr>
        <w:t>10</w:t>
      </w:r>
      <w:r w:rsidR="00147AD0" w:rsidRPr="00745CFE">
        <w:rPr>
          <w:rFonts w:ascii="TH SarabunPSK" w:hAnsi="TH SarabunPSK" w:cs="TH SarabunPSK"/>
          <w:sz w:val="32"/>
          <w:szCs w:val="32"/>
          <w:cs/>
        </w:rPr>
        <w:t>)</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แผนงานการป้องกันน้ำท่วมและการจัดการทรัพยากรน้ำ (</w:t>
      </w:r>
      <w:r w:rsidR="00536BFC" w:rsidRPr="00745CFE">
        <w:rPr>
          <w:rFonts w:ascii="TH SarabunPSK" w:hAnsi="TH SarabunPSK" w:cs="TH SarabunPSK"/>
          <w:sz w:val="32"/>
          <w:szCs w:val="32"/>
        </w:rPr>
        <w:t>Flood Control and Water</w:t>
      </w:r>
      <w:r w:rsidR="00147AD0" w:rsidRPr="00745CFE">
        <w:rPr>
          <w:rFonts w:ascii="TH SarabunPSK" w:hAnsi="TH SarabunPSK" w:cs="TH SarabunPSK"/>
          <w:sz w:val="32"/>
          <w:szCs w:val="32"/>
          <w:cs/>
        </w:rPr>
        <w:t xml:space="preserve"> </w:t>
      </w:r>
      <w:r w:rsidR="00536BFC" w:rsidRPr="00745CFE">
        <w:rPr>
          <w:rFonts w:ascii="TH SarabunPSK" w:hAnsi="TH SarabunPSK" w:cs="TH SarabunPSK"/>
          <w:sz w:val="32"/>
          <w:szCs w:val="32"/>
        </w:rPr>
        <w:t>Resource  Management)</w:t>
      </w:r>
    </w:p>
    <w:p w14:paraId="71AA2CA5" w14:textId="509E786B" w:rsidR="00536BFC" w:rsidRPr="00745CFE" w:rsidRDefault="00477397" w:rsidP="00477397">
      <w:pPr>
        <w:tabs>
          <w:tab w:val="left" w:pos="1560"/>
        </w:tabs>
        <w:ind w:firstLine="1418"/>
        <w:jc w:val="thaiDistribute"/>
        <w:rPr>
          <w:rFonts w:ascii="TH SarabunPSK" w:hAnsi="TH SarabunPSK" w:cs="TH SarabunPSK"/>
          <w:sz w:val="32"/>
          <w:szCs w:val="32"/>
        </w:rPr>
      </w:pPr>
      <w:r w:rsidRPr="00745CFE">
        <w:rPr>
          <w:rFonts w:ascii="TH SarabunPSK" w:hAnsi="TH SarabunPSK" w:cs="TH SarabunPSK"/>
          <w:sz w:val="32"/>
          <w:szCs w:val="32"/>
          <w:cs/>
        </w:rPr>
        <w:tab/>
      </w:r>
      <w:r w:rsidR="001832D5">
        <w:rPr>
          <w:rFonts w:ascii="TH SarabunPSK" w:hAnsi="TH SarabunPSK" w:cs="TH SarabunPSK" w:hint="cs"/>
          <w:sz w:val="32"/>
          <w:szCs w:val="32"/>
          <w:cs/>
        </w:rPr>
        <w:t>11</w:t>
      </w:r>
      <w:r w:rsidR="00147AD0"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แผนงานการพัฒนาการท่องเที่ยว (</w:t>
      </w:r>
      <w:r w:rsidR="00536BFC" w:rsidRPr="00745CFE">
        <w:rPr>
          <w:rFonts w:ascii="TH SarabunPSK" w:hAnsi="TH SarabunPSK" w:cs="TH SarabunPSK"/>
          <w:sz w:val="32"/>
          <w:szCs w:val="32"/>
        </w:rPr>
        <w:t>GMS Tourism Development)</w:t>
      </w:r>
    </w:p>
    <w:p w14:paraId="53B85040" w14:textId="23414F4F" w:rsidR="00147AD0" w:rsidRPr="00745CFE" w:rsidRDefault="001832D5" w:rsidP="00477397">
      <w:pPr>
        <w:ind w:firstLine="1134"/>
        <w:jc w:val="thaiDistribute"/>
        <w:rPr>
          <w:rFonts w:ascii="TH SarabunPSK" w:hAnsi="TH SarabunPSK" w:cs="TH SarabunPSK"/>
          <w:b/>
          <w:bCs/>
          <w:sz w:val="32"/>
          <w:szCs w:val="32"/>
        </w:rPr>
      </w:pPr>
      <w:r>
        <w:rPr>
          <w:rFonts w:ascii="TH SarabunPSK" w:hAnsi="TH SarabunPSK" w:cs="TH SarabunPSK" w:hint="cs"/>
          <w:b/>
          <w:bCs/>
          <w:sz w:val="32"/>
          <w:szCs w:val="32"/>
          <w:cs/>
        </w:rPr>
        <w:t>6.4</w:t>
      </w:r>
      <w:r w:rsidR="005A21F5" w:rsidRPr="00745CFE">
        <w:rPr>
          <w:rFonts w:ascii="TH SarabunPSK" w:hAnsi="TH SarabunPSK" w:cs="TH SarabunPSK"/>
          <w:b/>
          <w:bCs/>
          <w:sz w:val="32"/>
          <w:szCs w:val="32"/>
          <w:cs/>
        </w:rPr>
        <w:t xml:space="preserve"> </w:t>
      </w:r>
      <w:r w:rsidR="005A21F5" w:rsidRPr="00C40119">
        <w:rPr>
          <w:rFonts w:ascii="TH SarabunPSK" w:hAnsi="TH SarabunPSK" w:cs="TH SarabunPSK"/>
          <w:b/>
          <w:bCs/>
          <w:spacing w:val="-4"/>
          <w:sz w:val="32"/>
          <w:szCs w:val="32"/>
          <w:cs/>
        </w:rPr>
        <w:t>การดำเนินงานภายใต้โครงการพัฒนาความร่วมมือทางเศรษฐกิจในอนุภูมิภาคลุ่มแม่น้ำโขง</w:t>
      </w:r>
      <w:r w:rsidR="005A21F5" w:rsidRPr="00745CFE">
        <w:rPr>
          <w:rFonts w:ascii="TH SarabunPSK" w:hAnsi="TH SarabunPSK" w:cs="TH SarabunPSK"/>
          <w:b/>
          <w:bCs/>
          <w:sz w:val="32"/>
          <w:szCs w:val="32"/>
          <w:cs/>
        </w:rPr>
        <w:t xml:space="preserve"> </w:t>
      </w:r>
      <w:r w:rsidR="005A21F5" w:rsidRPr="00745CFE">
        <w:rPr>
          <w:rFonts w:ascii="TH SarabunPSK" w:hAnsi="TH SarabunPSK" w:cs="TH SarabunPSK"/>
          <w:b/>
          <w:bCs/>
          <w:sz w:val="32"/>
          <w:szCs w:val="32"/>
        </w:rPr>
        <w:t>Greater Mekong Subregion (GMS)</w:t>
      </w:r>
      <w:r w:rsidR="005A21F5" w:rsidRPr="00745CFE">
        <w:rPr>
          <w:rFonts w:ascii="TH SarabunPSK" w:hAnsi="TH SarabunPSK" w:cs="TH SarabunPSK"/>
          <w:b/>
          <w:bCs/>
          <w:sz w:val="32"/>
          <w:szCs w:val="32"/>
          <w:cs/>
        </w:rPr>
        <w:t xml:space="preserve"> ที่สำคัญ</w:t>
      </w:r>
    </w:p>
    <w:p w14:paraId="3371E57C" w14:textId="73607BFA" w:rsidR="005A21F5" w:rsidRPr="00745CFE" w:rsidRDefault="00477397" w:rsidP="00477397">
      <w:pPr>
        <w:tabs>
          <w:tab w:val="left" w:pos="1560"/>
        </w:tabs>
        <w:ind w:firstLine="1418"/>
        <w:jc w:val="thaiDistribute"/>
        <w:rPr>
          <w:rFonts w:ascii="TH SarabunPSK" w:hAnsi="TH SarabunPSK" w:cs="TH SarabunPSK"/>
          <w:sz w:val="32"/>
          <w:szCs w:val="32"/>
        </w:rPr>
      </w:pPr>
      <w:r w:rsidRPr="00745CFE">
        <w:rPr>
          <w:rFonts w:ascii="TH SarabunPSK" w:hAnsi="TH SarabunPSK" w:cs="TH SarabunPSK"/>
          <w:b/>
          <w:bCs/>
          <w:sz w:val="32"/>
          <w:szCs w:val="32"/>
          <w:cs/>
        </w:rPr>
        <w:tab/>
      </w:r>
      <w:r w:rsidR="001832D5">
        <w:rPr>
          <w:rFonts w:ascii="TH SarabunPSK" w:hAnsi="TH SarabunPSK" w:cs="TH SarabunPSK" w:hint="cs"/>
          <w:b/>
          <w:bCs/>
          <w:sz w:val="32"/>
          <w:szCs w:val="32"/>
          <w:cs/>
        </w:rPr>
        <w:t>1</w:t>
      </w:r>
      <w:r w:rsidR="00F404F4" w:rsidRPr="00745CFE">
        <w:rPr>
          <w:rFonts w:ascii="TH SarabunPSK" w:hAnsi="TH SarabunPSK" w:cs="TH SarabunPSK"/>
          <w:b/>
          <w:bCs/>
          <w:sz w:val="32"/>
          <w:szCs w:val="32"/>
          <w:cs/>
        </w:rPr>
        <w:t>)</w:t>
      </w:r>
      <w:r w:rsidR="00536BFC" w:rsidRPr="00745CFE">
        <w:rPr>
          <w:rFonts w:ascii="TH SarabunPSK" w:hAnsi="TH SarabunPSK" w:cs="TH SarabunPSK"/>
          <w:b/>
          <w:bCs/>
          <w:sz w:val="32"/>
          <w:szCs w:val="32"/>
        </w:rPr>
        <w:t xml:space="preserve"> </w:t>
      </w:r>
      <w:r w:rsidR="00536BFC" w:rsidRPr="00745CFE">
        <w:rPr>
          <w:rFonts w:ascii="TH SarabunPSK" w:hAnsi="TH SarabunPSK" w:cs="TH SarabunPSK"/>
          <w:b/>
          <w:bCs/>
          <w:sz w:val="32"/>
          <w:szCs w:val="32"/>
          <w:cs/>
        </w:rPr>
        <w:t>การพัฒนาแนวพื้นที่เศรษฐกิจเหนือ-ใต้</w:t>
      </w:r>
      <w:r w:rsidR="00536BFC" w:rsidRPr="00745CFE">
        <w:rPr>
          <w:rFonts w:ascii="TH SarabunPSK" w:hAnsi="TH SarabunPSK" w:cs="TH SarabunPSK"/>
          <w:sz w:val="32"/>
          <w:szCs w:val="32"/>
        </w:rPr>
        <w:t xml:space="preserve"> (North-South Economic Corridor) – </w:t>
      </w:r>
      <w:r w:rsidR="00536BFC" w:rsidRPr="00745CFE">
        <w:rPr>
          <w:rFonts w:ascii="TH SarabunPSK" w:hAnsi="TH SarabunPSK" w:cs="TH SarabunPSK"/>
          <w:sz w:val="32"/>
          <w:szCs w:val="32"/>
          <w:cs/>
        </w:rPr>
        <w:t>เชื่อมโยง</w:t>
      </w:r>
      <w:r w:rsidR="00C81F27" w:rsidRPr="00745CFE">
        <w:rPr>
          <w:rFonts w:ascii="TH SarabunPSK" w:hAnsi="TH SarabunPSK" w:cs="TH SarabunPSK"/>
          <w:sz w:val="32"/>
          <w:szCs w:val="32"/>
          <w:cs/>
        </w:rPr>
        <w:t>ประเทศไทย</w:t>
      </w:r>
      <w:r w:rsidR="00536BFC" w:rsidRPr="00745CFE">
        <w:rPr>
          <w:rFonts w:ascii="TH SarabunPSK" w:hAnsi="TH SarabunPSK" w:cs="TH SarabunPSK"/>
          <w:sz w:val="32"/>
          <w:szCs w:val="32"/>
          <w:cs/>
        </w:rPr>
        <w:t>-</w:t>
      </w:r>
      <w:r w:rsidR="00C81F27" w:rsidRPr="00745CFE">
        <w:rPr>
          <w:rFonts w:ascii="TH SarabunPSK" w:hAnsi="TH SarabunPSK" w:cs="TH SarabunPSK"/>
          <w:sz w:val="32"/>
          <w:szCs w:val="32"/>
          <w:cs/>
        </w:rPr>
        <w:t>ประเทศ</w:t>
      </w:r>
      <w:r w:rsidR="00463CB7" w:rsidRPr="00745CFE">
        <w:rPr>
          <w:rFonts w:ascii="TH SarabunPSK" w:hAnsi="TH SarabunPSK" w:cs="TH SarabunPSK"/>
          <w:sz w:val="32"/>
          <w:szCs w:val="32"/>
          <w:cs/>
        </w:rPr>
        <w:t>เมียนมาร์</w:t>
      </w:r>
      <w:r w:rsidR="00536BFC" w:rsidRPr="00745CFE">
        <w:rPr>
          <w:rFonts w:ascii="TH SarabunPSK" w:hAnsi="TH SarabunPSK" w:cs="TH SarabunPSK"/>
          <w:sz w:val="32"/>
          <w:szCs w:val="32"/>
          <w:cs/>
        </w:rPr>
        <w:t>/</w:t>
      </w:r>
      <w:r w:rsidR="00463CB7" w:rsidRPr="00745CFE">
        <w:rPr>
          <w:rFonts w:ascii="TH SarabunPSK" w:hAnsi="TH SarabunPSK" w:cs="TH SarabunPSK"/>
          <w:sz w:val="32"/>
          <w:szCs w:val="32"/>
          <w:cs/>
        </w:rPr>
        <w:t>สปป.</w:t>
      </w:r>
      <w:r w:rsidR="00C81F27" w:rsidRPr="00745CFE">
        <w:rPr>
          <w:rFonts w:ascii="TH SarabunPSK" w:hAnsi="TH SarabunPSK" w:cs="TH SarabunPSK"/>
          <w:sz w:val="32"/>
          <w:szCs w:val="32"/>
          <w:cs/>
        </w:rPr>
        <w:t>ลาว</w:t>
      </w:r>
      <w:r w:rsidR="00536BFC" w:rsidRPr="00745CFE">
        <w:rPr>
          <w:rFonts w:ascii="TH SarabunPSK" w:hAnsi="TH SarabunPSK" w:cs="TH SarabunPSK"/>
          <w:sz w:val="32"/>
          <w:szCs w:val="32"/>
          <w:cs/>
        </w:rPr>
        <w:t>-</w:t>
      </w:r>
      <w:r w:rsidR="00C81F27" w:rsidRPr="00745CFE">
        <w:rPr>
          <w:rFonts w:ascii="TH SarabunPSK" w:hAnsi="TH SarabunPSK" w:cs="TH SarabunPSK"/>
          <w:sz w:val="32"/>
          <w:szCs w:val="32"/>
          <w:cs/>
        </w:rPr>
        <w:t>ประเทศจีน</w:t>
      </w:r>
    </w:p>
    <w:p w14:paraId="7BA1EA5B" w14:textId="3B5CECBD" w:rsidR="00F404F4" w:rsidRPr="0038527F" w:rsidRDefault="001832D5" w:rsidP="00B30B9B">
      <w:pPr>
        <w:tabs>
          <w:tab w:val="left" w:pos="2127"/>
        </w:tabs>
        <w:ind w:firstLine="1985"/>
        <w:jc w:val="thaiDistribute"/>
        <w:rPr>
          <w:rFonts w:ascii="TH SarabunPSK" w:hAnsi="TH SarabunPSK" w:cs="TH SarabunPSK"/>
          <w:sz w:val="32"/>
          <w:szCs w:val="32"/>
          <w:cs/>
        </w:rPr>
      </w:pPr>
      <w:r>
        <w:rPr>
          <w:rFonts w:ascii="TH SarabunPSK" w:hAnsi="TH SarabunPSK" w:cs="TH SarabunPSK" w:hint="cs"/>
          <w:sz w:val="32"/>
          <w:szCs w:val="32"/>
          <w:cs/>
        </w:rPr>
        <w:t>1.1</w:t>
      </w:r>
      <w:r w:rsidR="00477397" w:rsidRPr="00745CFE">
        <w:rPr>
          <w:rFonts w:ascii="TH SarabunPSK" w:hAnsi="TH SarabunPSK" w:cs="TH SarabunPSK"/>
          <w:sz w:val="32"/>
          <w:szCs w:val="32"/>
          <w:cs/>
        </w:rPr>
        <w:t>)</w:t>
      </w:r>
      <w:r w:rsidR="00F404F4" w:rsidRPr="00745CFE">
        <w:rPr>
          <w:rFonts w:ascii="TH SarabunPSK" w:hAnsi="TH SarabunPSK" w:cs="TH SarabunPSK"/>
          <w:sz w:val="32"/>
          <w:szCs w:val="32"/>
          <w:cs/>
        </w:rPr>
        <w:t xml:space="preserve"> </w:t>
      </w:r>
      <w:r w:rsidR="00536BFC" w:rsidRPr="00C40119">
        <w:rPr>
          <w:rFonts w:ascii="TH SarabunPSK" w:hAnsi="TH SarabunPSK" w:cs="TH SarabunPSK"/>
          <w:spacing w:val="-4"/>
          <w:sz w:val="32"/>
          <w:szCs w:val="32"/>
          <w:cs/>
        </w:rPr>
        <w:t>เส้นทางสาย แม่สาย</w:t>
      </w:r>
      <w:r w:rsidR="009C6F0D" w:rsidRPr="00C40119">
        <w:rPr>
          <w:rFonts w:ascii="TH SarabunPSK" w:hAnsi="TH SarabunPSK" w:cs="TH SarabunPSK"/>
          <w:spacing w:val="-4"/>
          <w:sz w:val="32"/>
          <w:szCs w:val="32"/>
          <w:cs/>
        </w:rPr>
        <w:t xml:space="preserve"> </w:t>
      </w:r>
      <w:r w:rsidR="00112A47" w:rsidRPr="00C40119">
        <w:rPr>
          <w:rFonts w:ascii="TH SarabunPSK" w:hAnsi="TH SarabunPSK" w:cs="TH SarabunPSK"/>
          <w:spacing w:val="-4"/>
          <w:sz w:val="32"/>
          <w:szCs w:val="32"/>
          <w:cs/>
        </w:rPr>
        <w:t>(</w:t>
      </w:r>
      <w:r w:rsidR="009C6F0D" w:rsidRPr="00C40119">
        <w:rPr>
          <w:rFonts w:ascii="TH SarabunPSK" w:hAnsi="TH SarabunPSK" w:cs="TH SarabunPSK"/>
          <w:spacing w:val="-4"/>
          <w:sz w:val="32"/>
          <w:szCs w:val="32"/>
          <w:cs/>
        </w:rPr>
        <w:t>จังหวัดเชียงราย</w:t>
      </w:r>
      <w:r w:rsidR="00FB0790" w:rsidRPr="00C40119">
        <w:rPr>
          <w:rFonts w:ascii="TH SarabunPSK" w:hAnsi="TH SarabunPSK" w:cs="TH SarabunPSK"/>
          <w:spacing w:val="-4"/>
          <w:sz w:val="32"/>
          <w:szCs w:val="32"/>
          <w:cs/>
        </w:rPr>
        <w:t xml:space="preserve"> ประเทศไทย</w:t>
      </w:r>
      <w:r w:rsidR="00112A47" w:rsidRPr="00C40119">
        <w:rPr>
          <w:rFonts w:ascii="TH SarabunPSK" w:hAnsi="TH SarabunPSK" w:cs="TH SarabunPSK"/>
          <w:spacing w:val="-4"/>
          <w:sz w:val="32"/>
          <w:szCs w:val="32"/>
          <w:cs/>
        </w:rPr>
        <w:t xml:space="preserve">) </w:t>
      </w:r>
      <w:r w:rsidR="00536BFC" w:rsidRPr="00C40119">
        <w:rPr>
          <w:rFonts w:ascii="TH SarabunPSK" w:hAnsi="TH SarabunPSK" w:cs="TH SarabunPSK"/>
          <w:spacing w:val="-4"/>
          <w:sz w:val="32"/>
          <w:szCs w:val="32"/>
        </w:rPr>
        <w:t>–</w:t>
      </w:r>
      <w:r w:rsidR="00112A47" w:rsidRPr="00C40119">
        <w:rPr>
          <w:rFonts w:ascii="TH SarabunPSK" w:hAnsi="TH SarabunPSK" w:cs="TH SarabunPSK"/>
          <w:spacing w:val="-4"/>
          <w:sz w:val="32"/>
          <w:szCs w:val="32"/>
        </w:rPr>
        <w:t xml:space="preserve"> </w:t>
      </w:r>
      <w:r w:rsidR="00536BFC" w:rsidRPr="00C40119">
        <w:rPr>
          <w:rFonts w:ascii="TH SarabunPSK" w:hAnsi="TH SarabunPSK" w:cs="TH SarabunPSK"/>
          <w:spacing w:val="-4"/>
          <w:sz w:val="32"/>
          <w:szCs w:val="32"/>
          <w:cs/>
        </w:rPr>
        <w:t>เชียงตุง</w:t>
      </w:r>
      <w:r w:rsidR="00112A47" w:rsidRPr="00C40119">
        <w:rPr>
          <w:rFonts w:ascii="TH SarabunPSK" w:hAnsi="TH SarabunPSK" w:cs="TH SarabunPSK"/>
          <w:spacing w:val="-4"/>
          <w:sz w:val="32"/>
          <w:szCs w:val="32"/>
          <w:cs/>
        </w:rPr>
        <w:t xml:space="preserve"> (</w:t>
      </w:r>
      <w:r w:rsidR="009C6F0D" w:rsidRPr="00C40119">
        <w:rPr>
          <w:rFonts w:ascii="TH SarabunPSK" w:hAnsi="TH SarabunPSK" w:cs="TH SarabunPSK"/>
          <w:spacing w:val="-4"/>
          <w:sz w:val="32"/>
          <w:szCs w:val="32"/>
          <w:cs/>
        </w:rPr>
        <w:t>ประเทศ</w:t>
      </w:r>
      <w:r w:rsidR="00463CB7" w:rsidRPr="00C40119">
        <w:rPr>
          <w:rFonts w:ascii="TH SarabunPSK" w:hAnsi="TH SarabunPSK" w:cs="TH SarabunPSK"/>
          <w:spacing w:val="-4"/>
          <w:sz w:val="32"/>
          <w:szCs w:val="32"/>
          <w:cs/>
        </w:rPr>
        <w:t>เมียนมาร์</w:t>
      </w:r>
      <w:r w:rsidR="00112A47" w:rsidRPr="00C40119">
        <w:rPr>
          <w:rFonts w:ascii="TH SarabunPSK" w:hAnsi="TH SarabunPSK" w:cs="TH SarabunPSK"/>
          <w:spacing w:val="-4"/>
          <w:sz w:val="32"/>
          <w:szCs w:val="32"/>
          <w:cs/>
        </w:rPr>
        <w:t>)</w:t>
      </w:r>
      <w:r w:rsidR="009C6F0D"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w:t>
      </w:r>
      <w:r w:rsidR="00112A47"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เชียงรุ่ง</w:t>
      </w:r>
      <w:r w:rsidR="009C6F0D" w:rsidRPr="00745CFE">
        <w:rPr>
          <w:rFonts w:ascii="TH SarabunPSK" w:hAnsi="TH SarabunPSK" w:cs="TH SarabunPSK"/>
          <w:sz w:val="32"/>
          <w:szCs w:val="32"/>
          <w:cs/>
        </w:rPr>
        <w:t xml:space="preserve"> </w:t>
      </w:r>
      <w:r w:rsidR="00112A47" w:rsidRPr="00745CFE">
        <w:rPr>
          <w:rFonts w:ascii="TH SarabunPSK" w:hAnsi="TH SarabunPSK" w:cs="TH SarabunPSK"/>
          <w:sz w:val="32"/>
          <w:szCs w:val="32"/>
          <w:cs/>
        </w:rPr>
        <w:t>(</w:t>
      </w:r>
      <w:r w:rsidR="009C6F0D" w:rsidRPr="00745CFE">
        <w:rPr>
          <w:rFonts w:ascii="TH SarabunPSK" w:hAnsi="TH SarabunPSK" w:cs="TH SarabunPSK"/>
          <w:sz w:val="32"/>
          <w:szCs w:val="32"/>
          <w:cs/>
        </w:rPr>
        <w:t>ประเทศจีน</w:t>
      </w:r>
      <w:r w:rsidR="00112A47" w:rsidRPr="00745CFE">
        <w:rPr>
          <w:rFonts w:ascii="TH SarabunPSK" w:hAnsi="TH SarabunPSK" w:cs="TH SarabunPSK"/>
          <w:sz w:val="32"/>
          <w:szCs w:val="32"/>
          <w:cs/>
        </w:rPr>
        <w:t>)</w:t>
      </w:r>
      <w:r w:rsidR="009C6F0D" w:rsidRPr="00745CFE">
        <w:rPr>
          <w:rFonts w:ascii="TH SarabunPSK" w:hAnsi="TH SarabunPSK" w:cs="TH SarabunPSK"/>
          <w:sz w:val="32"/>
          <w:szCs w:val="32"/>
          <w:cs/>
        </w:rPr>
        <w:t xml:space="preserve"> – </w:t>
      </w:r>
      <w:proofErr w:type="spellStart"/>
      <w:r w:rsidR="00536BFC" w:rsidRPr="00745CFE">
        <w:rPr>
          <w:rFonts w:ascii="TH SarabunPSK" w:hAnsi="TH SarabunPSK" w:cs="TH SarabunPSK"/>
          <w:sz w:val="32"/>
          <w:szCs w:val="32"/>
          <w:cs/>
        </w:rPr>
        <w:t>คุนหมิง</w:t>
      </w:r>
      <w:proofErr w:type="spellEnd"/>
      <w:r w:rsidR="009C6F0D" w:rsidRPr="00745CFE">
        <w:rPr>
          <w:rFonts w:ascii="TH SarabunPSK" w:hAnsi="TH SarabunPSK" w:cs="TH SarabunPSK"/>
          <w:sz w:val="32"/>
          <w:szCs w:val="32"/>
          <w:cs/>
        </w:rPr>
        <w:t xml:space="preserve"> </w:t>
      </w:r>
      <w:r w:rsidR="00112A47" w:rsidRPr="00745CFE">
        <w:rPr>
          <w:rFonts w:ascii="TH SarabunPSK" w:hAnsi="TH SarabunPSK" w:cs="TH SarabunPSK"/>
          <w:sz w:val="32"/>
          <w:szCs w:val="32"/>
          <w:cs/>
        </w:rPr>
        <w:t>(</w:t>
      </w:r>
      <w:r w:rsidR="009C6F0D" w:rsidRPr="00745CFE">
        <w:rPr>
          <w:rFonts w:ascii="TH SarabunPSK" w:hAnsi="TH SarabunPSK" w:cs="TH SarabunPSK"/>
          <w:sz w:val="32"/>
          <w:szCs w:val="32"/>
          <w:cs/>
        </w:rPr>
        <w:t>ประเทศจีน</w:t>
      </w:r>
      <w:r w:rsidR="00112A47" w:rsidRPr="00745CFE">
        <w:rPr>
          <w:rFonts w:ascii="TH SarabunPSK" w:hAnsi="TH SarabunPSK" w:cs="TH SarabunPSK"/>
          <w:sz w:val="32"/>
          <w:szCs w:val="32"/>
          <w:cs/>
        </w:rPr>
        <w:t>)</w:t>
      </w:r>
      <w:r w:rsidR="009C6F0D" w:rsidRPr="00745CFE">
        <w:rPr>
          <w:rFonts w:ascii="TH SarabunPSK" w:hAnsi="TH SarabunPSK" w:cs="TH SarabunPSK"/>
          <w:sz w:val="32"/>
          <w:szCs w:val="32"/>
          <w:cs/>
        </w:rPr>
        <w:t xml:space="preserve">  ซึ่ง</w:t>
      </w:r>
      <w:r w:rsidR="00C81F27" w:rsidRPr="00745CFE">
        <w:rPr>
          <w:rFonts w:ascii="TH SarabunPSK" w:hAnsi="TH SarabunPSK" w:cs="TH SarabunPSK"/>
          <w:sz w:val="32"/>
          <w:szCs w:val="32"/>
          <w:cs/>
        </w:rPr>
        <w:t>ประเทศไทย</w:t>
      </w:r>
      <w:r w:rsidR="00536BFC" w:rsidRPr="00745CFE">
        <w:rPr>
          <w:rFonts w:ascii="TH SarabunPSK" w:hAnsi="TH SarabunPSK" w:cs="TH SarabunPSK"/>
          <w:sz w:val="32"/>
          <w:szCs w:val="32"/>
          <w:cs/>
        </w:rPr>
        <w:t>ช่วยสร้างสะพานมิตรภาพ ข้ามแม่น้ำสาย</w:t>
      </w:r>
      <w:r w:rsidR="00DF26DB">
        <w:rPr>
          <w:rFonts w:ascii="TH SarabunPSK" w:hAnsi="TH SarabunPSK" w:cs="TH SarabunPSK" w:hint="cs"/>
          <w:sz w:val="32"/>
          <w:szCs w:val="32"/>
          <w:cs/>
        </w:rPr>
        <w:t xml:space="preserve">   </w:t>
      </w:r>
      <w:r w:rsidR="00536BFC" w:rsidRPr="00745CFE">
        <w:rPr>
          <w:rFonts w:ascii="TH SarabunPSK" w:hAnsi="TH SarabunPSK" w:cs="TH SarabunPSK"/>
          <w:sz w:val="32"/>
          <w:szCs w:val="32"/>
          <w:cs/>
        </w:rPr>
        <w:t xml:space="preserve">แห่งที่ </w:t>
      </w:r>
      <w:r>
        <w:rPr>
          <w:rFonts w:ascii="TH SarabunPSK" w:hAnsi="TH SarabunPSK" w:cs="TH SarabunPSK" w:hint="cs"/>
          <w:sz w:val="32"/>
          <w:szCs w:val="32"/>
          <w:cs/>
        </w:rPr>
        <w:t>2</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แบบให้เปล่าด้วย</w:t>
      </w:r>
      <w:r w:rsidR="00536BFC" w:rsidRPr="0038527F">
        <w:rPr>
          <w:rFonts w:ascii="TH SarabunPSK" w:hAnsi="TH SarabunPSK" w:cs="TH SarabunPSK"/>
          <w:sz w:val="32"/>
          <w:szCs w:val="32"/>
          <w:cs/>
        </w:rPr>
        <w:t xml:space="preserve">วงเงิน </w:t>
      </w:r>
      <w:r w:rsidRPr="0038527F">
        <w:rPr>
          <w:rFonts w:ascii="TH SarabunPSK" w:hAnsi="TH SarabunPSK" w:cs="TH SarabunPSK" w:hint="cs"/>
          <w:sz w:val="32"/>
          <w:szCs w:val="32"/>
          <w:cs/>
        </w:rPr>
        <w:t>38</w:t>
      </w:r>
      <w:r w:rsidR="00536BFC" w:rsidRPr="0038527F">
        <w:rPr>
          <w:rFonts w:ascii="TH SarabunPSK" w:hAnsi="TH SarabunPSK" w:cs="TH SarabunPSK"/>
          <w:sz w:val="32"/>
          <w:szCs w:val="32"/>
        </w:rPr>
        <w:t xml:space="preserve"> </w:t>
      </w:r>
      <w:r w:rsidR="00536BFC" w:rsidRPr="0038527F">
        <w:rPr>
          <w:rFonts w:ascii="TH SarabunPSK" w:hAnsi="TH SarabunPSK" w:cs="TH SarabunPSK"/>
          <w:sz w:val="32"/>
          <w:szCs w:val="32"/>
          <w:cs/>
        </w:rPr>
        <w:t>ล้าน</w:t>
      </w:r>
      <w:r w:rsidR="0038527F" w:rsidRPr="0038527F">
        <w:rPr>
          <w:rFonts w:ascii="TH SarabunPSK" w:hAnsi="TH SarabunPSK" w:cs="TH SarabunPSK" w:hint="cs"/>
          <w:sz w:val="32"/>
          <w:szCs w:val="32"/>
          <w:cs/>
        </w:rPr>
        <w:t>บาท</w:t>
      </w:r>
    </w:p>
    <w:p w14:paraId="1C296E4D" w14:textId="5BAD7827" w:rsidR="00F404F4" w:rsidRPr="00745CFE" w:rsidRDefault="001832D5" w:rsidP="00745CFE">
      <w:pPr>
        <w:ind w:firstLine="1985"/>
        <w:jc w:val="thaiDistribute"/>
        <w:rPr>
          <w:rFonts w:ascii="TH SarabunPSK" w:hAnsi="TH SarabunPSK" w:cs="TH SarabunPSK"/>
          <w:sz w:val="32"/>
          <w:szCs w:val="32"/>
        </w:rPr>
      </w:pPr>
      <w:r w:rsidRPr="0038527F">
        <w:rPr>
          <w:rFonts w:ascii="TH SarabunPSK" w:hAnsi="TH SarabunPSK" w:cs="TH SarabunPSK" w:hint="cs"/>
          <w:sz w:val="32"/>
          <w:szCs w:val="32"/>
          <w:cs/>
        </w:rPr>
        <w:t>1.2</w:t>
      </w:r>
      <w:r w:rsidR="00477397" w:rsidRPr="0038527F">
        <w:rPr>
          <w:rFonts w:ascii="TH SarabunPSK" w:hAnsi="TH SarabunPSK" w:cs="TH SarabunPSK"/>
          <w:sz w:val="32"/>
          <w:szCs w:val="32"/>
          <w:cs/>
        </w:rPr>
        <w:t>)</w:t>
      </w:r>
      <w:r w:rsidR="00F404F4" w:rsidRPr="0038527F">
        <w:rPr>
          <w:rFonts w:ascii="TH SarabunPSK" w:hAnsi="TH SarabunPSK" w:cs="TH SarabunPSK"/>
          <w:sz w:val="32"/>
          <w:szCs w:val="32"/>
          <w:cs/>
        </w:rPr>
        <w:t xml:space="preserve"> </w:t>
      </w:r>
      <w:r w:rsidR="00536BFC" w:rsidRPr="0038527F">
        <w:rPr>
          <w:rFonts w:ascii="TH SarabunPSK" w:hAnsi="TH SarabunPSK" w:cs="TH SarabunPSK"/>
          <w:sz w:val="32"/>
          <w:szCs w:val="32"/>
          <w:cs/>
        </w:rPr>
        <w:t>เส้นทางสาย เชียงของ</w:t>
      </w:r>
      <w:r w:rsidR="00C517C1" w:rsidRPr="0038527F">
        <w:rPr>
          <w:rFonts w:ascii="TH SarabunPSK" w:hAnsi="TH SarabunPSK" w:cs="TH SarabunPSK"/>
          <w:sz w:val="32"/>
          <w:szCs w:val="32"/>
          <w:cs/>
        </w:rPr>
        <w:t xml:space="preserve"> </w:t>
      </w:r>
      <w:r w:rsidR="00112A47" w:rsidRPr="0038527F">
        <w:rPr>
          <w:rFonts w:ascii="TH SarabunPSK" w:hAnsi="TH SarabunPSK" w:cs="TH SarabunPSK"/>
          <w:sz w:val="32"/>
          <w:szCs w:val="32"/>
          <w:cs/>
        </w:rPr>
        <w:t>(</w:t>
      </w:r>
      <w:r w:rsidR="00C517C1" w:rsidRPr="0038527F">
        <w:rPr>
          <w:rFonts w:ascii="TH SarabunPSK" w:hAnsi="TH SarabunPSK" w:cs="TH SarabunPSK"/>
          <w:sz w:val="32"/>
          <w:szCs w:val="32"/>
          <w:cs/>
        </w:rPr>
        <w:t>จังหวัด</w:t>
      </w:r>
      <w:r w:rsidR="00C517C1" w:rsidRPr="00745CFE">
        <w:rPr>
          <w:rFonts w:ascii="TH SarabunPSK" w:hAnsi="TH SarabunPSK" w:cs="TH SarabunPSK"/>
          <w:sz w:val="32"/>
          <w:szCs w:val="32"/>
          <w:cs/>
        </w:rPr>
        <w:t>เชียงราย</w:t>
      </w:r>
      <w:r w:rsidR="00FB0790" w:rsidRPr="00745CFE">
        <w:rPr>
          <w:rFonts w:ascii="TH SarabunPSK" w:hAnsi="TH SarabunPSK" w:cs="TH SarabunPSK"/>
          <w:sz w:val="32"/>
          <w:szCs w:val="32"/>
          <w:cs/>
        </w:rPr>
        <w:t xml:space="preserve"> ประเทศไทย</w:t>
      </w:r>
      <w:r w:rsidR="00112A47" w:rsidRPr="00745CFE">
        <w:rPr>
          <w:rFonts w:ascii="TH SarabunPSK" w:hAnsi="TH SarabunPSK" w:cs="TH SarabunPSK"/>
          <w:sz w:val="32"/>
          <w:szCs w:val="32"/>
          <w:cs/>
        </w:rPr>
        <w:t>)</w:t>
      </w:r>
      <w:r w:rsidR="00C517C1" w:rsidRPr="00745CFE">
        <w:rPr>
          <w:rFonts w:ascii="TH SarabunPSK" w:hAnsi="TH SarabunPSK" w:cs="TH SarabunPSK"/>
          <w:sz w:val="32"/>
          <w:szCs w:val="32"/>
          <w:cs/>
        </w:rPr>
        <w:t xml:space="preserve"> </w:t>
      </w:r>
      <w:r w:rsidR="00536BFC" w:rsidRPr="00745CFE">
        <w:rPr>
          <w:rFonts w:ascii="TH SarabunPSK" w:hAnsi="TH SarabunPSK" w:cs="TH SarabunPSK"/>
          <w:sz w:val="32"/>
          <w:szCs w:val="32"/>
        </w:rPr>
        <w:t>–</w:t>
      </w:r>
      <w:r w:rsidR="00C517C1"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หลวงน้ำทา</w:t>
      </w:r>
      <w:r w:rsidR="00C517C1" w:rsidRPr="00745CFE">
        <w:rPr>
          <w:rFonts w:ascii="TH SarabunPSK" w:hAnsi="TH SarabunPSK" w:cs="TH SarabunPSK"/>
          <w:sz w:val="32"/>
          <w:szCs w:val="32"/>
          <w:cs/>
        </w:rPr>
        <w:t xml:space="preserve"> </w:t>
      </w:r>
      <w:r w:rsidR="00112A47" w:rsidRPr="00745CFE">
        <w:rPr>
          <w:rFonts w:ascii="TH SarabunPSK" w:hAnsi="TH SarabunPSK" w:cs="TH SarabunPSK"/>
          <w:sz w:val="32"/>
          <w:szCs w:val="32"/>
          <w:cs/>
        </w:rPr>
        <w:t>(</w:t>
      </w:r>
      <w:r w:rsidR="00463CB7" w:rsidRPr="00745CFE">
        <w:rPr>
          <w:rFonts w:ascii="TH SarabunPSK" w:hAnsi="TH SarabunPSK" w:cs="TH SarabunPSK"/>
          <w:sz w:val="32"/>
          <w:szCs w:val="32"/>
          <w:cs/>
        </w:rPr>
        <w:t>สปป.</w:t>
      </w:r>
      <w:r w:rsidR="00C517C1" w:rsidRPr="00745CFE">
        <w:rPr>
          <w:rFonts w:ascii="TH SarabunPSK" w:hAnsi="TH SarabunPSK" w:cs="TH SarabunPSK"/>
          <w:sz w:val="32"/>
          <w:szCs w:val="32"/>
          <w:cs/>
        </w:rPr>
        <w:t>ลาว</w:t>
      </w:r>
      <w:r w:rsidR="00112A47" w:rsidRPr="00745CFE">
        <w:rPr>
          <w:rFonts w:ascii="TH SarabunPSK" w:hAnsi="TH SarabunPSK" w:cs="TH SarabunPSK"/>
          <w:sz w:val="32"/>
          <w:szCs w:val="32"/>
          <w:cs/>
        </w:rPr>
        <w:t>)</w:t>
      </w:r>
      <w:r w:rsidR="00C517C1" w:rsidRPr="00745CFE">
        <w:rPr>
          <w:rFonts w:ascii="TH SarabunPSK" w:hAnsi="TH SarabunPSK" w:cs="TH SarabunPSK"/>
          <w:sz w:val="32"/>
          <w:szCs w:val="32"/>
          <w:cs/>
        </w:rPr>
        <w:t xml:space="preserve"> –</w:t>
      </w:r>
      <w:r w:rsidR="00112A47"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เชียงรุ่ง</w:t>
      </w:r>
      <w:r w:rsidR="00AA2A4D" w:rsidRPr="00745CFE">
        <w:rPr>
          <w:rFonts w:ascii="TH SarabunPSK" w:hAnsi="TH SarabunPSK" w:cs="TH SarabunPSK"/>
          <w:sz w:val="32"/>
          <w:szCs w:val="32"/>
          <w:cs/>
        </w:rPr>
        <w:t xml:space="preserve"> </w:t>
      </w:r>
      <w:r w:rsidR="00112A47" w:rsidRPr="00745CFE">
        <w:rPr>
          <w:rFonts w:ascii="TH SarabunPSK" w:hAnsi="TH SarabunPSK" w:cs="TH SarabunPSK"/>
          <w:sz w:val="32"/>
          <w:szCs w:val="32"/>
          <w:cs/>
        </w:rPr>
        <w:t>(</w:t>
      </w:r>
      <w:r w:rsidR="00AA2A4D" w:rsidRPr="00745CFE">
        <w:rPr>
          <w:rFonts w:ascii="TH SarabunPSK" w:hAnsi="TH SarabunPSK" w:cs="TH SarabunPSK"/>
          <w:sz w:val="32"/>
          <w:szCs w:val="32"/>
          <w:cs/>
        </w:rPr>
        <w:t>ประเทศจีน</w:t>
      </w:r>
      <w:r w:rsidR="00112A47" w:rsidRPr="00745CFE">
        <w:rPr>
          <w:rFonts w:ascii="TH SarabunPSK" w:hAnsi="TH SarabunPSK" w:cs="TH SarabunPSK"/>
          <w:sz w:val="32"/>
          <w:szCs w:val="32"/>
          <w:cs/>
        </w:rPr>
        <w:t>)</w:t>
      </w:r>
      <w:r w:rsidR="00AA2A4D" w:rsidRPr="00745CFE">
        <w:rPr>
          <w:rFonts w:ascii="TH SarabunPSK" w:hAnsi="TH SarabunPSK" w:cs="TH SarabunPSK"/>
          <w:sz w:val="32"/>
          <w:szCs w:val="32"/>
          <w:cs/>
        </w:rPr>
        <w:t xml:space="preserve"> </w:t>
      </w:r>
      <w:r w:rsidR="00112A47" w:rsidRPr="00745CFE">
        <w:rPr>
          <w:rFonts w:ascii="TH SarabunPSK" w:hAnsi="TH SarabunPSK" w:cs="TH SarabunPSK"/>
          <w:sz w:val="32"/>
          <w:szCs w:val="32"/>
          <w:cs/>
        </w:rPr>
        <w:t xml:space="preserve">– </w:t>
      </w:r>
      <w:proofErr w:type="spellStart"/>
      <w:r w:rsidR="00536BFC" w:rsidRPr="00745CFE">
        <w:rPr>
          <w:rFonts w:ascii="TH SarabunPSK" w:hAnsi="TH SarabunPSK" w:cs="TH SarabunPSK"/>
          <w:sz w:val="32"/>
          <w:szCs w:val="32"/>
          <w:cs/>
        </w:rPr>
        <w:t>คุนหมิง</w:t>
      </w:r>
      <w:proofErr w:type="spellEnd"/>
      <w:r w:rsidR="00112A47" w:rsidRPr="00745CFE">
        <w:rPr>
          <w:rFonts w:ascii="TH SarabunPSK" w:hAnsi="TH SarabunPSK" w:cs="TH SarabunPSK"/>
          <w:sz w:val="32"/>
          <w:szCs w:val="32"/>
          <w:cs/>
        </w:rPr>
        <w:t xml:space="preserve"> (ประเทศจีน) ซึ่ง</w:t>
      </w:r>
      <w:r w:rsidR="00C81F27" w:rsidRPr="00745CFE">
        <w:rPr>
          <w:rFonts w:ascii="TH SarabunPSK" w:hAnsi="TH SarabunPSK" w:cs="TH SarabunPSK"/>
          <w:sz w:val="32"/>
          <w:szCs w:val="32"/>
          <w:cs/>
        </w:rPr>
        <w:t>ประเทศไทย</w:t>
      </w:r>
      <w:r w:rsidR="00536BFC" w:rsidRPr="00745CFE">
        <w:rPr>
          <w:rFonts w:ascii="TH SarabunPSK" w:hAnsi="TH SarabunPSK" w:cs="TH SarabunPSK"/>
          <w:sz w:val="32"/>
          <w:szCs w:val="32"/>
          <w:cs/>
        </w:rPr>
        <w:t xml:space="preserve"> </w:t>
      </w:r>
      <w:r w:rsidR="00C81F27" w:rsidRPr="00745CFE">
        <w:rPr>
          <w:rFonts w:ascii="TH SarabunPSK" w:hAnsi="TH SarabunPSK" w:cs="TH SarabunPSK"/>
          <w:sz w:val="32"/>
          <w:szCs w:val="32"/>
          <w:cs/>
        </w:rPr>
        <w:t>ประเทศจีน</w:t>
      </w:r>
      <w:r w:rsidR="00536BFC" w:rsidRPr="00745CFE">
        <w:rPr>
          <w:rFonts w:ascii="TH SarabunPSK" w:hAnsi="TH SarabunPSK" w:cs="TH SarabunPSK"/>
          <w:sz w:val="32"/>
          <w:szCs w:val="32"/>
          <w:cs/>
        </w:rPr>
        <w:t xml:space="preserve"> และ </w:t>
      </w:r>
      <w:r w:rsidR="00536BFC" w:rsidRPr="00745CFE">
        <w:rPr>
          <w:rFonts w:ascii="TH SarabunPSK" w:hAnsi="TH SarabunPSK" w:cs="TH SarabunPSK"/>
          <w:sz w:val="32"/>
          <w:szCs w:val="32"/>
        </w:rPr>
        <w:t xml:space="preserve">ADB </w:t>
      </w:r>
      <w:r w:rsidR="00536BFC" w:rsidRPr="00745CFE">
        <w:rPr>
          <w:rFonts w:ascii="TH SarabunPSK" w:hAnsi="TH SarabunPSK" w:cs="TH SarabunPSK"/>
          <w:sz w:val="32"/>
          <w:szCs w:val="32"/>
          <w:cs/>
        </w:rPr>
        <w:t>ให้ความช่วยเหลือก</w:t>
      </w:r>
      <w:r w:rsidR="00112A47" w:rsidRPr="00745CFE">
        <w:rPr>
          <w:rFonts w:ascii="TH SarabunPSK" w:hAnsi="TH SarabunPSK" w:cs="TH SarabunPSK"/>
          <w:sz w:val="32"/>
          <w:szCs w:val="32"/>
          <w:cs/>
        </w:rPr>
        <w:t>ารก่อสร้างเส้นทางในส่วนของ</w:t>
      </w:r>
      <w:r w:rsidR="00463CB7" w:rsidRPr="00745CFE">
        <w:rPr>
          <w:rFonts w:ascii="TH SarabunPSK" w:hAnsi="TH SarabunPSK" w:cs="TH SarabunPSK"/>
          <w:sz w:val="32"/>
          <w:szCs w:val="32"/>
          <w:cs/>
        </w:rPr>
        <w:t>สปป.ลาว</w:t>
      </w:r>
      <w:r w:rsidR="00112A47"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ฝ่ายละ</w:t>
      </w:r>
      <w:r w:rsidR="00AB3646" w:rsidRPr="00745CFE">
        <w:rPr>
          <w:rFonts w:ascii="TH SarabunPSK" w:hAnsi="TH SarabunPSK" w:cs="TH SarabunPSK"/>
          <w:sz w:val="32"/>
          <w:szCs w:val="32"/>
          <w:cs/>
        </w:rPr>
        <w:t xml:space="preserve"> </w:t>
      </w:r>
      <w:r>
        <w:rPr>
          <w:rFonts w:ascii="TH SarabunPSK" w:hAnsi="TH SarabunPSK" w:cs="TH SarabunPSK" w:hint="cs"/>
          <w:sz w:val="32"/>
          <w:szCs w:val="32"/>
          <w:cs/>
        </w:rPr>
        <w:t>1</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 xml:space="preserve">ใน </w:t>
      </w:r>
      <w:r>
        <w:rPr>
          <w:rFonts w:ascii="TH SarabunPSK" w:hAnsi="TH SarabunPSK" w:cs="TH SarabunPSK" w:hint="cs"/>
          <w:sz w:val="32"/>
          <w:szCs w:val="32"/>
          <w:cs/>
        </w:rPr>
        <w:t>3</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ของค่าก่อสร้าง โดย</w:t>
      </w:r>
      <w:r w:rsidR="00C81F27" w:rsidRPr="00745CFE">
        <w:rPr>
          <w:rFonts w:ascii="TH SarabunPSK" w:hAnsi="TH SarabunPSK" w:cs="TH SarabunPSK"/>
          <w:sz w:val="32"/>
          <w:szCs w:val="32"/>
          <w:cs/>
        </w:rPr>
        <w:t>ประเทศไทย</w:t>
      </w:r>
      <w:r w:rsidR="00536BFC" w:rsidRPr="00745CFE">
        <w:rPr>
          <w:rFonts w:ascii="TH SarabunPSK" w:hAnsi="TH SarabunPSK" w:cs="TH SarabunPSK"/>
          <w:sz w:val="32"/>
          <w:szCs w:val="32"/>
          <w:cs/>
        </w:rPr>
        <w:t xml:space="preserve">ให้ความช่วยเหลือแบบเงินกู้ผ่อนปรนด้วยวงเงิน </w:t>
      </w:r>
      <w:r>
        <w:rPr>
          <w:rFonts w:ascii="TH SarabunPSK" w:hAnsi="TH SarabunPSK" w:cs="TH SarabunPSK" w:hint="cs"/>
          <w:sz w:val="32"/>
          <w:szCs w:val="32"/>
          <w:cs/>
        </w:rPr>
        <w:t>1,385</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 xml:space="preserve">ล้านบาท </w:t>
      </w:r>
    </w:p>
    <w:p w14:paraId="327FE67F" w14:textId="714B56D0" w:rsidR="000A6C48" w:rsidRPr="00C40119" w:rsidRDefault="001832D5" w:rsidP="00745CFE">
      <w:pPr>
        <w:ind w:firstLine="1985"/>
        <w:jc w:val="thaiDistribute"/>
        <w:rPr>
          <w:rFonts w:ascii="TH SarabunPSK" w:hAnsi="TH SarabunPSK" w:cs="TH SarabunPSK"/>
          <w:sz w:val="32"/>
          <w:szCs w:val="32"/>
          <w:cs/>
        </w:rPr>
      </w:pPr>
      <w:r>
        <w:rPr>
          <w:rFonts w:ascii="TH SarabunPSK" w:hAnsi="TH SarabunPSK" w:cs="TH SarabunPSK" w:hint="cs"/>
          <w:sz w:val="32"/>
          <w:szCs w:val="32"/>
          <w:cs/>
        </w:rPr>
        <w:t>1.3</w:t>
      </w:r>
      <w:r w:rsidR="00477397" w:rsidRPr="00745CFE">
        <w:rPr>
          <w:rFonts w:ascii="TH SarabunPSK" w:hAnsi="TH SarabunPSK" w:cs="TH SarabunPSK"/>
          <w:sz w:val="32"/>
          <w:szCs w:val="32"/>
          <w:cs/>
        </w:rPr>
        <w:t>)</w:t>
      </w:r>
      <w:r w:rsidR="00F404F4"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เส้นทางสาย ห้วยโก๋น</w:t>
      </w:r>
      <w:r w:rsidR="00112A47" w:rsidRPr="00745CFE">
        <w:rPr>
          <w:rFonts w:ascii="TH SarabunPSK" w:hAnsi="TH SarabunPSK" w:cs="TH SarabunPSK"/>
          <w:sz w:val="32"/>
          <w:szCs w:val="32"/>
        </w:rPr>
        <w:t xml:space="preserve"> </w:t>
      </w:r>
      <w:r w:rsidR="00112A47" w:rsidRPr="00745CFE">
        <w:rPr>
          <w:rFonts w:ascii="TH SarabunPSK" w:hAnsi="TH SarabunPSK" w:cs="TH SarabunPSK"/>
          <w:sz w:val="32"/>
          <w:szCs w:val="32"/>
          <w:cs/>
        </w:rPr>
        <w:t>(จังหวัดน่าน</w:t>
      </w:r>
      <w:r w:rsidR="00FB0790" w:rsidRPr="00745CFE">
        <w:rPr>
          <w:rFonts w:ascii="TH SarabunPSK" w:hAnsi="TH SarabunPSK" w:cs="TH SarabunPSK"/>
          <w:sz w:val="32"/>
          <w:szCs w:val="32"/>
          <w:cs/>
        </w:rPr>
        <w:t xml:space="preserve"> ประเทศไทย</w:t>
      </w:r>
      <w:r w:rsidR="00112A47" w:rsidRPr="00745CFE">
        <w:rPr>
          <w:rFonts w:ascii="TH SarabunPSK" w:hAnsi="TH SarabunPSK" w:cs="TH SarabunPSK"/>
          <w:sz w:val="32"/>
          <w:szCs w:val="32"/>
          <w:cs/>
        </w:rPr>
        <w:t xml:space="preserve">) </w:t>
      </w:r>
      <w:r w:rsidR="00536BFC" w:rsidRPr="00745CFE">
        <w:rPr>
          <w:rFonts w:ascii="TH SarabunPSK" w:hAnsi="TH SarabunPSK" w:cs="TH SarabunPSK"/>
          <w:sz w:val="32"/>
          <w:szCs w:val="32"/>
        </w:rPr>
        <w:t>–</w:t>
      </w:r>
      <w:r w:rsidR="00112A47"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ปากแบ่ง</w:t>
      </w:r>
      <w:r w:rsidR="00112A47" w:rsidRPr="00745CFE">
        <w:rPr>
          <w:rFonts w:ascii="TH SarabunPSK" w:hAnsi="TH SarabunPSK" w:cs="TH SarabunPSK"/>
          <w:sz w:val="32"/>
          <w:szCs w:val="32"/>
          <w:cs/>
        </w:rPr>
        <w:t xml:space="preserve"> (</w:t>
      </w:r>
      <w:r w:rsidR="00463CB7" w:rsidRPr="00745CFE">
        <w:rPr>
          <w:rFonts w:ascii="TH SarabunPSK" w:hAnsi="TH SarabunPSK" w:cs="TH SarabunPSK"/>
          <w:sz w:val="32"/>
          <w:szCs w:val="32"/>
          <w:cs/>
        </w:rPr>
        <w:t>สปป.</w:t>
      </w:r>
      <w:r w:rsidR="00112A47" w:rsidRPr="00745CFE">
        <w:rPr>
          <w:rFonts w:ascii="TH SarabunPSK" w:hAnsi="TH SarabunPSK" w:cs="TH SarabunPSK"/>
          <w:sz w:val="32"/>
          <w:szCs w:val="32"/>
          <w:cs/>
        </w:rPr>
        <w:t xml:space="preserve">ลาว) </w:t>
      </w:r>
      <w:r w:rsidR="00536BFC" w:rsidRPr="00745CFE">
        <w:rPr>
          <w:rFonts w:ascii="TH SarabunPSK" w:hAnsi="TH SarabunPSK" w:cs="TH SarabunPSK"/>
          <w:sz w:val="32"/>
          <w:szCs w:val="32"/>
          <w:cs/>
        </w:rPr>
        <w:t xml:space="preserve"> โครงก</w:t>
      </w:r>
      <w:r w:rsidR="00112A47" w:rsidRPr="00745CFE">
        <w:rPr>
          <w:rFonts w:ascii="TH SarabunPSK" w:hAnsi="TH SarabunPSK" w:cs="TH SarabunPSK"/>
          <w:sz w:val="32"/>
          <w:szCs w:val="32"/>
          <w:cs/>
        </w:rPr>
        <w:t>ารปรับปรุงเส้นทางจากห้วยโก๋น (จังหวัด</w:t>
      </w:r>
      <w:r w:rsidR="00536BFC" w:rsidRPr="00745CFE">
        <w:rPr>
          <w:rFonts w:ascii="TH SarabunPSK" w:hAnsi="TH SarabunPSK" w:cs="TH SarabunPSK"/>
          <w:sz w:val="32"/>
          <w:szCs w:val="32"/>
          <w:cs/>
        </w:rPr>
        <w:t>น่าน)</w:t>
      </w:r>
      <w:r w:rsidR="00112A47"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w:t>
      </w:r>
      <w:r w:rsidR="00112A47"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เมืองเงิน (แขวงไชยบุรี</w:t>
      </w:r>
      <w:r w:rsidR="00112A47" w:rsidRPr="00745CFE">
        <w:rPr>
          <w:rFonts w:ascii="TH SarabunPSK" w:hAnsi="TH SarabunPSK" w:cs="TH SarabunPSK"/>
          <w:sz w:val="32"/>
          <w:szCs w:val="32"/>
          <w:cs/>
        </w:rPr>
        <w:t xml:space="preserve"> </w:t>
      </w:r>
      <w:r w:rsidR="00463CB7" w:rsidRPr="00745CFE">
        <w:rPr>
          <w:rFonts w:ascii="TH SarabunPSK" w:hAnsi="TH SarabunPSK" w:cs="TH SarabunPSK"/>
          <w:sz w:val="32"/>
          <w:szCs w:val="32"/>
          <w:cs/>
        </w:rPr>
        <w:t>สปป.</w:t>
      </w:r>
      <w:r w:rsidR="00477397" w:rsidRPr="00745CFE">
        <w:rPr>
          <w:rFonts w:ascii="TH SarabunPSK" w:hAnsi="TH SarabunPSK" w:cs="TH SarabunPSK"/>
          <w:sz w:val="32"/>
          <w:szCs w:val="32"/>
          <w:cs/>
        </w:rPr>
        <w:t>ลาว</w:t>
      </w:r>
      <w:r w:rsidR="00536BFC" w:rsidRPr="00745CFE">
        <w:rPr>
          <w:rFonts w:ascii="TH SarabunPSK" w:hAnsi="TH SarabunPSK" w:cs="TH SarabunPSK"/>
          <w:sz w:val="32"/>
          <w:szCs w:val="32"/>
          <w:cs/>
        </w:rPr>
        <w:t>)</w:t>
      </w:r>
      <w:r w:rsidR="00FB0790" w:rsidRPr="00745CFE">
        <w:rPr>
          <w:rFonts w:ascii="TH SarabunPSK" w:hAnsi="TH SarabunPSK" w:cs="TH SarabunPSK"/>
          <w:sz w:val="32"/>
          <w:szCs w:val="32"/>
        </w:rPr>
        <w:t xml:space="preserve"> </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 xml:space="preserve">ปากแบ่ง </w:t>
      </w:r>
      <w:r w:rsidR="00C40119">
        <w:rPr>
          <w:rFonts w:ascii="TH SarabunPSK" w:hAnsi="TH SarabunPSK" w:cs="TH SarabunPSK" w:hint="cs"/>
          <w:sz w:val="32"/>
          <w:szCs w:val="32"/>
          <w:cs/>
        </w:rPr>
        <w:t xml:space="preserve">      </w:t>
      </w:r>
      <w:r w:rsidR="00536BFC" w:rsidRPr="00745CFE">
        <w:rPr>
          <w:rFonts w:ascii="TH SarabunPSK" w:hAnsi="TH SarabunPSK" w:cs="TH SarabunPSK"/>
          <w:sz w:val="32"/>
          <w:szCs w:val="32"/>
          <w:cs/>
        </w:rPr>
        <w:t>(แขวงอุดมไชย</w:t>
      </w:r>
      <w:r w:rsidR="00112A47" w:rsidRPr="00745CFE">
        <w:rPr>
          <w:rFonts w:ascii="TH SarabunPSK" w:hAnsi="TH SarabunPSK" w:cs="TH SarabunPSK"/>
          <w:sz w:val="32"/>
          <w:szCs w:val="32"/>
          <w:cs/>
        </w:rPr>
        <w:t xml:space="preserve"> </w:t>
      </w:r>
      <w:r w:rsidR="00463CB7" w:rsidRPr="00745CFE">
        <w:rPr>
          <w:rFonts w:ascii="TH SarabunPSK" w:hAnsi="TH SarabunPSK" w:cs="TH SarabunPSK"/>
          <w:sz w:val="32"/>
          <w:szCs w:val="32"/>
          <w:cs/>
        </w:rPr>
        <w:t>สปป.</w:t>
      </w:r>
      <w:r w:rsidR="00477397" w:rsidRPr="00745CFE">
        <w:rPr>
          <w:rFonts w:ascii="TH SarabunPSK" w:hAnsi="TH SarabunPSK" w:cs="TH SarabunPSK"/>
          <w:sz w:val="32"/>
          <w:szCs w:val="32"/>
          <w:cs/>
        </w:rPr>
        <w:t>ลาว</w:t>
      </w:r>
      <w:r w:rsidR="00536BFC" w:rsidRPr="00745CFE">
        <w:rPr>
          <w:rFonts w:ascii="TH SarabunPSK" w:hAnsi="TH SarabunPSK" w:cs="TH SarabunPSK"/>
          <w:sz w:val="32"/>
          <w:szCs w:val="32"/>
          <w:cs/>
        </w:rPr>
        <w:t xml:space="preserve">) ระยะทาง </w:t>
      </w:r>
      <w:r>
        <w:rPr>
          <w:rFonts w:ascii="TH SarabunPSK" w:hAnsi="TH SarabunPSK" w:cs="TH SarabunPSK" w:hint="cs"/>
          <w:sz w:val="32"/>
          <w:szCs w:val="32"/>
          <w:cs/>
        </w:rPr>
        <w:t>49.22</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กม. ซึ่ง</w:t>
      </w:r>
      <w:r w:rsidR="00C81F27" w:rsidRPr="00745CFE">
        <w:rPr>
          <w:rFonts w:ascii="TH SarabunPSK" w:hAnsi="TH SarabunPSK" w:cs="TH SarabunPSK"/>
          <w:sz w:val="32"/>
          <w:szCs w:val="32"/>
          <w:cs/>
        </w:rPr>
        <w:t>ประเทศไทย</w:t>
      </w:r>
      <w:r w:rsidR="00536BFC" w:rsidRPr="00745CFE">
        <w:rPr>
          <w:rFonts w:ascii="TH SarabunPSK" w:hAnsi="TH SarabunPSK" w:cs="TH SarabunPSK"/>
          <w:sz w:val="32"/>
          <w:szCs w:val="32"/>
          <w:cs/>
        </w:rPr>
        <w:t xml:space="preserve">จะให้ความช่วยเหลือด้วยวงเงิน </w:t>
      </w:r>
      <w:r>
        <w:rPr>
          <w:rFonts w:ascii="TH SarabunPSK" w:hAnsi="TH SarabunPSK" w:cs="TH SarabunPSK" w:hint="cs"/>
          <w:sz w:val="32"/>
          <w:szCs w:val="32"/>
          <w:cs/>
        </w:rPr>
        <w:t>840</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 xml:space="preserve">ล้านบาท โดยเป็นเงินกู้ผ่อนปรน (ร้อยละ </w:t>
      </w:r>
      <w:r>
        <w:rPr>
          <w:rFonts w:ascii="TH SarabunPSK" w:hAnsi="TH SarabunPSK" w:cs="TH SarabunPSK" w:hint="cs"/>
          <w:sz w:val="32"/>
          <w:szCs w:val="32"/>
          <w:cs/>
        </w:rPr>
        <w:t>70</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 xml:space="preserve">และเงินให้เปล่า (ร้อยละ </w:t>
      </w:r>
      <w:r>
        <w:rPr>
          <w:rFonts w:ascii="TH SarabunPSK" w:hAnsi="TH SarabunPSK" w:cs="TH SarabunPSK" w:hint="cs"/>
          <w:sz w:val="32"/>
          <w:szCs w:val="32"/>
          <w:cs/>
        </w:rPr>
        <w:t>30</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โดยเส</w:t>
      </w:r>
      <w:r w:rsidR="00CD1D7E" w:rsidRPr="00745CFE">
        <w:rPr>
          <w:rFonts w:ascii="TH SarabunPSK" w:hAnsi="TH SarabunPSK" w:cs="TH SarabunPSK"/>
          <w:sz w:val="32"/>
          <w:szCs w:val="32"/>
          <w:cs/>
        </w:rPr>
        <w:t xml:space="preserve">้นทางนี้จะสามารถเชื่อมต่อจาก </w:t>
      </w:r>
      <w:r w:rsidR="00CD1D7E" w:rsidRPr="00C40119">
        <w:rPr>
          <w:rFonts w:ascii="TH SarabunPSK" w:hAnsi="TH SarabunPSK" w:cs="TH SarabunPSK"/>
          <w:sz w:val="32"/>
          <w:szCs w:val="32"/>
          <w:cs/>
        </w:rPr>
        <w:t>จังหวัด</w:t>
      </w:r>
      <w:r w:rsidR="00536BFC" w:rsidRPr="00C40119">
        <w:rPr>
          <w:rFonts w:ascii="TH SarabunPSK" w:hAnsi="TH SarabunPSK" w:cs="TH SarabunPSK"/>
          <w:sz w:val="32"/>
          <w:szCs w:val="32"/>
          <w:cs/>
        </w:rPr>
        <w:t>น่าน ไปยังประเทศ</w:t>
      </w:r>
      <w:r w:rsidR="00C81F27" w:rsidRPr="00C40119">
        <w:rPr>
          <w:rFonts w:ascii="TH SarabunPSK" w:hAnsi="TH SarabunPSK" w:cs="TH SarabunPSK"/>
          <w:sz w:val="32"/>
          <w:szCs w:val="32"/>
          <w:cs/>
        </w:rPr>
        <w:t>ประเทศจีน</w:t>
      </w:r>
      <w:r w:rsidR="005956FD" w:rsidRPr="00C40119">
        <w:rPr>
          <w:rFonts w:ascii="TH SarabunPSK" w:hAnsi="TH SarabunPSK" w:cs="TH SarabunPSK"/>
          <w:sz w:val="32"/>
          <w:szCs w:val="32"/>
          <w:cs/>
        </w:rPr>
        <w:t xml:space="preserve"> </w:t>
      </w:r>
      <w:r w:rsidR="00536BFC" w:rsidRPr="00C40119">
        <w:rPr>
          <w:rFonts w:ascii="TH SarabunPSK" w:hAnsi="TH SarabunPSK" w:cs="TH SarabunPSK"/>
          <w:sz w:val="32"/>
          <w:szCs w:val="32"/>
          <w:cs/>
        </w:rPr>
        <w:t>(ผ่านทางไชยบุรี</w:t>
      </w:r>
      <w:r w:rsidR="00C40119" w:rsidRPr="00C40119">
        <w:rPr>
          <w:rFonts w:ascii="TH SarabunPSK" w:hAnsi="TH SarabunPSK" w:cs="TH SarabunPSK"/>
          <w:sz w:val="32"/>
          <w:szCs w:val="32"/>
          <w:cs/>
        </w:rPr>
        <w:t xml:space="preserve"> </w:t>
      </w:r>
      <w:r w:rsidR="00536BFC" w:rsidRPr="00C40119">
        <w:rPr>
          <w:rFonts w:ascii="TH SarabunPSK" w:hAnsi="TH SarabunPSK" w:cs="TH SarabunPSK"/>
          <w:sz w:val="32"/>
          <w:szCs w:val="32"/>
          <w:cs/>
        </w:rPr>
        <w:t>-</w:t>
      </w:r>
      <w:r w:rsidR="00C40119" w:rsidRPr="00C40119">
        <w:rPr>
          <w:rFonts w:ascii="TH SarabunPSK" w:hAnsi="TH SarabunPSK" w:cs="TH SarabunPSK"/>
          <w:sz w:val="32"/>
          <w:szCs w:val="32"/>
          <w:cs/>
        </w:rPr>
        <w:t xml:space="preserve"> </w:t>
      </w:r>
      <w:r w:rsidR="00536BFC" w:rsidRPr="00C40119">
        <w:rPr>
          <w:rFonts w:ascii="TH SarabunPSK" w:hAnsi="TH SarabunPSK" w:cs="TH SarabunPSK"/>
          <w:sz w:val="32"/>
          <w:szCs w:val="32"/>
          <w:cs/>
        </w:rPr>
        <w:t>บ่อเต้น) และเชื่อมต่อไปยังหลวงพระบาง</w:t>
      </w:r>
      <w:r w:rsidR="00CD1D7E" w:rsidRPr="00C40119">
        <w:rPr>
          <w:rFonts w:ascii="TH SarabunPSK" w:hAnsi="TH SarabunPSK" w:cs="TH SarabunPSK"/>
          <w:sz w:val="32"/>
          <w:szCs w:val="32"/>
        </w:rPr>
        <w:t xml:space="preserve"> </w:t>
      </w:r>
      <w:r w:rsidR="00CD1D7E" w:rsidRPr="00C40119">
        <w:rPr>
          <w:rFonts w:ascii="TH SarabunPSK" w:hAnsi="TH SarabunPSK" w:cs="TH SarabunPSK"/>
          <w:sz w:val="32"/>
          <w:szCs w:val="32"/>
          <w:cs/>
        </w:rPr>
        <w:t>(</w:t>
      </w:r>
      <w:r w:rsidR="00463CB7" w:rsidRPr="00C40119">
        <w:rPr>
          <w:rFonts w:ascii="TH SarabunPSK" w:hAnsi="TH SarabunPSK" w:cs="TH SarabunPSK"/>
          <w:sz w:val="32"/>
          <w:szCs w:val="32"/>
          <w:cs/>
        </w:rPr>
        <w:t>สปป.</w:t>
      </w:r>
      <w:r w:rsidR="00CD1D7E" w:rsidRPr="00C40119">
        <w:rPr>
          <w:rFonts w:ascii="TH SarabunPSK" w:hAnsi="TH SarabunPSK" w:cs="TH SarabunPSK"/>
          <w:sz w:val="32"/>
          <w:szCs w:val="32"/>
          <w:cs/>
        </w:rPr>
        <w:t>ลาว)</w:t>
      </w:r>
    </w:p>
    <w:p w14:paraId="2EAD8DC4" w14:textId="62727396" w:rsidR="005A21F5" w:rsidRPr="00DF26DB" w:rsidRDefault="001832D5" w:rsidP="005E640C">
      <w:pPr>
        <w:ind w:firstLine="1418"/>
        <w:jc w:val="thaiDistribute"/>
        <w:rPr>
          <w:rFonts w:ascii="TH SarabunPSK" w:hAnsi="TH SarabunPSK" w:cs="TH SarabunPSK"/>
          <w:sz w:val="32"/>
          <w:szCs w:val="32"/>
        </w:rPr>
      </w:pPr>
      <w:r>
        <w:rPr>
          <w:rFonts w:ascii="TH SarabunPSK" w:hAnsi="TH SarabunPSK" w:cs="TH SarabunPSK" w:hint="cs"/>
          <w:b/>
          <w:bCs/>
          <w:sz w:val="32"/>
          <w:szCs w:val="32"/>
          <w:cs/>
        </w:rPr>
        <w:lastRenderedPageBreak/>
        <w:t>2</w:t>
      </w:r>
      <w:r w:rsidR="00F404F4" w:rsidRPr="00DF26DB">
        <w:rPr>
          <w:rFonts w:ascii="TH SarabunPSK" w:hAnsi="TH SarabunPSK" w:cs="TH SarabunPSK"/>
          <w:b/>
          <w:bCs/>
          <w:sz w:val="32"/>
          <w:szCs w:val="32"/>
          <w:cs/>
        </w:rPr>
        <w:t>)</w:t>
      </w:r>
      <w:r w:rsidR="00536BFC" w:rsidRPr="00DF26DB">
        <w:rPr>
          <w:rFonts w:ascii="TH SarabunPSK" w:hAnsi="TH SarabunPSK" w:cs="TH SarabunPSK"/>
          <w:b/>
          <w:bCs/>
          <w:sz w:val="32"/>
          <w:szCs w:val="32"/>
        </w:rPr>
        <w:t xml:space="preserve"> </w:t>
      </w:r>
      <w:r w:rsidR="00536BFC" w:rsidRPr="00DF26DB">
        <w:rPr>
          <w:rFonts w:ascii="TH SarabunPSK" w:hAnsi="TH SarabunPSK" w:cs="TH SarabunPSK"/>
          <w:b/>
          <w:bCs/>
          <w:sz w:val="32"/>
          <w:szCs w:val="32"/>
          <w:cs/>
        </w:rPr>
        <w:t>การพัฒนาแนวพื้นที่เศรษฐกิจตะวันออก-ตะวันตก</w:t>
      </w:r>
      <w:r w:rsidR="00536BFC" w:rsidRPr="00DF26DB">
        <w:rPr>
          <w:rFonts w:ascii="TH SarabunPSK" w:hAnsi="TH SarabunPSK" w:cs="TH SarabunPSK"/>
          <w:b/>
          <w:bCs/>
          <w:i/>
          <w:iCs/>
          <w:sz w:val="32"/>
          <w:szCs w:val="32"/>
        </w:rPr>
        <w:t>  </w:t>
      </w:r>
      <w:r w:rsidR="00536BFC" w:rsidRPr="00DF26DB">
        <w:rPr>
          <w:rFonts w:ascii="TH SarabunPSK" w:hAnsi="TH SarabunPSK" w:cs="TH SarabunPSK"/>
          <w:sz w:val="32"/>
          <w:szCs w:val="32"/>
        </w:rPr>
        <w:t xml:space="preserve">(East-West Economic Corridor) – </w:t>
      </w:r>
      <w:r w:rsidR="00536BFC" w:rsidRPr="00DF26DB">
        <w:rPr>
          <w:rFonts w:ascii="TH SarabunPSK" w:hAnsi="TH SarabunPSK" w:cs="TH SarabunPSK"/>
          <w:sz w:val="32"/>
          <w:szCs w:val="32"/>
          <w:cs/>
        </w:rPr>
        <w:t>เชื่อมโยง</w:t>
      </w:r>
      <w:r w:rsidR="00C81F27" w:rsidRPr="00DF26DB">
        <w:rPr>
          <w:rFonts w:ascii="TH SarabunPSK" w:hAnsi="TH SarabunPSK" w:cs="TH SarabunPSK"/>
          <w:sz w:val="32"/>
          <w:szCs w:val="32"/>
          <w:cs/>
        </w:rPr>
        <w:t>ประเทศ</w:t>
      </w:r>
      <w:r w:rsidR="00463CB7" w:rsidRPr="00DF26DB">
        <w:rPr>
          <w:rFonts w:ascii="TH SarabunPSK" w:hAnsi="TH SarabunPSK" w:cs="TH SarabunPSK"/>
          <w:sz w:val="32"/>
          <w:szCs w:val="32"/>
          <w:cs/>
        </w:rPr>
        <w:t>เมียนมาร์</w:t>
      </w:r>
      <w:r w:rsidR="00CD1D7E" w:rsidRPr="00DF26DB">
        <w:rPr>
          <w:rFonts w:ascii="TH SarabunPSK" w:hAnsi="TH SarabunPSK" w:cs="TH SarabunPSK"/>
          <w:sz w:val="32"/>
          <w:szCs w:val="32"/>
          <w:cs/>
        </w:rPr>
        <w:t xml:space="preserve"> – </w:t>
      </w:r>
      <w:r w:rsidR="00C81F27" w:rsidRPr="00DF26DB">
        <w:rPr>
          <w:rFonts w:ascii="TH SarabunPSK" w:hAnsi="TH SarabunPSK" w:cs="TH SarabunPSK"/>
          <w:sz w:val="32"/>
          <w:szCs w:val="32"/>
          <w:cs/>
        </w:rPr>
        <w:t>ประเทศไทย</w:t>
      </w:r>
      <w:r w:rsidR="00CD1D7E" w:rsidRPr="00DF26DB">
        <w:rPr>
          <w:rFonts w:ascii="TH SarabunPSK" w:hAnsi="TH SarabunPSK" w:cs="TH SarabunPSK"/>
          <w:sz w:val="32"/>
          <w:szCs w:val="32"/>
          <w:cs/>
        </w:rPr>
        <w:t xml:space="preserve"> – </w:t>
      </w:r>
      <w:r w:rsidR="00463CB7" w:rsidRPr="00DF26DB">
        <w:rPr>
          <w:rFonts w:ascii="TH SarabunPSK" w:hAnsi="TH SarabunPSK" w:cs="TH SarabunPSK"/>
          <w:sz w:val="32"/>
          <w:szCs w:val="32"/>
          <w:cs/>
        </w:rPr>
        <w:t>สปป.</w:t>
      </w:r>
      <w:r w:rsidR="00C81F27" w:rsidRPr="00DF26DB">
        <w:rPr>
          <w:rFonts w:ascii="TH SarabunPSK" w:hAnsi="TH SarabunPSK" w:cs="TH SarabunPSK"/>
          <w:sz w:val="32"/>
          <w:szCs w:val="32"/>
          <w:cs/>
        </w:rPr>
        <w:t>ลาว</w:t>
      </w:r>
      <w:r w:rsidR="00CD1D7E" w:rsidRPr="00DF26DB">
        <w:rPr>
          <w:rFonts w:ascii="TH SarabunPSK" w:hAnsi="TH SarabunPSK" w:cs="TH SarabunPSK"/>
          <w:sz w:val="32"/>
          <w:szCs w:val="32"/>
          <w:cs/>
        </w:rPr>
        <w:t xml:space="preserve"> </w:t>
      </w:r>
      <w:r w:rsidR="00536BFC" w:rsidRPr="00DF26DB">
        <w:rPr>
          <w:rFonts w:ascii="TH SarabunPSK" w:hAnsi="TH SarabunPSK" w:cs="TH SarabunPSK"/>
          <w:sz w:val="32"/>
          <w:szCs w:val="32"/>
          <w:cs/>
        </w:rPr>
        <w:t>-</w:t>
      </w:r>
      <w:r w:rsidR="00CD1D7E" w:rsidRPr="00DF26DB">
        <w:rPr>
          <w:rFonts w:ascii="TH SarabunPSK" w:hAnsi="TH SarabunPSK" w:cs="TH SarabunPSK"/>
          <w:sz w:val="32"/>
          <w:szCs w:val="32"/>
          <w:cs/>
        </w:rPr>
        <w:t xml:space="preserve"> </w:t>
      </w:r>
      <w:r w:rsidR="00C81F27" w:rsidRPr="00DF26DB">
        <w:rPr>
          <w:rFonts w:ascii="TH SarabunPSK" w:hAnsi="TH SarabunPSK" w:cs="TH SarabunPSK"/>
          <w:sz w:val="32"/>
          <w:szCs w:val="32"/>
          <w:cs/>
        </w:rPr>
        <w:t>ประเทศเวียดนาม</w:t>
      </w:r>
    </w:p>
    <w:p w14:paraId="7CAE7A39" w14:textId="2532EA0F" w:rsidR="00793272" w:rsidRPr="00DF26DB" w:rsidRDefault="001832D5" w:rsidP="00793272">
      <w:pPr>
        <w:ind w:firstLine="1985"/>
        <w:jc w:val="thaiDistribute"/>
        <w:rPr>
          <w:rFonts w:ascii="TH SarabunPSK" w:hAnsi="TH SarabunPSK" w:cs="TH SarabunPSK"/>
          <w:sz w:val="32"/>
          <w:szCs w:val="32"/>
        </w:rPr>
      </w:pPr>
      <w:r w:rsidRPr="00DF26DB">
        <w:rPr>
          <w:rFonts w:ascii="TH SarabunPSK" w:hAnsi="TH SarabunPSK" w:cs="TH SarabunPSK"/>
          <w:sz w:val="32"/>
          <w:szCs w:val="32"/>
          <w:cs/>
        </w:rPr>
        <w:t>2.1)</w:t>
      </w:r>
      <w:r w:rsidR="00F404F4" w:rsidRPr="00DF26DB">
        <w:rPr>
          <w:rFonts w:ascii="TH SarabunPSK" w:hAnsi="TH SarabunPSK" w:cs="TH SarabunPSK"/>
          <w:sz w:val="32"/>
          <w:szCs w:val="32"/>
          <w:cs/>
        </w:rPr>
        <w:t xml:space="preserve"> </w:t>
      </w:r>
      <w:r w:rsidR="00536BFC" w:rsidRPr="00DF26DB">
        <w:rPr>
          <w:rFonts w:ascii="TH SarabunPSK" w:hAnsi="TH SarabunPSK" w:cs="TH SarabunPSK"/>
          <w:sz w:val="32"/>
          <w:szCs w:val="32"/>
          <w:cs/>
        </w:rPr>
        <w:t>ฝั่งตะวันออก:</w:t>
      </w:r>
      <w:r w:rsidR="00793272" w:rsidRPr="00DF26DB">
        <w:rPr>
          <w:rFonts w:ascii="TH SarabunPSK" w:hAnsi="TH SarabunPSK" w:cs="TH SarabunPSK"/>
          <w:sz w:val="32"/>
          <w:szCs w:val="32"/>
          <w:cs/>
        </w:rPr>
        <w:t xml:space="preserve"> </w:t>
      </w:r>
      <w:r w:rsidR="00793272" w:rsidRPr="00DF26DB">
        <w:rPr>
          <w:rFonts w:ascii="TH SarabunPSK" w:hAnsi="TH SarabunPSK" w:cs="TH SarabunPSK"/>
          <w:sz w:val="32"/>
          <w:szCs w:val="32"/>
        </w:rPr>
        <w:t xml:space="preserve"> </w:t>
      </w:r>
      <w:r w:rsidR="00536BFC" w:rsidRPr="00DF26DB">
        <w:rPr>
          <w:rFonts w:ascii="TH SarabunPSK" w:hAnsi="TH SarabunPSK" w:cs="TH SarabunPSK"/>
          <w:sz w:val="32"/>
          <w:szCs w:val="32"/>
          <w:cs/>
        </w:rPr>
        <w:t>มุกดาหาร</w:t>
      </w:r>
      <w:r w:rsidR="00CD1D7E" w:rsidRPr="00DF26DB">
        <w:rPr>
          <w:rFonts w:ascii="TH SarabunPSK" w:hAnsi="TH SarabunPSK" w:cs="TH SarabunPSK"/>
          <w:sz w:val="32"/>
          <w:szCs w:val="32"/>
          <w:cs/>
        </w:rPr>
        <w:t xml:space="preserve"> (</w:t>
      </w:r>
      <w:r w:rsidR="003F7DC1" w:rsidRPr="00DF26DB">
        <w:rPr>
          <w:rFonts w:ascii="TH SarabunPSK" w:hAnsi="TH SarabunPSK" w:cs="TH SarabunPSK"/>
          <w:sz w:val="32"/>
          <w:szCs w:val="32"/>
          <w:cs/>
        </w:rPr>
        <w:t>จังหวัดมุกดาหาร</w:t>
      </w:r>
      <w:r w:rsidR="00FB0790" w:rsidRPr="00DF26DB">
        <w:rPr>
          <w:rFonts w:ascii="TH SarabunPSK" w:hAnsi="TH SarabunPSK" w:cs="TH SarabunPSK"/>
          <w:sz w:val="32"/>
          <w:szCs w:val="32"/>
          <w:cs/>
        </w:rPr>
        <w:t xml:space="preserve"> ประเทศไทย</w:t>
      </w:r>
      <w:r w:rsidR="00CD1D7E" w:rsidRPr="00DF26DB">
        <w:rPr>
          <w:rFonts w:ascii="TH SarabunPSK" w:hAnsi="TH SarabunPSK" w:cs="TH SarabunPSK"/>
          <w:sz w:val="32"/>
          <w:szCs w:val="32"/>
          <w:cs/>
        </w:rPr>
        <w:t>)</w:t>
      </w:r>
      <w:r w:rsidR="003F7DC1" w:rsidRPr="00DF26DB">
        <w:rPr>
          <w:rFonts w:ascii="TH SarabunPSK" w:hAnsi="TH SarabunPSK" w:cs="TH SarabunPSK"/>
          <w:sz w:val="32"/>
          <w:szCs w:val="32"/>
          <w:cs/>
        </w:rPr>
        <w:t xml:space="preserve"> – </w:t>
      </w:r>
      <w:r w:rsidR="00536BFC" w:rsidRPr="00DF26DB">
        <w:rPr>
          <w:rFonts w:ascii="TH SarabunPSK" w:hAnsi="TH SarabunPSK" w:cs="TH SarabunPSK"/>
          <w:sz w:val="32"/>
          <w:szCs w:val="32"/>
          <w:cs/>
        </w:rPr>
        <w:t>สะหวันนะเขต</w:t>
      </w:r>
      <w:r w:rsidR="003F7DC1" w:rsidRPr="00DF26DB">
        <w:rPr>
          <w:rFonts w:ascii="TH SarabunPSK" w:hAnsi="TH SarabunPSK" w:cs="TH SarabunPSK"/>
          <w:sz w:val="32"/>
          <w:szCs w:val="32"/>
          <w:cs/>
        </w:rPr>
        <w:t xml:space="preserve"> (</w:t>
      </w:r>
      <w:r w:rsidR="00463CB7" w:rsidRPr="00DF26DB">
        <w:rPr>
          <w:rFonts w:ascii="TH SarabunPSK" w:hAnsi="TH SarabunPSK" w:cs="TH SarabunPSK"/>
          <w:sz w:val="32"/>
          <w:szCs w:val="32"/>
          <w:cs/>
        </w:rPr>
        <w:t>สปป.</w:t>
      </w:r>
      <w:r w:rsidR="003F7DC1" w:rsidRPr="00DF26DB">
        <w:rPr>
          <w:rFonts w:ascii="TH SarabunPSK" w:hAnsi="TH SarabunPSK" w:cs="TH SarabunPSK"/>
          <w:sz w:val="32"/>
          <w:szCs w:val="32"/>
          <w:cs/>
        </w:rPr>
        <w:t>ลาว) –</w:t>
      </w:r>
      <w:r w:rsidR="00536BFC" w:rsidRPr="00DF26DB">
        <w:rPr>
          <w:rFonts w:ascii="TH SarabunPSK" w:hAnsi="TH SarabunPSK" w:cs="TH SarabunPSK"/>
          <w:sz w:val="32"/>
          <w:szCs w:val="32"/>
          <w:cs/>
        </w:rPr>
        <w:t>ดองฮา</w:t>
      </w:r>
      <w:r w:rsidR="003F7DC1" w:rsidRPr="00DF26DB">
        <w:rPr>
          <w:rFonts w:ascii="TH SarabunPSK" w:hAnsi="TH SarabunPSK" w:cs="TH SarabunPSK"/>
          <w:sz w:val="32"/>
          <w:szCs w:val="32"/>
          <w:cs/>
        </w:rPr>
        <w:t xml:space="preserve"> (ประเทศเวียดนาม) – </w:t>
      </w:r>
      <w:r w:rsidR="00536BFC" w:rsidRPr="00DF26DB">
        <w:rPr>
          <w:rFonts w:ascii="TH SarabunPSK" w:hAnsi="TH SarabunPSK" w:cs="TH SarabunPSK"/>
          <w:sz w:val="32"/>
          <w:szCs w:val="32"/>
          <w:cs/>
        </w:rPr>
        <w:t>เว้</w:t>
      </w:r>
      <w:r w:rsidR="003F7DC1" w:rsidRPr="00DF26DB">
        <w:rPr>
          <w:rFonts w:ascii="TH SarabunPSK" w:hAnsi="TH SarabunPSK" w:cs="TH SarabunPSK"/>
          <w:sz w:val="32"/>
          <w:szCs w:val="32"/>
          <w:cs/>
        </w:rPr>
        <w:t xml:space="preserve"> (ประเทศเวียดนาม) – </w:t>
      </w:r>
      <w:r w:rsidR="00536BFC" w:rsidRPr="00DF26DB">
        <w:rPr>
          <w:rFonts w:ascii="TH SarabunPSK" w:hAnsi="TH SarabunPSK" w:cs="TH SarabunPSK"/>
          <w:sz w:val="32"/>
          <w:szCs w:val="32"/>
          <w:cs/>
        </w:rPr>
        <w:t>ดาน</w:t>
      </w:r>
      <w:proofErr w:type="spellStart"/>
      <w:r w:rsidR="00536BFC" w:rsidRPr="00DF26DB">
        <w:rPr>
          <w:rFonts w:ascii="TH SarabunPSK" w:hAnsi="TH SarabunPSK" w:cs="TH SarabunPSK"/>
          <w:sz w:val="32"/>
          <w:szCs w:val="32"/>
          <w:cs/>
        </w:rPr>
        <w:t>ัง</w:t>
      </w:r>
      <w:proofErr w:type="spellEnd"/>
      <w:r w:rsidR="003F7DC1" w:rsidRPr="00DF26DB">
        <w:rPr>
          <w:rFonts w:ascii="TH SarabunPSK" w:hAnsi="TH SarabunPSK" w:cs="TH SarabunPSK"/>
          <w:sz w:val="32"/>
          <w:szCs w:val="32"/>
        </w:rPr>
        <w:t xml:space="preserve"> </w:t>
      </w:r>
      <w:r w:rsidR="003F7DC1" w:rsidRPr="00DF26DB">
        <w:rPr>
          <w:rFonts w:ascii="TH SarabunPSK" w:hAnsi="TH SarabunPSK" w:cs="TH SarabunPSK"/>
          <w:sz w:val="32"/>
          <w:szCs w:val="32"/>
          <w:cs/>
        </w:rPr>
        <w:t>(ประเทศเวียดนาม</w:t>
      </w:r>
      <w:r w:rsidR="00793272" w:rsidRPr="00DF26DB">
        <w:rPr>
          <w:rFonts w:ascii="TH SarabunPSK" w:hAnsi="TH SarabunPSK" w:cs="TH SarabunPSK"/>
          <w:sz w:val="32"/>
          <w:szCs w:val="32"/>
          <w:cs/>
        </w:rPr>
        <w:t xml:space="preserve">) </w:t>
      </w:r>
    </w:p>
    <w:p w14:paraId="632120FE" w14:textId="64ADFA0D" w:rsidR="005A21F5" w:rsidRPr="00DF26DB" w:rsidRDefault="00793272" w:rsidP="00793272">
      <w:pPr>
        <w:ind w:firstLine="2268"/>
        <w:jc w:val="thaiDistribute"/>
        <w:rPr>
          <w:rFonts w:ascii="TH SarabunPSK" w:hAnsi="TH SarabunPSK" w:cs="TH SarabunPSK"/>
          <w:sz w:val="32"/>
          <w:szCs w:val="32"/>
        </w:rPr>
      </w:pPr>
      <w:r w:rsidRPr="00DF26DB">
        <w:rPr>
          <w:rFonts w:ascii="TH SarabunPSK" w:hAnsi="TH SarabunPSK" w:cs="TH SarabunPSK"/>
          <w:sz w:val="32"/>
          <w:szCs w:val="32"/>
          <w:lang w:val="en-GB"/>
        </w:rPr>
        <w:t xml:space="preserve">- </w:t>
      </w:r>
      <w:r w:rsidRPr="00DF26DB">
        <w:rPr>
          <w:rFonts w:ascii="TH SarabunPSK" w:hAnsi="TH SarabunPSK" w:cs="TH SarabunPSK"/>
          <w:sz w:val="32"/>
          <w:szCs w:val="32"/>
          <w:cs/>
        </w:rPr>
        <w:t xml:space="preserve">สะพานข้ามแม่น้ำโขงแห่งที่ </w:t>
      </w:r>
      <w:r w:rsidR="001832D5" w:rsidRPr="00DF26DB">
        <w:rPr>
          <w:rFonts w:ascii="TH SarabunPSK" w:hAnsi="TH SarabunPSK" w:cs="TH SarabunPSK"/>
          <w:sz w:val="32"/>
          <w:szCs w:val="32"/>
          <w:cs/>
        </w:rPr>
        <w:t>2</w:t>
      </w:r>
    </w:p>
    <w:p w14:paraId="6CFC6D30" w14:textId="7D0D5374" w:rsidR="000A6C48" w:rsidRDefault="00F404F4" w:rsidP="005E640C">
      <w:pPr>
        <w:ind w:firstLine="2268"/>
        <w:jc w:val="thaiDistribute"/>
        <w:rPr>
          <w:rFonts w:ascii="TH SarabunPSK" w:hAnsi="TH SarabunPSK" w:cs="TH SarabunPSK"/>
          <w:sz w:val="32"/>
          <w:szCs w:val="32"/>
        </w:rPr>
      </w:pPr>
      <w:r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 xml:space="preserve">เส้นทางหมายเลข </w:t>
      </w:r>
      <w:r w:rsidR="001832D5">
        <w:rPr>
          <w:rFonts w:ascii="TH SarabunPSK" w:hAnsi="TH SarabunPSK" w:cs="TH SarabunPSK" w:hint="cs"/>
          <w:sz w:val="32"/>
          <w:szCs w:val="32"/>
          <w:cs/>
        </w:rPr>
        <w:t>9</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ใน</w:t>
      </w:r>
      <w:r w:rsidR="00463CB7" w:rsidRPr="00745CFE">
        <w:rPr>
          <w:rFonts w:ascii="TH SarabunPSK" w:hAnsi="TH SarabunPSK" w:cs="TH SarabunPSK"/>
          <w:sz w:val="32"/>
          <w:szCs w:val="32"/>
          <w:cs/>
        </w:rPr>
        <w:t>สปป.</w:t>
      </w:r>
      <w:r w:rsidR="00C81F27" w:rsidRPr="00745CFE">
        <w:rPr>
          <w:rFonts w:ascii="TH SarabunPSK" w:hAnsi="TH SarabunPSK" w:cs="TH SarabunPSK"/>
          <w:sz w:val="32"/>
          <w:szCs w:val="32"/>
          <w:cs/>
        </w:rPr>
        <w:t>ลาว</w:t>
      </w:r>
      <w:r w:rsidR="00793272"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ปรับปรุงและซ่อมแซมเส้นทางสะหวันนะเขต</w:t>
      </w:r>
      <w:r w:rsidR="00793272" w:rsidRPr="00745CFE">
        <w:rPr>
          <w:rFonts w:ascii="TH SarabunPSK" w:hAnsi="TH SarabunPSK" w:cs="TH SarabunPSK"/>
          <w:sz w:val="32"/>
          <w:szCs w:val="32"/>
          <w:cs/>
        </w:rPr>
        <w:t xml:space="preserve"> – </w:t>
      </w:r>
      <w:r w:rsidR="00536BFC" w:rsidRPr="00745CFE">
        <w:rPr>
          <w:rFonts w:ascii="TH SarabunPSK" w:hAnsi="TH SarabunPSK" w:cs="TH SarabunPSK"/>
          <w:sz w:val="32"/>
          <w:szCs w:val="32"/>
          <w:cs/>
        </w:rPr>
        <w:t>เมืองพิน</w:t>
      </w:r>
      <w:r w:rsidR="00793272"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w:t>
      </w:r>
      <w:r w:rsidR="00793272"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 xml:space="preserve">แดนสวรรค์ ระยะทางประมาณ </w:t>
      </w:r>
      <w:r w:rsidR="001832D5">
        <w:rPr>
          <w:rFonts w:ascii="TH SarabunPSK" w:hAnsi="TH SarabunPSK" w:cs="TH SarabunPSK" w:hint="cs"/>
          <w:sz w:val="32"/>
          <w:szCs w:val="32"/>
          <w:cs/>
        </w:rPr>
        <w:t>210</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 xml:space="preserve">กม. </w:t>
      </w:r>
    </w:p>
    <w:p w14:paraId="5D3CB6C1" w14:textId="77777777" w:rsidR="005157D6" w:rsidRPr="00745CFE" w:rsidRDefault="005157D6" w:rsidP="005E640C">
      <w:pPr>
        <w:ind w:firstLine="2268"/>
        <w:jc w:val="thaiDistribute"/>
        <w:rPr>
          <w:rFonts w:ascii="TH SarabunPSK" w:hAnsi="TH SarabunPSK" w:cs="TH SarabunPSK"/>
          <w:sz w:val="32"/>
          <w:szCs w:val="32"/>
        </w:rPr>
      </w:pPr>
    </w:p>
    <w:p w14:paraId="264B695E" w14:textId="30C47D72" w:rsidR="00793272" w:rsidRPr="00745CFE" w:rsidRDefault="00536BFC" w:rsidP="005E640C">
      <w:pPr>
        <w:ind w:firstLine="2268"/>
        <w:jc w:val="thaiDistribute"/>
        <w:rPr>
          <w:rFonts w:ascii="TH SarabunPSK" w:hAnsi="TH SarabunPSK" w:cs="TH SarabunPSK"/>
          <w:sz w:val="32"/>
          <w:szCs w:val="32"/>
        </w:rPr>
      </w:pPr>
      <w:r w:rsidRPr="00745CFE">
        <w:rPr>
          <w:rFonts w:ascii="TH SarabunPSK" w:hAnsi="TH SarabunPSK" w:cs="TH SarabunPSK"/>
          <w:sz w:val="32"/>
          <w:szCs w:val="32"/>
        </w:rPr>
        <w:t xml:space="preserve">- </w:t>
      </w:r>
      <w:r w:rsidRPr="00745CFE">
        <w:rPr>
          <w:rFonts w:ascii="TH SarabunPSK" w:hAnsi="TH SarabunPSK" w:cs="TH SarabunPSK"/>
          <w:sz w:val="32"/>
          <w:szCs w:val="32"/>
          <w:cs/>
        </w:rPr>
        <w:t xml:space="preserve">เส้นทางหมายเลข </w:t>
      </w:r>
      <w:r w:rsidR="001832D5">
        <w:rPr>
          <w:rFonts w:ascii="TH SarabunPSK" w:hAnsi="TH SarabunPSK" w:cs="TH SarabunPSK" w:hint="cs"/>
          <w:sz w:val="32"/>
          <w:szCs w:val="32"/>
          <w:cs/>
        </w:rPr>
        <w:t>9</w:t>
      </w:r>
      <w:r w:rsidR="00DF26DB">
        <w:rPr>
          <w:rFonts w:ascii="TH SarabunPSK" w:hAnsi="TH SarabunPSK" w:cs="TH SarabunPSK" w:hint="cs"/>
          <w:sz w:val="32"/>
          <w:szCs w:val="32"/>
          <w:cs/>
        </w:rPr>
        <w:t xml:space="preserve"> </w:t>
      </w:r>
      <w:r w:rsidRPr="00745CFE">
        <w:rPr>
          <w:rFonts w:ascii="TH SarabunPSK" w:hAnsi="TH SarabunPSK" w:cs="TH SarabunPSK"/>
          <w:sz w:val="32"/>
          <w:szCs w:val="32"/>
        </w:rPr>
        <w:t>(</w:t>
      </w:r>
      <w:r w:rsidRPr="00745CFE">
        <w:rPr>
          <w:rFonts w:ascii="TH SarabunPSK" w:hAnsi="TH SarabunPSK" w:cs="TH SarabunPSK"/>
          <w:sz w:val="32"/>
          <w:szCs w:val="32"/>
          <w:cs/>
        </w:rPr>
        <w:t>ใน</w:t>
      </w:r>
      <w:r w:rsidR="00C81F27" w:rsidRPr="00745CFE">
        <w:rPr>
          <w:rFonts w:ascii="TH SarabunPSK" w:hAnsi="TH SarabunPSK" w:cs="TH SarabunPSK"/>
          <w:sz w:val="32"/>
          <w:szCs w:val="32"/>
          <w:cs/>
        </w:rPr>
        <w:t>ประเทศเวียดนาม</w:t>
      </w:r>
      <w:r w:rsidRPr="00745CFE">
        <w:rPr>
          <w:rFonts w:ascii="TH SarabunPSK" w:hAnsi="TH SarabunPSK" w:cs="TH SarabunPSK"/>
          <w:sz w:val="32"/>
          <w:szCs w:val="32"/>
          <w:cs/>
        </w:rPr>
        <w:t xml:space="preserve">) </w:t>
      </w:r>
    </w:p>
    <w:p w14:paraId="1BF15022" w14:textId="600D6600" w:rsidR="00793272" w:rsidRPr="00745CFE" w:rsidRDefault="00793272" w:rsidP="005E640C">
      <w:pPr>
        <w:ind w:firstLine="2268"/>
        <w:jc w:val="thaiDistribute"/>
        <w:rPr>
          <w:rFonts w:ascii="TH SarabunPSK" w:hAnsi="TH SarabunPSK" w:cs="TH SarabunPSK"/>
          <w:sz w:val="32"/>
          <w:szCs w:val="32"/>
        </w:rPr>
      </w:pPr>
      <w:r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ท่าเรือน้ำลึกดาน</w:t>
      </w:r>
      <w:proofErr w:type="spellStart"/>
      <w:r w:rsidR="00536BFC" w:rsidRPr="00745CFE">
        <w:rPr>
          <w:rFonts w:ascii="TH SarabunPSK" w:hAnsi="TH SarabunPSK" w:cs="TH SarabunPSK"/>
          <w:sz w:val="32"/>
          <w:szCs w:val="32"/>
          <w:cs/>
        </w:rPr>
        <w:t>ัง</w:t>
      </w:r>
      <w:proofErr w:type="spellEnd"/>
      <w:r w:rsidRPr="00745CFE">
        <w:rPr>
          <w:rFonts w:ascii="TH SarabunPSK" w:hAnsi="TH SarabunPSK" w:cs="TH SarabunPSK"/>
          <w:sz w:val="32"/>
          <w:szCs w:val="32"/>
          <w:cs/>
        </w:rPr>
        <w:t xml:space="preserve"> (</w:t>
      </w:r>
      <w:r w:rsidR="00C81F27" w:rsidRPr="00745CFE">
        <w:rPr>
          <w:rFonts w:ascii="TH SarabunPSK" w:hAnsi="TH SarabunPSK" w:cs="TH SarabunPSK"/>
          <w:sz w:val="32"/>
          <w:szCs w:val="32"/>
          <w:cs/>
        </w:rPr>
        <w:t>ประเทศเวียดนาม</w:t>
      </w:r>
      <w:r w:rsidRPr="00745CFE">
        <w:rPr>
          <w:rFonts w:ascii="TH SarabunPSK" w:hAnsi="TH SarabunPSK" w:cs="TH SarabunPSK"/>
          <w:sz w:val="32"/>
          <w:szCs w:val="32"/>
          <w:cs/>
        </w:rPr>
        <w:t>)</w:t>
      </w:r>
    </w:p>
    <w:p w14:paraId="52C9A078" w14:textId="22388624" w:rsidR="00F35962" w:rsidRPr="00745CFE" w:rsidRDefault="001832D5" w:rsidP="00745CFE">
      <w:pPr>
        <w:ind w:firstLine="1985"/>
        <w:jc w:val="thaiDistribute"/>
        <w:rPr>
          <w:rFonts w:ascii="TH SarabunPSK" w:hAnsi="TH SarabunPSK" w:cs="TH SarabunPSK"/>
          <w:sz w:val="32"/>
          <w:szCs w:val="32"/>
        </w:rPr>
      </w:pPr>
      <w:r>
        <w:rPr>
          <w:rFonts w:ascii="TH SarabunPSK" w:hAnsi="TH SarabunPSK" w:cs="TH SarabunPSK" w:hint="cs"/>
          <w:sz w:val="32"/>
          <w:szCs w:val="32"/>
          <w:cs/>
        </w:rPr>
        <w:t>2.2)</w:t>
      </w:r>
      <w:r w:rsidR="000A6C48"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ฝั่งตะวันตก: แม่สอด</w:t>
      </w:r>
      <w:r w:rsidR="00793272" w:rsidRPr="00745CFE">
        <w:rPr>
          <w:rFonts w:ascii="TH SarabunPSK" w:hAnsi="TH SarabunPSK" w:cs="TH SarabunPSK"/>
          <w:sz w:val="32"/>
          <w:szCs w:val="32"/>
          <w:cs/>
        </w:rPr>
        <w:t xml:space="preserve"> (ประเทศไทย) – </w:t>
      </w:r>
      <w:r w:rsidR="00536BFC" w:rsidRPr="00745CFE">
        <w:rPr>
          <w:rFonts w:ascii="TH SarabunPSK" w:hAnsi="TH SarabunPSK" w:cs="TH SarabunPSK"/>
          <w:sz w:val="32"/>
          <w:szCs w:val="32"/>
          <w:cs/>
        </w:rPr>
        <w:t xml:space="preserve">เมาะลำไย </w:t>
      </w:r>
      <w:r w:rsidR="00793272" w:rsidRPr="00745CFE">
        <w:rPr>
          <w:rFonts w:ascii="TH SarabunPSK" w:hAnsi="TH SarabunPSK" w:cs="TH SarabunPSK"/>
          <w:sz w:val="32"/>
          <w:szCs w:val="32"/>
          <w:cs/>
        </w:rPr>
        <w:t>(ประเทศ</w:t>
      </w:r>
      <w:r w:rsidR="00463CB7" w:rsidRPr="00745CFE">
        <w:rPr>
          <w:rFonts w:ascii="TH SarabunPSK" w:hAnsi="TH SarabunPSK" w:cs="TH SarabunPSK"/>
          <w:sz w:val="32"/>
          <w:szCs w:val="32"/>
          <w:cs/>
        </w:rPr>
        <w:t>เมียนมาร์</w:t>
      </w:r>
      <w:r w:rsidR="00793272" w:rsidRPr="00745CFE">
        <w:rPr>
          <w:rFonts w:ascii="TH SarabunPSK" w:hAnsi="TH SarabunPSK" w:cs="TH SarabunPSK"/>
          <w:sz w:val="32"/>
          <w:szCs w:val="32"/>
          <w:cs/>
        </w:rPr>
        <w:t xml:space="preserve">) </w:t>
      </w:r>
    </w:p>
    <w:p w14:paraId="4CD3ED1E" w14:textId="78E146AD" w:rsidR="005A21F5" w:rsidRPr="00745CFE" w:rsidRDefault="005157D6" w:rsidP="005E640C">
      <w:pPr>
        <w:ind w:firstLine="1418"/>
        <w:jc w:val="thaiDistribute"/>
        <w:rPr>
          <w:rFonts w:ascii="TH SarabunPSK" w:hAnsi="TH SarabunPSK" w:cs="TH SarabunPSK"/>
          <w:sz w:val="32"/>
          <w:szCs w:val="32"/>
        </w:rPr>
      </w:pPr>
      <w:r>
        <w:rPr>
          <w:rFonts w:ascii="TH SarabunPSK" w:hAnsi="TH SarabunPSK" w:cs="TH SarabunPSK" w:hint="cs"/>
          <w:b/>
          <w:bCs/>
          <w:sz w:val="32"/>
          <w:szCs w:val="32"/>
          <w:cs/>
        </w:rPr>
        <w:t>3</w:t>
      </w:r>
      <w:r w:rsidR="000A6C48" w:rsidRPr="00745CFE">
        <w:rPr>
          <w:rFonts w:ascii="TH SarabunPSK" w:hAnsi="TH SarabunPSK" w:cs="TH SarabunPSK"/>
          <w:b/>
          <w:bCs/>
          <w:sz w:val="32"/>
          <w:szCs w:val="32"/>
          <w:cs/>
        </w:rPr>
        <w:t>)</w:t>
      </w:r>
      <w:r w:rsidR="00536BFC" w:rsidRPr="00745CFE">
        <w:rPr>
          <w:rFonts w:ascii="TH SarabunPSK" w:hAnsi="TH SarabunPSK" w:cs="TH SarabunPSK"/>
          <w:b/>
          <w:bCs/>
          <w:sz w:val="32"/>
          <w:szCs w:val="32"/>
        </w:rPr>
        <w:t xml:space="preserve"> </w:t>
      </w:r>
      <w:r w:rsidR="00536BFC" w:rsidRPr="00745CFE">
        <w:rPr>
          <w:rFonts w:ascii="TH SarabunPSK" w:hAnsi="TH SarabunPSK" w:cs="TH SarabunPSK"/>
          <w:b/>
          <w:bCs/>
          <w:sz w:val="32"/>
          <w:szCs w:val="32"/>
          <w:cs/>
        </w:rPr>
        <w:t>การพัฒนาแนวพื้นที่เศรษฐกิจตอนใต้</w:t>
      </w:r>
      <w:r w:rsidR="00536BFC" w:rsidRPr="00745CFE">
        <w:rPr>
          <w:rFonts w:ascii="TH SarabunPSK" w:hAnsi="TH SarabunPSK" w:cs="TH SarabunPSK"/>
          <w:b/>
          <w:bCs/>
          <w:sz w:val="32"/>
          <w:szCs w:val="32"/>
        </w:rPr>
        <w:t> </w:t>
      </w:r>
      <w:r w:rsidR="00536BFC" w:rsidRPr="00745CFE">
        <w:rPr>
          <w:rFonts w:ascii="TH SarabunPSK" w:hAnsi="TH SarabunPSK" w:cs="TH SarabunPSK"/>
          <w:b/>
          <w:bCs/>
          <w:i/>
          <w:iCs/>
          <w:sz w:val="32"/>
          <w:szCs w:val="32"/>
        </w:rPr>
        <w:t> </w:t>
      </w:r>
      <w:r w:rsidR="00793272" w:rsidRPr="00745CFE">
        <w:rPr>
          <w:rFonts w:ascii="TH SarabunPSK" w:hAnsi="TH SarabunPSK" w:cs="TH SarabunPSK"/>
          <w:sz w:val="32"/>
          <w:szCs w:val="32"/>
        </w:rPr>
        <w:t xml:space="preserve">(Southern Economic Corridor) </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 xml:space="preserve">เชื่อมโยง </w:t>
      </w:r>
      <w:r w:rsidR="00C81F27" w:rsidRPr="00745CFE">
        <w:rPr>
          <w:rFonts w:ascii="TH SarabunPSK" w:hAnsi="TH SarabunPSK" w:cs="TH SarabunPSK"/>
          <w:sz w:val="32"/>
          <w:szCs w:val="32"/>
          <w:cs/>
        </w:rPr>
        <w:t>ประเทศไทย</w:t>
      </w:r>
      <w:r w:rsidR="00793272" w:rsidRPr="00745CFE">
        <w:rPr>
          <w:rFonts w:ascii="TH SarabunPSK" w:hAnsi="TH SarabunPSK" w:cs="TH SarabunPSK"/>
          <w:sz w:val="32"/>
          <w:szCs w:val="32"/>
          <w:cs/>
        </w:rPr>
        <w:t xml:space="preserve">  </w:t>
      </w:r>
      <w:r w:rsidR="00C81F27" w:rsidRPr="00745CFE">
        <w:rPr>
          <w:rFonts w:ascii="TH SarabunPSK" w:hAnsi="TH SarabunPSK" w:cs="TH SarabunPSK"/>
          <w:sz w:val="32"/>
          <w:szCs w:val="32"/>
          <w:cs/>
        </w:rPr>
        <w:t>ประเทศกัมพูชา</w:t>
      </w:r>
      <w:r w:rsidR="00793272" w:rsidRPr="00745CFE">
        <w:rPr>
          <w:rFonts w:ascii="TH SarabunPSK" w:hAnsi="TH SarabunPSK" w:cs="TH SarabunPSK"/>
          <w:sz w:val="32"/>
          <w:szCs w:val="32"/>
          <w:cs/>
        </w:rPr>
        <w:t xml:space="preserve"> และ</w:t>
      </w:r>
      <w:r w:rsidR="00C81F27" w:rsidRPr="00745CFE">
        <w:rPr>
          <w:rFonts w:ascii="TH SarabunPSK" w:hAnsi="TH SarabunPSK" w:cs="TH SarabunPSK"/>
          <w:sz w:val="32"/>
          <w:szCs w:val="32"/>
          <w:cs/>
        </w:rPr>
        <w:t>ประเทศเวียดนาม</w:t>
      </w:r>
    </w:p>
    <w:p w14:paraId="573C8279" w14:textId="0265E01E" w:rsidR="005A21F5" w:rsidRPr="00745CFE" w:rsidRDefault="005157D6" w:rsidP="005E640C">
      <w:pPr>
        <w:ind w:firstLine="1985"/>
        <w:jc w:val="thaiDistribute"/>
        <w:rPr>
          <w:rFonts w:ascii="TH SarabunPSK" w:hAnsi="TH SarabunPSK" w:cs="TH SarabunPSK"/>
          <w:sz w:val="32"/>
          <w:szCs w:val="32"/>
        </w:rPr>
      </w:pPr>
      <w:r>
        <w:rPr>
          <w:rFonts w:ascii="TH SarabunPSK" w:hAnsi="TH SarabunPSK" w:cs="TH SarabunPSK" w:hint="cs"/>
          <w:sz w:val="32"/>
          <w:szCs w:val="32"/>
          <w:cs/>
        </w:rPr>
        <w:t>3.1)</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เส้นทาง ตราด</w:t>
      </w:r>
      <w:r w:rsidR="009B7EB3" w:rsidRPr="00745CFE">
        <w:rPr>
          <w:rFonts w:ascii="TH SarabunPSK" w:hAnsi="TH SarabunPSK" w:cs="TH SarabunPSK"/>
          <w:sz w:val="32"/>
          <w:szCs w:val="32"/>
          <w:cs/>
        </w:rPr>
        <w:t xml:space="preserve"> (ประเทศไทย) – </w:t>
      </w:r>
      <w:r w:rsidR="00536BFC" w:rsidRPr="00745CFE">
        <w:rPr>
          <w:rFonts w:ascii="TH SarabunPSK" w:hAnsi="TH SarabunPSK" w:cs="TH SarabunPSK"/>
          <w:sz w:val="32"/>
          <w:szCs w:val="32"/>
          <w:cs/>
        </w:rPr>
        <w:t>เกาะกง</w:t>
      </w:r>
      <w:r w:rsidR="009B7EB3" w:rsidRPr="00745CFE">
        <w:rPr>
          <w:rFonts w:ascii="TH SarabunPSK" w:hAnsi="TH SarabunPSK" w:cs="TH SarabunPSK"/>
          <w:sz w:val="32"/>
          <w:szCs w:val="32"/>
          <w:cs/>
        </w:rPr>
        <w:t xml:space="preserve"> (ประเทศกัมพูชา) </w:t>
      </w:r>
      <w:r w:rsidR="00536BFC" w:rsidRPr="00745CFE">
        <w:rPr>
          <w:rFonts w:ascii="TH SarabunPSK" w:hAnsi="TH SarabunPSK" w:cs="TH SarabunPSK"/>
          <w:sz w:val="32"/>
          <w:szCs w:val="32"/>
          <w:cs/>
        </w:rPr>
        <w:t>-</w:t>
      </w:r>
      <w:r w:rsidR="009B7EB3"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สแรแอ</w:t>
      </w:r>
      <w:proofErr w:type="spellStart"/>
      <w:r w:rsidR="00536BFC" w:rsidRPr="00745CFE">
        <w:rPr>
          <w:rFonts w:ascii="TH SarabunPSK" w:hAnsi="TH SarabunPSK" w:cs="TH SarabunPSK"/>
          <w:sz w:val="32"/>
          <w:szCs w:val="32"/>
          <w:cs/>
        </w:rPr>
        <w:t>มปึล</w:t>
      </w:r>
      <w:proofErr w:type="spellEnd"/>
      <w:r w:rsidR="00536BFC" w:rsidRPr="00745CFE">
        <w:rPr>
          <w:rFonts w:ascii="TH SarabunPSK" w:hAnsi="TH SarabunPSK" w:cs="TH SarabunPSK"/>
          <w:sz w:val="32"/>
          <w:szCs w:val="32"/>
          <w:cs/>
        </w:rPr>
        <w:t xml:space="preserve"> </w:t>
      </w:r>
      <w:r w:rsidR="009B7EB3" w:rsidRPr="00745CFE">
        <w:rPr>
          <w:rFonts w:ascii="TH SarabunPSK" w:hAnsi="TH SarabunPSK" w:cs="TH SarabunPSK"/>
          <w:sz w:val="32"/>
          <w:szCs w:val="32"/>
          <w:cs/>
        </w:rPr>
        <w:t>(</w:t>
      </w:r>
      <w:r w:rsidR="005A7692" w:rsidRPr="00745CFE">
        <w:rPr>
          <w:rFonts w:ascii="TH SarabunPSK" w:hAnsi="TH SarabunPSK" w:cs="TH SarabunPSK"/>
          <w:sz w:val="32"/>
          <w:szCs w:val="32"/>
          <w:cs/>
        </w:rPr>
        <w:t>ประเทศ</w:t>
      </w:r>
      <w:r w:rsidR="009B7EB3" w:rsidRPr="00745CFE">
        <w:rPr>
          <w:rFonts w:ascii="TH SarabunPSK" w:hAnsi="TH SarabunPSK" w:cs="TH SarabunPSK"/>
          <w:sz w:val="32"/>
          <w:szCs w:val="32"/>
          <w:cs/>
        </w:rPr>
        <w:t xml:space="preserve">กัมพูชา) </w:t>
      </w:r>
      <w:r w:rsidR="00536BFC" w:rsidRPr="00745CFE">
        <w:rPr>
          <w:rFonts w:ascii="TH SarabunPSK" w:hAnsi="TH SarabunPSK" w:cs="TH SarabunPSK"/>
          <w:sz w:val="32"/>
          <w:szCs w:val="32"/>
          <w:cs/>
        </w:rPr>
        <w:t>เป็นส่วนหนึ่งของเส้นทางเลียบชายฝั่งทะเล</w:t>
      </w:r>
      <w:r w:rsidR="00C81F27" w:rsidRPr="00745CFE">
        <w:rPr>
          <w:rFonts w:ascii="TH SarabunPSK" w:hAnsi="TH SarabunPSK" w:cs="TH SarabunPSK"/>
          <w:sz w:val="32"/>
          <w:szCs w:val="32"/>
          <w:cs/>
        </w:rPr>
        <w:t>ประเทศไทย</w:t>
      </w:r>
      <w:r w:rsidR="00536BFC" w:rsidRPr="00745CFE">
        <w:rPr>
          <w:rFonts w:ascii="TH SarabunPSK" w:hAnsi="TH SarabunPSK" w:cs="TH SarabunPSK"/>
          <w:sz w:val="32"/>
          <w:szCs w:val="32"/>
          <w:cs/>
        </w:rPr>
        <w:t>-</w:t>
      </w:r>
      <w:r w:rsidR="00C81F27" w:rsidRPr="00745CFE">
        <w:rPr>
          <w:rFonts w:ascii="TH SarabunPSK" w:hAnsi="TH SarabunPSK" w:cs="TH SarabunPSK"/>
          <w:sz w:val="32"/>
          <w:szCs w:val="32"/>
          <w:cs/>
        </w:rPr>
        <w:t>ประเทศกัมพูชา</w:t>
      </w:r>
      <w:r w:rsidR="00536BFC" w:rsidRPr="00745CFE">
        <w:rPr>
          <w:rFonts w:ascii="TH SarabunPSK" w:hAnsi="TH SarabunPSK" w:cs="TH SarabunPSK"/>
          <w:sz w:val="32"/>
          <w:szCs w:val="32"/>
          <w:cs/>
        </w:rPr>
        <w:t>-</w:t>
      </w:r>
      <w:r w:rsidR="00C81F27" w:rsidRPr="00745CFE">
        <w:rPr>
          <w:rFonts w:ascii="TH SarabunPSK" w:hAnsi="TH SarabunPSK" w:cs="TH SarabunPSK"/>
          <w:sz w:val="32"/>
          <w:szCs w:val="32"/>
          <w:cs/>
        </w:rPr>
        <w:t>ประเทศเวียดนาม</w:t>
      </w:r>
      <w:r w:rsidR="00536BFC" w:rsidRPr="00745CFE">
        <w:rPr>
          <w:rFonts w:ascii="TH SarabunPSK" w:hAnsi="TH SarabunPSK" w:cs="TH SarabunPSK"/>
          <w:sz w:val="32"/>
          <w:szCs w:val="32"/>
        </w:rPr>
        <w:t xml:space="preserve"> (R</w:t>
      </w:r>
      <w:r w:rsidR="00BD538B" w:rsidRPr="00745CFE">
        <w:rPr>
          <w:rFonts w:ascii="TH SarabunPSK" w:hAnsi="TH SarabunPSK" w:cs="TH SarabunPSK"/>
          <w:sz w:val="32"/>
          <w:szCs w:val="32"/>
          <w:cs/>
        </w:rPr>
        <w:t>๑๐</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ระยะทาง</w:t>
      </w:r>
      <w:r w:rsidR="00536BFC" w:rsidRPr="00745CFE">
        <w:rPr>
          <w:rFonts w:ascii="TH SarabunPSK" w:hAnsi="TH SarabunPSK" w:cs="TH SarabunPSK"/>
          <w:sz w:val="32"/>
          <w:szCs w:val="32"/>
        </w:rPr>
        <w:t> </w:t>
      </w:r>
      <w:r w:rsidR="00BD538B" w:rsidRPr="00745CFE">
        <w:rPr>
          <w:rFonts w:ascii="TH SarabunPSK" w:hAnsi="TH SarabunPSK" w:cs="TH SarabunPSK"/>
          <w:sz w:val="32"/>
          <w:szCs w:val="32"/>
          <w:cs/>
        </w:rPr>
        <w:t>๑๕๑</w:t>
      </w:r>
      <w:r w:rsidR="00536BFC" w:rsidRPr="00745CFE">
        <w:rPr>
          <w:rFonts w:ascii="TH SarabunPSK" w:hAnsi="TH SarabunPSK" w:cs="TH SarabunPSK"/>
          <w:sz w:val="32"/>
          <w:szCs w:val="32"/>
        </w:rPr>
        <w:t>.</w:t>
      </w:r>
      <w:r w:rsidR="00BD538B" w:rsidRPr="00745CFE">
        <w:rPr>
          <w:rFonts w:ascii="TH SarabunPSK" w:hAnsi="TH SarabunPSK" w:cs="TH SarabunPSK"/>
          <w:sz w:val="32"/>
          <w:szCs w:val="32"/>
          <w:cs/>
        </w:rPr>
        <w:t>๕</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 xml:space="preserve">กม. </w:t>
      </w:r>
    </w:p>
    <w:p w14:paraId="6340A36C" w14:textId="653E8327" w:rsidR="000A6C48" w:rsidRPr="00745CFE" w:rsidRDefault="005157D6" w:rsidP="005E640C">
      <w:pPr>
        <w:ind w:firstLine="1985"/>
        <w:jc w:val="thaiDistribute"/>
        <w:rPr>
          <w:rFonts w:ascii="TH SarabunPSK" w:hAnsi="TH SarabunPSK" w:cs="TH SarabunPSK"/>
          <w:sz w:val="32"/>
          <w:szCs w:val="32"/>
        </w:rPr>
      </w:pPr>
      <w:r>
        <w:rPr>
          <w:rFonts w:ascii="TH SarabunPSK" w:hAnsi="TH SarabunPSK" w:cs="TH SarabunPSK" w:hint="cs"/>
          <w:sz w:val="32"/>
          <w:szCs w:val="32"/>
          <w:cs/>
        </w:rPr>
        <w:t>3.2)</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เส้นทาง ช่องสะงำ</w:t>
      </w:r>
      <w:r w:rsidR="009B7EB3" w:rsidRPr="00745CFE">
        <w:rPr>
          <w:rFonts w:ascii="TH SarabunPSK" w:hAnsi="TH SarabunPSK" w:cs="TH SarabunPSK"/>
          <w:sz w:val="32"/>
          <w:szCs w:val="32"/>
          <w:cs/>
        </w:rPr>
        <w:t xml:space="preserve"> (จังหวัดศรีสะเกษ ประเทศไทย) – </w:t>
      </w:r>
      <w:r w:rsidR="00536BFC" w:rsidRPr="00745CFE">
        <w:rPr>
          <w:rFonts w:ascii="TH SarabunPSK" w:hAnsi="TH SarabunPSK" w:cs="TH SarabunPSK"/>
          <w:sz w:val="32"/>
          <w:szCs w:val="32"/>
          <w:cs/>
        </w:rPr>
        <w:t>อันลองเวง</w:t>
      </w:r>
      <w:r w:rsidR="009B7EB3" w:rsidRPr="00745CFE">
        <w:rPr>
          <w:rFonts w:ascii="TH SarabunPSK" w:hAnsi="TH SarabunPSK" w:cs="TH SarabunPSK"/>
          <w:sz w:val="32"/>
          <w:szCs w:val="32"/>
          <w:cs/>
        </w:rPr>
        <w:t xml:space="preserve"> (ประเทศกัมพูชา) </w:t>
      </w:r>
      <w:r w:rsidR="00536BFC" w:rsidRPr="00745CFE">
        <w:rPr>
          <w:rFonts w:ascii="TH SarabunPSK" w:hAnsi="TH SarabunPSK" w:cs="TH SarabunPSK"/>
          <w:sz w:val="32"/>
          <w:szCs w:val="32"/>
        </w:rPr>
        <w:t>–</w:t>
      </w:r>
      <w:r w:rsidR="009B7EB3"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เสียมราฐ</w:t>
      </w:r>
      <w:r w:rsidR="009B7EB3" w:rsidRPr="00745CFE">
        <w:rPr>
          <w:rFonts w:ascii="TH SarabunPSK" w:hAnsi="TH SarabunPSK" w:cs="TH SarabunPSK"/>
          <w:sz w:val="32"/>
          <w:szCs w:val="32"/>
          <w:cs/>
        </w:rPr>
        <w:t xml:space="preserve"> (ประเทศกัมพูชา)</w:t>
      </w:r>
      <w:r w:rsidR="00536BFC" w:rsidRPr="00745CFE">
        <w:rPr>
          <w:rFonts w:ascii="TH SarabunPSK" w:hAnsi="TH SarabunPSK" w:cs="TH SarabunPSK"/>
          <w:sz w:val="32"/>
          <w:szCs w:val="32"/>
          <w:cs/>
        </w:rPr>
        <w:t xml:space="preserve"> ถนนระยะทาง </w:t>
      </w:r>
      <w:r>
        <w:rPr>
          <w:rFonts w:ascii="TH SarabunPSK" w:hAnsi="TH SarabunPSK" w:cs="TH SarabunPSK" w:hint="cs"/>
          <w:sz w:val="32"/>
          <w:szCs w:val="32"/>
          <w:cs/>
        </w:rPr>
        <w:t>167</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กม. ซึ่งจะเชื่อมโยงระหว่างภาคอีสานใต้ของ</w:t>
      </w:r>
      <w:r w:rsidR="00C81F27" w:rsidRPr="00745CFE">
        <w:rPr>
          <w:rFonts w:ascii="TH SarabunPSK" w:hAnsi="TH SarabunPSK" w:cs="TH SarabunPSK"/>
          <w:sz w:val="32"/>
          <w:szCs w:val="32"/>
          <w:cs/>
        </w:rPr>
        <w:t>ประเทศไทย</w:t>
      </w:r>
      <w:r w:rsidR="00536BFC" w:rsidRPr="00745CFE">
        <w:rPr>
          <w:rFonts w:ascii="TH SarabunPSK" w:hAnsi="TH SarabunPSK" w:cs="TH SarabunPSK"/>
          <w:sz w:val="32"/>
          <w:szCs w:val="32"/>
          <w:cs/>
        </w:rPr>
        <w:t>กับเมืองเสียมราฐ</w:t>
      </w:r>
      <w:r w:rsidR="005A7692" w:rsidRPr="00745CFE">
        <w:rPr>
          <w:rFonts w:ascii="TH SarabunPSK" w:hAnsi="TH SarabunPSK" w:cs="TH SarabunPSK"/>
          <w:sz w:val="32"/>
          <w:szCs w:val="32"/>
          <w:cs/>
        </w:rPr>
        <w:t xml:space="preserve"> ประเทศกัมพูชา</w:t>
      </w:r>
      <w:r w:rsidR="00536BFC" w:rsidRPr="00745CFE">
        <w:rPr>
          <w:rFonts w:ascii="TH SarabunPSK" w:hAnsi="TH SarabunPSK" w:cs="TH SarabunPSK"/>
          <w:sz w:val="32"/>
          <w:szCs w:val="32"/>
          <w:cs/>
        </w:rPr>
        <w:t xml:space="preserve"> </w:t>
      </w:r>
    </w:p>
    <w:p w14:paraId="7AD30F88" w14:textId="0CE9503D" w:rsidR="00D55DF5" w:rsidRPr="00745CFE" w:rsidRDefault="00D55DF5" w:rsidP="00D55DF5">
      <w:pPr>
        <w:ind w:firstLine="1418"/>
        <w:jc w:val="thaiDistribute"/>
        <w:rPr>
          <w:rFonts w:ascii="TH SarabunPSK" w:hAnsi="TH SarabunPSK" w:cs="TH SarabunPSK"/>
          <w:sz w:val="32"/>
          <w:szCs w:val="32"/>
        </w:rPr>
      </w:pPr>
      <w:r w:rsidRPr="00745CFE">
        <w:rPr>
          <w:rFonts w:ascii="TH SarabunPSK" w:hAnsi="TH SarabunPSK" w:cs="TH SarabunPSK"/>
          <w:b/>
          <w:bCs/>
          <w:sz w:val="32"/>
          <w:szCs w:val="32"/>
        </w:rPr>
        <w:t>4</w:t>
      </w:r>
      <w:r w:rsidRPr="00745CFE">
        <w:rPr>
          <w:rFonts w:ascii="TH SarabunPSK" w:hAnsi="TH SarabunPSK" w:cs="TH SarabunPSK"/>
          <w:b/>
          <w:bCs/>
          <w:sz w:val="32"/>
          <w:szCs w:val="32"/>
          <w:cs/>
        </w:rPr>
        <w:t>)</w:t>
      </w:r>
      <w:r w:rsidRPr="00745CFE">
        <w:rPr>
          <w:rFonts w:ascii="TH SarabunPSK" w:hAnsi="TH SarabunPSK" w:cs="TH SarabunPSK"/>
          <w:sz w:val="32"/>
          <w:szCs w:val="32"/>
        </w:rPr>
        <w:t xml:space="preserve"> </w:t>
      </w:r>
      <w:r w:rsidRPr="00745CFE">
        <w:rPr>
          <w:rFonts w:ascii="TH SarabunPSK" w:hAnsi="TH SarabunPSK" w:cs="TH SarabunPSK"/>
          <w:b/>
          <w:bCs/>
          <w:sz w:val="32"/>
          <w:szCs w:val="32"/>
          <w:cs/>
        </w:rPr>
        <w:t>ความตกลงว่าด้วยการขนส่งข้ามแดนในอนุภูมิภาคลุ่มแม่น้ำโขง</w:t>
      </w:r>
      <w:r w:rsidRPr="00745CFE">
        <w:rPr>
          <w:rFonts w:ascii="TH SarabunPSK" w:hAnsi="TH SarabunPSK" w:cs="TH SarabunPSK"/>
          <w:sz w:val="32"/>
          <w:szCs w:val="32"/>
          <w:cs/>
        </w:rPr>
        <w:t xml:space="preserve"> (</w:t>
      </w:r>
      <w:r w:rsidRPr="00745CFE">
        <w:rPr>
          <w:rFonts w:ascii="TH SarabunPSK" w:hAnsi="TH SarabunPSK" w:cs="TH SarabunPSK"/>
          <w:sz w:val="32"/>
          <w:szCs w:val="32"/>
        </w:rPr>
        <w:t>GMS Cross Border Transport Agreement)</w:t>
      </w:r>
      <w:r w:rsidRPr="00745CFE">
        <w:rPr>
          <w:rFonts w:ascii="TH SarabunPSK" w:hAnsi="TH SarabunPSK" w:cs="TH SarabunPSK"/>
          <w:sz w:val="32"/>
          <w:szCs w:val="32"/>
          <w:cs/>
        </w:rPr>
        <w:t xml:space="preserve"> เป็นความตกลงที่ช่วยอำนวยความสะดวกการผ่านแดนและข้ามแดนของคนและสินค้าในอนุภูมิภาค ประเทศภาคีสมาชิกทั้ง</w:t>
      </w:r>
      <w:r w:rsidRPr="00745CFE">
        <w:rPr>
          <w:rFonts w:ascii="TH SarabunPSK" w:hAnsi="TH SarabunPSK" w:cs="TH SarabunPSK"/>
          <w:sz w:val="32"/>
          <w:szCs w:val="32"/>
        </w:rPr>
        <w:t xml:space="preserve"> 6</w:t>
      </w:r>
      <w:r w:rsidRPr="00745CFE">
        <w:rPr>
          <w:rFonts w:ascii="TH SarabunPSK" w:hAnsi="TH SarabunPSK" w:cs="TH SarabunPSK"/>
          <w:sz w:val="32"/>
          <w:szCs w:val="32"/>
          <w:cs/>
        </w:rPr>
        <w:t xml:space="preserve"> ประเทศได้ให้สัตยาบันความตกลงฯ แล้ว และได้มีการประกาศการมีผลบังคับใช้ของความตกลงฯ (ส่วนกรอบความตกลง) เมื่อ</w:t>
      </w:r>
      <w:r w:rsidRPr="00745CFE">
        <w:rPr>
          <w:rFonts w:ascii="TH SarabunPSK" w:hAnsi="TH SarabunPSK" w:cs="TH SarabunPSK"/>
          <w:sz w:val="32"/>
          <w:szCs w:val="32"/>
        </w:rPr>
        <w:t xml:space="preserve"> 30 </w:t>
      </w:r>
      <w:r w:rsidRPr="00745CFE">
        <w:rPr>
          <w:rFonts w:ascii="TH SarabunPSK" w:hAnsi="TH SarabunPSK" w:cs="TH SarabunPSK"/>
          <w:sz w:val="32"/>
          <w:szCs w:val="32"/>
          <w:cs/>
        </w:rPr>
        <w:t>เมษายน 25</w:t>
      </w:r>
      <w:r w:rsidRPr="00745CFE">
        <w:rPr>
          <w:rFonts w:ascii="TH SarabunPSK" w:hAnsi="TH SarabunPSK" w:cs="TH SarabunPSK"/>
          <w:sz w:val="32"/>
          <w:szCs w:val="32"/>
        </w:rPr>
        <w:t xml:space="preserve">47 </w:t>
      </w:r>
      <w:r w:rsidRPr="00745CFE">
        <w:rPr>
          <w:rFonts w:ascii="TH SarabunPSK" w:hAnsi="TH SarabunPSK" w:cs="TH SarabunPSK"/>
          <w:sz w:val="32"/>
          <w:szCs w:val="32"/>
          <w:cs/>
        </w:rPr>
        <w:t xml:space="preserve">และตั้งแต่ต้นปี </w:t>
      </w:r>
      <w:r w:rsidRPr="00745CFE">
        <w:rPr>
          <w:rFonts w:ascii="TH SarabunPSK" w:hAnsi="TH SarabunPSK" w:cs="TH SarabunPSK"/>
          <w:sz w:val="32"/>
          <w:szCs w:val="32"/>
        </w:rPr>
        <w:t xml:space="preserve">2546 </w:t>
      </w:r>
      <w:r w:rsidRPr="00745CFE">
        <w:rPr>
          <w:rFonts w:ascii="TH SarabunPSK" w:hAnsi="TH SarabunPSK" w:cs="TH SarabunPSK"/>
          <w:sz w:val="32"/>
          <w:szCs w:val="32"/>
          <w:cs/>
        </w:rPr>
        <w:t>ประเทศภาคีสมาชิกได้เจรจาในรายละเอียดของส่วนภาคผนวกแนบท้ายความตกลง ฯ  (</w:t>
      </w:r>
      <w:r w:rsidRPr="00745CFE">
        <w:rPr>
          <w:rFonts w:ascii="TH SarabunPSK" w:hAnsi="TH SarabunPSK" w:cs="TH SarabunPSK"/>
          <w:sz w:val="32"/>
          <w:szCs w:val="32"/>
        </w:rPr>
        <w:t xml:space="preserve">Annex) 16 </w:t>
      </w:r>
      <w:r w:rsidRPr="00745CFE">
        <w:rPr>
          <w:rFonts w:ascii="TH SarabunPSK" w:hAnsi="TH SarabunPSK" w:cs="TH SarabunPSK"/>
          <w:sz w:val="32"/>
          <w:szCs w:val="32"/>
          <w:cs/>
        </w:rPr>
        <w:t>ฉบับและพิธีสาร (</w:t>
      </w:r>
      <w:r w:rsidRPr="00745CFE">
        <w:rPr>
          <w:rFonts w:ascii="TH SarabunPSK" w:hAnsi="TH SarabunPSK" w:cs="TH SarabunPSK"/>
          <w:sz w:val="32"/>
          <w:szCs w:val="32"/>
        </w:rPr>
        <w:t xml:space="preserve">Protocol) 3 </w:t>
      </w:r>
      <w:r w:rsidRPr="00745CFE">
        <w:rPr>
          <w:rFonts w:ascii="TH SarabunPSK" w:hAnsi="TH SarabunPSK" w:cs="TH SarabunPSK"/>
          <w:sz w:val="32"/>
          <w:szCs w:val="32"/>
          <w:cs/>
        </w:rPr>
        <w:t xml:space="preserve">ฉบับ โดยได้รับความช่วยเหลือด้านวิชาการจาก </w:t>
      </w:r>
      <w:r w:rsidRPr="00745CFE">
        <w:rPr>
          <w:rFonts w:ascii="TH SarabunPSK" w:hAnsi="TH SarabunPSK" w:cs="TH SarabunPSK"/>
          <w:sz w:val="32"/>
          <w:szCs w:val="32"/>
        </w:rPr>
        <w:t xml:space="preserve">ADB </w:t>
      </w:r>
      <w:r w:rsidRPr="00745CFE">
        <w:rPr>
          <w:rFonts w:ascii="TH SarabunPSK" w:hAnsi="TH SarabunPSK" w:cs="TH SarabunPSK"/>
          <w:sz w:val="32"/>
          <w:szCs w:val="32"/>
          <w:cs/>
        </w:rPr>
        <w:t xml:space="preserve">และ </w:t>
      </w:r>
      <w:r w:rsidRPr="00745CFE">
        <w:rPr>
          <w:rFonts w:ascii="TH SarabunPSK" w:hAnsi="TH SarabunPSK" w:cs="TH SarabunPSK"/>
          <w:sz w:val="32"/>
          <w:szCs w:val="32"/>
        </w:rPr>
        <w:t xml:space="preserve">ESCAP </w:t>
      </w:r>
    </w:p>
    <w:p w14:paraId="79FF4B37" w14:textId="5D31A3BD" w:rsidR="000A6C48" w:rsidRDefault="005157D6" w:rsidP="005E640C">
      <w:pPr>
        <w:ind w:firstLine="1418"/>
        <w:jc w:val="thaiDistribute"/>
        <w:rPr>
          <w:rFonts w:ascii="TH SarabunPSK" w:hAnsi="TH SarabunPSK" w:cs="TH SarabunPSK"/>
          <w:sz w:val="32"/>
          <w:szCs w:val="32"/>
        </w:rPr>
      </w:pPr>
      <w:r>
        <w:rPr>
          <w:rFonts w:ascii="TH SarabunPSK" w:hAnsi="TH SarabunPSK" w:cs="TH SarabunPSK" w:hint="cs"/>
          <w:b/>
          <w:bCs/>
          <w:sz w:val="32"/>
          <w:szCs w:val="32"/>
          <w:cs/>
        </w:rPr>
        <w:t>5</w:t>
      </w:r>
      <w:r w:rsidR="005E640C" w:rsidRPr="00745CFE">
        <w:rPr>
          <w:rFonts w:ascii="TH SarabunPSK" w:hAnsi="TH SarabunPSK" w:cs="TH SarabunPSK"/>
          <w:b/>
          <w:bCs/>
          <w:sz w:val="32"/>
          <w:szCs w:val="32"/>
          <w:cs/>
        </w:rPr>
        <w:t>)</w:t>
      </w:r>
      <w:r w:rsidR="00536BFC" w:rsidRPr="00745CFE">
        <w:rPr>
          <w:rFonts w:ascii="TH SarabunPSK" w:hAnsi="TH SarabunPSK" w:cs="TH SarabunPSK"/>
          <w:b/>
          <w:bCs/>
          <w:sz w:val="32"/>
          <w:szCs w:val="32"/>
        </w:rPr>
        <w:t xml:space="preserve"> </w:t>
      </w:r>
      <w:r w:rsidR="00536BFC" w:rsidRPr="00745CFE">
        <w:rPr>
          <w:rFonts w:ascii="TH SarabunPSK" w:hAnsi="TH SarabunPSK" w:cs="TH SarabunPSK"/>
          <w:b/>
          <w:bCs/>
          <w:sz w:val="32"/>
          <w:szCs w:val="32"/>
          <w:cs/>
        </w:rPr>
        <w:t>ความตกลงว่าด้วยการเดินเรือพาณิชย์ในลุ่มแม่น้ำโขงตอนบน</w:t>
      </w:r>
      <w:r w:rsidR="00536BFC" w:rsidRPr="00745CFE">
        <w:rPr>
          <w:rFonts w:ascii="TH SarabunPSK" w:hAnsi="TH SarabunPSK" w:cs="TH SarabunPSK"/>
          <w:b/>
          <w:bCs/>
          <w:sz w:val="32"/>
          <w:szCs w:val="32"/>
        </w:rPr>
        <w:t> </w:t>
      </w:r>
      <w:r w:rsidR="00536BFC" w:rsidRPr="00745CFE">
        <w:rPr>
          <w:rFonts w:ascii="TH SarabunPSK" w:hAnsi="TH SarabunPSK" w:cs="TH SarabunPSK"/>
          <w:sz w:val="32"/>
          <w:szCs w:val="32"/>
        </w:rPr>
        <w:t>(Quadripartite Agreement</w:t>
      </w:r>
      <w:r w:rsidR="00BB4C85" w:rsidRPr="00745CFE">
        <w:rPr>
          <w:rFonts w:ascii="TH SarabunPSK" w:hAnsi="TH SarabunPSK" w:cs="TH SarabunPSK"/>
          <w:sz w:val="32"/>
          <w:szCs w:val="32"/>
        </w:rPr>
        <w:t xml:space="preserve"> </w:t>
      </w:r>
      <w:r w:rsidR="00401FDF" w:rsidRPr="00745CFE">
        <w:rPr>
          <w:rFonts w:ascii="TH SarabunPSK" w:hAnsi="TH SarabunPSK" w:cs="TH SarabunPSK"/>
          <w:sz w:val="32"/>
          <w:szCs w:val="32"/>
        </w:rPr>
        <w:t>on</w:t>
      </w:r>
      <w:r w:rsidR="00BB4C85" w:rsidRPr="00745CFE">
        <w:rPr>
          <w:rFonts w:ascii="TH SarabunPSK" w:hAnsi="TH SarabunPSK" w:cs="TH SarabunPSK"/>
          <w:sz w:val="32"/>
          <w:szCs w:val="32"/>
        </w:rPr>
        <w:t xml:space="preserve"> </w:t>
      </w:r>
      <w:r w:rsidR="00536BFC" w:rsidRPr="00745CFE">
        <w:rPr>
          <w:rFonts w:ascii="TH SarabunPSK" w:hAnsi="TH SarabunPSK" w:cs="TH SarabunPSK"/>
          <w:sz w:val="32"/>
          <w:szCs w:val="32"/>
        </w:rPr>
        <w:t xml:space="preserve">Commercial Navigation on </w:t>
      </w:r>
      <w:proofErr w:type="spellStart"/>
      <w:r w:rsidR="00536BFC" w:rsidRPr="00745CFE">
        <w:rPr>
          <w:rFonts w:ascii="TH SarabunPSK" w:hAnsi="TH SarabunPSK" w:cs="TH SarabunPSK"/>
          <w:sz w:val="32"/>
          <w:szCs w:val="32"/>
        </w:rPr>
        <w:t>Lancang</w:t>
      </w:r>
      <w:proofErr w:type="spellEnd"/>
      <w:r w:rsidR="00536BFC" w:rsidRPr="00745CFE">
        <w:rPr>
          <w:rFonts w:ascii="TH SarabunPSK" w:hAnsi="TH SarabunPSK" w:cs="TH SarabunPSK"/>
          <w:sz w:val="32"/>
          <w:szCs w:val="32"/>
        </w:rPr>
        <w:t xml:space="preserve"> – Mekong River)</w:t>
      </w:r>
      <w:r w:rsidR="00F404F4" w:rsidRPr="00745CFE">
        <w:rPr>
          <w:rFonts w:ascii="TH SarabunPSK" w:hAnsi="TH SarabunPSK" w:cs="TH SarabunPSK"/>
          <w:sz w:val="32"/>
          <w:szCs w:val="32"/>
          <w:cs/>
        </w:rPr>
        <w:t xml:space="preserve"> </w:t>
      </w:r>
      <w:r w:rsidR="00C81F27" w:rsidRPr="00745CFE">
        <w:rPr>
          <w:rFonts w:ascii="TH SarabunPSK" w:hAnsi="TH SarabunPSK" w:cs="TH SarabunPSK"/>
          <w:sz w:val="32"/>
          <w:szCs w:val="32"/>
          <w:cs/>
        </w:rPr>
        <w:t>ประเทศไทย</w:t>
      </w:r>
      <w:r w:rsidR="00BB4C85" w:rsidRPr="00745CFE">
        <w:rPr>
          <w:rFonts w:ascii="TH SarabunPSK" w:hAnsi="TH SarabunPSK" w:cs="TH SarabunPSK"/>
          <w:sz w:val="32"/>
          <w:szCs w:val="32"/>
          <w:cs/>
        </w:rPr>
        <w:t xml:space="preserve"> </w:t>
      </w:r>
      <w:r w:rsidR="00084D4B" w:rsidRPr="00745CFE">
        <w:rPr>
          <w:rFonts w:ascii="TH SarabunPSK" w:hAnsi="TH SarabunPSK" w:cs="TH SarabunPSK"/>
          <w:sz w:val="32"/>
          <w:szCs w:val="32"/>
          <w:cs/>
        </w:rPr>
        <w:t>สปป.</w:t>
      </w:r>
      <w:r w:rsidR="00C81F27" w:rsidRPr="00745CFE">
        <w:rPr>
          <w:rFonts w:ascii="TH SarabunPSK" w:hAnsi="TH SarabunPSK" w:cs="TH SarabunPSK"/>
          <w:sz w:val="32"/>
          <w:szCs w:val="32"/>
          <w:cs/>
        </w:rPr>
        <w:t>ลาว</w:t>
      </w:r>
      <w:r w:rsidR="004A4516"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 xml:space="preserve"> </w:t>
      </w:r>
      <w:r w:rsidR="00C81F27" w:rsidRPr="00745CFE">
        <w:rPr>
          <w:rFonts w:ascii="TH SarabunPSK" w:hAnsi="TH SarabunPSK" w:cs="TH SarabunPSK"/>
          <w:sz w:val="32"/>
          <w:szCs w:val="32"/>
          <w:cs/>
        </w:rPr>
        <w:t>ประเทศ</w:t>
      </w:r>
      <w:r w:rsidR="00084D4B" w:rsidRPr="00745CFE">
        <w:rPr>
          <w:rFonts w:ascii="TH SarabunPSK" w:hAnsi="TH SarabunPSK" w:cs="TH SarabunPSK"/>
          <w:sz w:val="32"/>
          <w:szCs w:val="32"/>
          <w:cs/>
        </w:rPr>
        <w:t>เมียนมาร์</w:t>
      </w:r>
      <w:r w:rsidR="00536BFC" w:rsidRPr="00745CFE">
        <w:rPr>
          <w:rFonts w:ascii="TH SarabunPSK" w:hAnsi="TH SarabunPSK" w:cs="TH SarabunPSK"/>
          <w:sz w:val="32"/>
          <w:szCs w:val="32"/>
          <w:cs/>
        </w:rPr>
        <w:t xml:space="preserve"> </w:t>
      </w:r>
      <w:r w:rsidR="00C81F27" w:rsidRPr="00745CFE">
        <w:rPr>
          <w:rFonts w:ascii="TH SarabunPSK" w:hAnsi="TH SarabunPSK" w:cs="TH SarabunPSK"/>
          <w:sz w:val="32"/>
          <w:szCs w:val="32"/>
          <w:cs/>
        </w:rPr>
        <w:t>ประเทศจีน</w:t>
      </w:r>
      <w:r w:rsidR="00536BFC" w:rsidRPr="00745CFE">
        <w:rPr>
          <w:rFonts w:ascii="TH SarabunPSK" w:hAnsi="TH SarabunPSK" w:cs="TH SarabunPSK"/>
          <w:sz w:val="32"/>
          <w:szCs w:val="32"/>
          <w:cs/>
        </w:rPr>
        <w:t xml:space="preserve"> ได้ลงนามร่วมกันในความตกลงว่าด้วยการเดินเรือในแม่น้ำล้านช้าง-แม่น้ำโขง เมื่อวันที่ </w:t>
      </w:r>
      <w:r>
        <w:rPr>
          <w:rFonts w:ascii="TH SarabunPSK" w:hAnsi="TH SarabunPSK" w:cs="TH SarabunPSK" w:hint="cs"/>
          <w:sz w:val="32"/>
          <w:szCs w:val="32"/>
          <w:cs/>
        </w:rPr>
        <w:t>20</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เม</w:t>
      </w:r>
      <w:r w:rsidR="00084D4B" w:rsidRPr="00745CFE">
        <w:rPr>
          <w:rFonts w:ascii="TH SarabunPSK" w:hAnsi="TH SarabunPSK" w:cs="TH SarabunPSK"/>
          <w:sz w:val="32"/>
          <w:szCs w:val="32"/>
          <w:cs/>
        </w:rPr>
        <w:t xml:space="preserve">ษายน </w:t>
      </w:r>
      <w:r>
        <w:rPr>
          <w:rFonts w:ascii="TH SarabunPSK" w:hAnsi="TH SarabunPSK" w:cs="TH SarabunPSK" w:hint="cs"/>
          <w:sz w:val="32"/>
          <w:szCs w:val="32"/>
          <w:cs/>
        </w:rPr>
        <w:t>2543</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 xml:space="preserve">ณ จังหวัดท่าขี้เหล็ก </w:t>
      </w:r>
      <w:r w:rsidR="004A4516" w:rsidRPr="00745CFE">
        <w:rPr>
          <w:rFonts w:ascii="TH SarabunPSK" w:hAnsi="TH SarabunPSK" w:cs="TH SarabunPSK"/>
          <w:sz w:val="32"/>
          <w:szCs w:val="32"/>
          <w:cs/>
        </w:rPr>
        <w:t>(</w:t>
      </w:r>
      <w:r w:rsidR="00C81F27" w:rsidRPr="00745CFE">
        <w:rPr>
          <w:rFonts w:ascii="TH SarabunPSK" w:hAnsi="TH SarabunPSK" w:cs="TH SarabunPSK"/>
          <w:sz w:val="32"/>
          <w:szCs w:val="32"/>
          <w:cs/>
        </w:rPr>
        <w:t>ประเทศ</w:t>
      </w:r>
      <w:r w:rsidR="00084D4B" w:rsidRPr="00745CFE">
        <w:rPr>
          <w:rFonts w:ascii="TH SarabunPSK" w:hAnsi="TH SarabunPSK" w:cs="TH SarabunPSK"/>
          <w:sz w:val="32"/>
          <w:szCs w:val="32"/>
          <w:cs/>
        </w:rPr>
        <w:t>เมียนมาร์</w:t>
      </w:r>
      <w:r w:rsidR="004A4516" w:rsidRPr="00745CFE">
        <w:rPr>
          <w:rFonts w:ascii="TH SarabunPSK" w:hAnsi="TH SarabunPSK" w:cs="TH SarabunPSK"/>
          <w:sz w:val="32"/>
          <w:szCs w:val="32"/>
          <w:cs/>
        </w:rPr>
        <w:t>)</w:t>
      </w:r>
      <w:r w:rsidR="00536BFC" w:rsidRPr="00745CFE">
        <w:rPr>
          <w:rFonts w:ascii="TH SarabunPSK" w:hAnsi="TH SarabunPSK" w:cs="TH SarabunPSK"/>
          <w:sz w:val="32"/>
          <w:szCs w:val="32"/>
          <w:cs/>
        </w:rPr>
        <w:t xml:space="preserve"> และมีผลบังคับใช้เมื่อเดือนเมษา</w:t>
      </w:r>
      <w:r w:rsidR="00084D4B" w:rsidRPr="00745CFE">
        <w:rPr>
          <w:rFonts w:ascii="TH SarabunPSK" w:hAnsi="TH SarabunPSK" w:cs="TH SarabunPSK"/>
          <w:sz w:val="32"/>
          <w:szCs w:val="32"/>
          <w:cs/>
        </w:rPr>
        <w:t>ยน</w:t>
      </w:r>
      <w:r w:rsidR="00536BFC" w:rsidRPr="00745CFE">
        <w:rPr>
          <w:rFonts w:ascii="TH SarabunPSK" w:hAnsi="TH SarabunPSK" w:cs="TH SarabunPSK"/>
          <w:sz w:val="32"/>
          <w:szCs w:val="32"/>
          <w:cs/>
        </w:rPr>
        <w:t xml:space="preserve"> </w:t>
      </w:r>
      <w:r>
        <w:rPr>
          <w:rFonts w:ascii="TH SarabunPSK" w:hAnsi="TH SarabunPSK" w:cs="TH SarabunPSK" w:hint="cs"/>
          <w:sz w:val="32"/>
          <w:szCs w:val="32"/>
          <w:cs/>
        </w:rPr>
        <w:t>2544</w:t>
      </w:r>
      <w:r w:rsidR="00536BFC" w:rsidRPr="00745CFE">
        <w:rPr>
          <w:rFonts w:ascii="TH SarabunPSK" w:hAnsi="TH SarabunPSK" w:cs="TH SarabunPSK"/>
          <w:sz w:val="32"/>
          <w:szCs w:val="32"/>
        </w:rPr>
        <w:t xml:space="preserve"> </w:t>
      </w:r>
      <w:r w:rsidR="00084D4B" w:rsidRPr="00745CFE">
        <w:rPr>
          <w:rFonts w:ascii="TH SarabunPSK" w:hAnsi="TH SarabunPSK" w:cs="TH SarabunPSK"/>
          <w:sz w:val="32"/>
          <w:szCs w:val="32"/>
          <w:cs/>
        </w:rPr>
        <w:t xml:space="preserve"> </w:t>
      </w:r>
      <w:r w:rsidR="00DF26DB">
        <w:rPr>
          <w:rFonts w:ascii="TH SarabunPSK" w:hAnsi="TH SarabunPSK" w:cs="TH SarabunPSK" w:hint="cs"/>
          <w:sz w:val="32"/>
          <w:szCs w:val="32"/>
          <w:cs/>
        </w:rPr>
        <w:t xml:space="preserve">     </w:t>
      </w:r>
      <w:r w:rsidR="00536BFC" w:rsidRPr="00745CFE">
        <w:rPr>
          <w:rFonts w:ascii="TH SarabunPSK" w:hAnsi="TH SarabunPSK" w:cs="TH SarabunPSK"/>
          <w:sz w:val="32"/>
          <w:szCs w:val="32"/>
          <w:cs/>
        </w:rPr>
        <w:t>โดยความตกลงฯ มีวัตถุประสงค์เพื่อการอำนวยความสะดวกการเดินเรือพาณิชย์ในแม่น้ำโขงตอนบน และ</w:t>
      </w:r>
      <w:r w:rsidR="00C81F27" w:rsidRPr="00745CFE">
        <w:rPr>
          <w:rFonts w:ascii="TH SarabunPSK" w:hAnsi="TH SarabunPSK" w:cs="TH SarabunPSK"/>
          <w:sz w:val="32"/>
          <w:szCs w:val="32"/>
          <w:cs/>
        </w:rPr>
        <w:t>ประเทศจีน</w:t>
      </w:r>
      <w:r w:rsidR="00536BFC" w:rsidRPr="00745CFE">
        <w:rPr>
          <w:rFonts w:ascii="TH SarabunPSK" w:hAnsi="TH SarabunPSK" w:cs="TH SarabunPSK"/>
          <w:sz w:val="32"/>
          <w:szCs w:val="32"/>
          <w:cs/>
        </w:rPr>
        <w:t xml:space="preserve">ได้ให้การสนับสนุน การปรับปรุงร่องน้ำเพื่อการเดินเรือ (เคลื่อนย้ายเกาะแก่งและหาดตื้นที่เป็นอุปสรรคต่อการเดินเรือในลำน้ำโขงตลอดช่องแนวช่องทางเดินเรือ </w:t>
      </w:r>
      <w:r>
        <w:rPr>
          <w:rFonts w:ascii="TH SarabunPSK" w:hAnsi="TH SarabunPSK" w:cs="TH SarabunPSK" w:hint="cs"/>
          <w:sz w:val="32"/>
          <w:szCs w:val="32"/>
          <w:cs/>
        </w:rPr>
        <w:t>331</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 xml:space="preserve">กิโลเมตร </w:t>
      </w:r>
    </w:p>
    <w:p w14:paraId="604E6B5E" w14:textId="77777777" w:rsidR="005157D6" w:rsidRPr="00745CFE" w:rsidRDefault="005157D6" w:rsidP="005E640C">
      <w:pPr>
        <w:ind w:firstLine="1418"/>
        <w:jc w:val="thaiDistribute"/>
        <w:rPr>
          <w:rFonts w:ascii="TH SarabunPSK" w:hAnsi="TH SarabunPSK" w:cs="TH SarabunPSK"/>
          <w:sz w:val="32"/>
          <w:szCs w:val="32"/>
        </w:rPr>
      </w:pPr>
    </w:p>
    <w:p w14:paraId="69DCD4C3" w14:textId="35B0336F" w:rsidR="000A6C48" w:rsidRPr="00745CFE" w:rsidRDefault="005157D6" w:rsidP="005E640C">
      <w:pPr>
        <w:ind w:firstLine="1418"/>
        <w:jc w:val="thaiDistribute"/>
        <w:rPr>
          <w:rFonts w:ascii="TH SarabunPSK" w:hAnsi="TH SarabunPSK" w:cs="TH SarabunPSK"/>
          <w:sz w:val="32"/>
          <w:szCs w:val="32"/>
        </w:rPr>
      </w:pPr>
      <w:r>
        <w:rPr>
          <w:rFonts w:ascii="TH SarabunPSK" w:hAnsi="TH SarabunPSK" w:cs="TH SarabunPSK" w:hint="cs"/>
          <w:b/>
          <w:bCs/>
          <w:sz w:val="32"/>
          <w:szCs w:val="32"/>
          <w:cs/>
        </w:rPr>
        <w:lastRenderedPageBreak/>
        <w:t>6</w:t>
      </w:r>
      <w:r w:rsidR="005E640C" w:rsidRPr="00745CFE">
        <w:rPr>
          <w:rFonts w:ascii="TH SarabunPSK" w:hAnsi="TH SarabunPSK" w:cs="TH SarabunPSK"/>
          <w:b/>
          <w:bCs/>
          <w:sz w:val="32"/>
          <w:szCs w:val="32"/>
          <w:cs/>
        </w:rPr>
        <w:t>)</w:t>
      </w:r>
      <w:r w:rsidR="00536BFC" w:rsidRPr="00745CFE">
        <w:rPr>
          <w:rFonts w:ascii="TH SarabunPSK" w:hAnsi="TH SarabunPSK" w:cs="TH SarabunPSK"/>
          <w:b/>
          <w:bCs/>
          <w:sz w:val="32"/>
          <w:szCs w:val="32"/>
        </w:rPr>
        <w:t xml:space="preserve"> </w:t>
      </w:r>
      <w:r w:rsidR="00536BFC" w:rsidRPr="00745CFE">
        <w:rPr>
          <w:rFonts w:ascii="TH SarabunPSK" w:hAnsi="TH SarabunPSK" w:cs="TH SarabunPSK"/>
          <w:b/>
          <w:bCs/>
          <w:sz w:val="32"/>
          <w:szCs w:val="32"/>
          <w:cs/>
        </w:rPr>
        <w:t>ความร่วมมือด้านพลังงาน</w:t>
      </w:r>
      <w:r w:rsidR="00F404F4" w:rsidRPr="00745CFE">
        <w:rPr>
          <w:rFonts w:ascii="TH SarabunPSK" w:hAnsi="TH SarabunPSK" w:cs="TH SarabunPSK"/>
          <w:sz w:val="32"/>
          <w:szCs w:val="32"/>
          <w:cs/>
        </w:rPr>
        <w:t xml:space="preserve">  </w:t>
      </w:r>
      <w:r w:rsidR="00536BFC" w:rsidRPr="00745CFE">
        <w:rPr>
          <w:rFonts w:ascii="TH SarabunPSK" w:hAnsi="TH SarabunPSK" w:cs="TH SarabunPSK"/>
          <w:sz w:val="32"/>
          <w:szCs w:val="32"/>
          <w:cs/>
        </w:rPr>
        <w:t xml:space="preserve">ประเทศ </w:t>
      </w:r>
      <w:r w:rsidR="00536BFC" w:rsidRPr="00745CFE">
        <w:rPr>
          <w:rFonts w:ascii="TH SarabunPSK" w:hAnsi="TH SarabunPSK" w:cs="TH SarabunPSK"/>
          <w:sz w:val="32"/>
          <w:szCs w:val="32"/>
        </w:rPr>
        <w:t xml:space="preserve">GMS </w:t>
      </w:r>
      <w:r w:rsidR="003F1CD4" w:rsidRPr="00745CFE">
        <w:rPr>
          <w:rFonts w:ascii="TH SarabunPSK" w:hAnsi="TH SarabunPSK" w:cs="TH SarabunPSK"/>
          <w:sz w:val="32"/>
          <w:szCs w:val="32"/>
          <w:cs/>
        </w:rPr>
        <w:t>ประกอบด้วย</w:t>
      </w:r>
      <w:r w:rsidR="00FD3215" w:rsidRPr="00745CFE">
        <w:rPr>
          <w:rFonts w:ascii="TH SarabunPSK" w:hAnsi="TH SarabunPSK" w:cs="TH SarabunPSK"/>
          <w:sz w:val="32"/>
          <w:szCs w:val="32"/>
          <w:cs/>
        </w:rPr>
        <w:t xml:space="preserve"> </w:t>
      </w:r>
      <w:r w:rsidR="003F1CD4" w:rsidRPr="00745CFE">
        <w:rPr>
          <w:rFonts w:ascii="TH SarabunPSK" w:hAnsi="TH SarabunPSK" w:cs="TH SarabunPSK"/>
          <w:sz w:val="32"/>
          <w:szCs w:val="32"/>
          <w:cs/>
        </w:rPr>
        <w:t>ประเทศไทย ประเ</w:t>
      </w:r>
      <w:r w:rsidR="00FD3215" w:rsidRPr="00745CFE">
        <w:rPr>
          <w:rFonts w:ascii="TH SarabunPSK" w:hAnsi="TH SarabunPSK" w:cs="TH SarabunPSK"/>
          <w:sz w:val="32"/>
          <w:szCs w:val="32"/>
          <w:cs/>
        </w:rPr>
        <w:t>ทศเมียนมาร์  สปป.</w:t>
      </w:r>
      <w:r w:rsidR="003F1CD4" w:rsidRPr="00745CFE">
        <w:rPr>
          <w:rFonts w:ascii="TH SarabunPSK" w:hAnsi="TH SarabunPSK" w:cs="TH SarabunPSK"/>
          <w:sz w:val="32"/>
          <w:szCs w:val="32"/>
          <w:cs/>
        </w:rPr>
        <w:t>ลาว ประเทศกัมพูชา</w:t>
      </w:r>
      <w:r w:rsidR="003F1CD4" w:rsidRPr="00745CFE">
        <w:rPr>
          <w:rFonts w:ascii="TH SarabunPSK" w:hAnsi="TH SarabunPSK" w:cs="TH SarabunPSK"/>
          <w:sz w:val="32"/>
          <w:szCs w:val="32"/>
        </w:rPr>
        <w:t> </w:t>
      </w:r>
      <w:r w:rsidR="003F1CD4" w:rsidRPr="00745CFE">
        <w:rPr>
          <w:rFonts w:ascii="TH SarabunPSK" w:hAnsi="TH SarabunPSK" w:cs="TH SarabunPSK"/>
          <w:sz w:val="32"/>
          <w:szCs w:val="32"/>
          <w:cs/>
        </w:rPr>
        <w:t>ประเทศเวียดนาม และประเทศจีน (</w:t>
      </w:r>
      <w:proofErr w:type="spellStart"/>
      <w:r w:rsidR="003F1CD4" w:rsidRPr="00745CFE">
        <w:rPr>
          <w:rFonts w:ascii="TH SarabunPSK" w:hAnsi="TH SarabunPSK" w:cs="TH SarabunPSK"/>
          <w:sz w:val="32"/>
          <w:szCs w:val="32"/>
          <w:cs/>
        </w:rPr>
        <w:t>ยูน</w:t>
      </w:r>
      <w:proofErr w:type="spellEnd"/>
      <w:r w:rsidR="003F1CD4" w:rsidRPr="00745CFE">
        <w:rPr>
          <w:rFonts w:ascii="TH SarabunPSK" w:hAnsi="TH SarabunPSK" w:cs="TH SarabunPSK"/>
          <w:sz w:val="32"/>
          <w:szCs w:val="32"/>
          <w:cs/>
        </w:rPr>
        <w:t xml:space="preserve">นาน)  </w:t>
      </w:r>
      <w:r w:rsidR="00536BFC" w:rsidRPr="00745CFE">
        <w:rPr>
          <w:rFonts w:ascii="TH SarabunPSK" w:hAnsi="TH SarabunPSK" w:cs="TH SarabunPSK"/>
          <w:sz w:val="32"/>
          <w:szCs w:val="32"/>
          <w:cs/>
        </w:rPr>
        <w:t xml:space="preserve">ได้ลงนามความตกลงว่าด้วยความร่วมมือด้านการซื้อขายไฟฟ้าและการสร้างเครือข่ายสายส่งระหว่างรัฐบาล </w:t>
      </w:r>
      <w:r>
        <w:rPr>
          <w:rFonts w:ascii="TH SarabunPSK" w:hAnsi="TH SarabunPSK" w:cs="TH SarabunPSK" w:hint="cs"/>
          <w:sz w:val="32"/>
          <w:szCs w:val="32"/>
          <w:cs/>
        </w:rPr>
        <w:t>6</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ประเทศลุ่มแม่น้ำโขง</w:t>
      </w:r>
      <w:r w:rsidR="00536BFC" w:rsidRPr="00745CFE">
        <w:rPr>
          <w:rFonts w:ascii="TH SarabunPSK" w:hAnsi="TH SarabunPSK" w:cs="TH SarabunPSK"/>
          <w:sz w:val="32"/>
          <w:szCs w:val="32"/>
        </w:rPr>
        <w:t xml:space="preserve"> (Inter-Governmental Agreement on Regional Power Trade) </w:t>
      </w:r>
      <w:r w:rsidR="00536BFC" w:rsidRPr="00745CFE">
        <w:rPr>
          <w:rFonts w:ascii="TH SarabunPSK" w:hAnsi="TH SarabunPSK" w:cs="TH SarabunPSK"/>
          <w:sz w:val="32"/>
          <w:szCs w:val="32"/>
          <w:cs/>
        </w:rPr>
        <w:t xml:space="preserve">เมื่อ </w:t>
      </w:r>
      <w:r>
        <w:rPr>
          <w:rFonts w:ascii="TH SarabunPSK" w:hAnsi="TH SarabunPSK" w:cs="TH SarabunPSK" w:hint="cs"/>
          <w:sz w:val="32"/>
          <w:szCs w:val="32"/>
          <w:cs/>
        </w:rPr>
        <w:t>3</w:t>
      </w:r>
      <w:r w:rsidR="00536BFC" w:rsidRPr="00745CFE">
        <w:rPr>
          <w:rFonts w:ascii="TH SarabunPSK" w:hAnsi="TH SarabunPSK" w:cs="TH SarabunPSK"/>
          <w:sz w:val="32"/>
          <w:szCs w:val="32"/>
        </w:rPr>
        <w:t xml:space="preserve"> </w:t>
      </w:r>
      <w:r w:rsidR="00FD3215" w:rsidRPr="00745CFE">
        <w:rPr>
          <w:rFonts w:ascii="TH SarabunPSK" w:hAnsi="TH SarabunPSK" w:cs="TH SarabunPSK"/>
          <w:sz w:val="32"/>
          <w:szCs w:val="32"/>
          <w:cs/>
        </w:rPr>
        <w:t>พฤศจิกายน</w:t>
      </w:r>
      <w:r w:rsidR="00536BFC" w:rsidRPr="00745CFE">
        <w:rPr>
          <w:rFonts w:ascii="TH SarabunPSK" w:hAnsi="TH SarabunPSK" w:cs="TH SarabunPSK"/>
          <w:sz w:val="32"/>
          <w:szCs w:val="32"/>
          <w:cs/>
        </w:rPr>
        <w:t xml:space="preserve"> </w:t>
      </w:r>
      <w:r>
        <w:rPr>
          <w:rFonts w:ascii="TH SarabunPSK" w:hAnsi="TH SarabunPSK" w:cs="TH SarabunPSK" w:hint="cs"/>
          <w:sz w:val="32"/>
          <w:szCs w:val="32"/>
          <w:cs/>
        </w:rPr>
        <w:t>2545</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โดยความตกลงนี้มีจุดประสงค์ให้ประเทศสมาชิกร่วมมือและวางแผนพัฒนาระบบส่งไฟฟ้าที่ประหยัด และมีความมั่นคง รวมไปถึงกลไกในการดำเนินการซื้อขายไฟฟ้าในอนุภูมิภาค</w:t>
      </w:r>
    </w:p>
    <w:p w14:paraId="6E116416" w14:textId="78485B5D" w:rsidR="000A6C48" w:rsidRPr="00745CFE" w:rsidRDefault="005157D6" w:rsidP="005E640C">
      <w:pPr>
        <w:ind w:firstLine="1418"/>
        <w:jc w:val="thaiDistribute"/>
        <w:rPr>
          <w:rFonts w:ascii="TH SarabunPSK" w:hAnsi="TH SarabunPSK" w:cs="TH SarabunPSK"/>
          <w:sz w:val="32"/>
          <w:szCs w:val="32"/>
        </w:rPr>
      </w:pPr>
      <w:r>
        <w:rPr>
          <w:rFonts w:ascii="TH SarabunPSK" w:hAnsi="TH SarabunPSK" w:cs="TH SarabunPSK" w:hint="cs"/>
          <w:b/>
          <w:bCs/>
          <w:sz w:val="32"/>
          <w:szCs w:val="32"/>
          <w:cs/>
        </w:rPr>
        <w:t>7</w:t>
      </w:r>
      <w:r w:rsidR="005E640C" w:rsidRPr="00745CFE">
        <w:rPr>
          <w:rFonts w:ascii="TH SarabunPSK" w:hAnsi="TH SarabunPSK" w:cs="TH SarabunPSK"/>
          <w:b/>
          <w:bCs/>
          <w:sz w:val="32"/>
          <w:szCs w:val="32"/>
          <w:cs/>
        </w:rPr>
        <w:t>)</w:t>
      </w:r>
      <w:r w:rsidR="00536BFC" w:rsidRPr="00745CFE">
        <w:rPr>
          <w:rFonts w:ascii="TH SarabunPSK" w:hAnsi="TH SarabunPSK" w:cs="TH SarabunPSK"/>
          <w:b/>
          <w:bCs/>
          <w:sz w:val="32"/>
          <w:szCs w:val="32"/>
        </w:rPr>
        <w:t xml:space="preserve"> </w:t>
      </w:r>
      <w:r w:rsidR="00536BFC" w:rsidRPr="00745CFE">
        <w:rPr>
          <w:rFonts w:ascii="TH SarabunPSK" w:hAnsi="TH SarabunPSK" w:cs="TH SarabunPSK"/>
          <w:b/>
          <w:bCs/>
          <w:spacing w:val="-4"/>
          <w:sz w:val="32"/>
          <w:szCs w:val="32"/>
          <w:cs/>
        </w:rPr>
        <w:t>ความร่วมมือด้านโทรคมนาคม</w:t>
      </w:r>
      <w:r w:rsidR="00F404F4" w:rsidRPr="00745CFE">
        <w:rPr>
          <w:rFonts w:ascii="TH SarabunPSK" w:hAnsi="TH SarabunPSK" w:cs="TH SarabunPSK"/>
          <w:spacing w:val="-4"/>
          <w:sz w:val="32"/>
          <w:szCs w:val="32"/>
          <w:cs/>
        </w:rPr>
        <w:t xml:space="preserve">  </w:t>
      </w:r>
      <w:r w:rsidR="00C81F27" w:rsidRPr="00745CFE">
        <w:rPr>
          <w:rFonts w:ascii="TH SarabunPSK" w:hAnsi="TH SarabunPSK" w:cs="TH SarabunPSK"/>
          <w:spacing w:val="-4"/>
          <w:sz w:val="32"/>
          <w:szCs w:val="32"/>
          <w:cs/>
        </w:rPr>
        <w:t>ประเทศไทย</w:t>
      </w:r>
      <w:r w:rsidR="00536BFC" w:rsidRPr="00745CFE">
        <w:rPr>
          <w:rFonts w:ascii="TH SarabunPSK" w:hAnsi="TH SarabunPSK" w:cs="TH SarabunPSK"/>
          <w:spacing w:val="-4"/>
          <w:sz w:val="32"/>
          <w:szCs w:val="32"/>
          <w:cs/>
        </w:rPr>
        <w:t>โดยบริษัท ทศท คอร์ปอ</w:t>
      </w:r>
      <w:proofErr w:type="spellStart"/>
      <w:r w:rsidR="00536BFC" w:rsidRPr="00745CFE">
        <w:rPr>
          <w:rFonts w:ascii="TH SarabunPSK" w:hAnsi="TH SarabunPSK" w:cs="TH SarabunPSK"/>
          <w:spacing w:val="-4"/>
          <w:sz w:val="32"/>
          <w:szCs w:val="32"/>
          <w:cs/>
        </w:rPr>
        <w:t>เร</w:t>
      </w:r>
      <w:proofErr w:type="spellEnd"/>
      <w:r w:rsidR="00536BFC" w:rsidRPr="00745CFE">
        <w:rPr>
          <w:rFonts w:ascii="TH SarabunPSK" w:hAnsi="TH SarabunPSK" w:cs="TH SarabunPSK"/>
          <w:spacing w:val="-4"/>
          <w:sz w:val="32"/>
          <w:szCs w:val="32"/>
          <w:cs/>
        </w:rPr>
        <w:t>ชัน จำกัด (มหาชน)</w:t>
      </w:r>
      <w:r w:rsidR="00536BFC" w:rsidRPr="00745CFE">
        <w:rPr>
          <w:rFonts w:ascii="TH SarabunPSK" w:hAnsi="TH SarabunPSK" w:cs="TH SarabunPSK"/>
          <w:sz w:val="32"/>
          <w:szCs w:val="32"/>
          <w:cs/>
        </w:rPr>
        <w:t xml:space="preserve"> ได้ดำเนินการจัดสร้างโครงข่ายระบบเคเบิลใยแก้วตามโครงการ </w:t>
      </w:r>
      <w:r w:rsidR="00536BFC" w:rsidRPr="00745CFE">
        <w:rPr>
          <w:rFonts w:ascii="TH SarabunPSK" w:hAnsi="TH SarabunPSK" w:cs="TH SarabunPSK"/>
          <w:sz w:val="32"/>
          <w:szCs w:val="32"/>
        </w:rPr>
        <w:t xml:space="preserve">Telecommunication Backbone Project </w:t>
      </w:r>
      <w:r w:rsidR="00536BFC" w:rsidRPr="00745CFE">
        <w:rPr>
          <w:rFonts w:ascii="TH SarabunPSK" w:hAnsi="TH SarabunPSK" w:cs="TH SarabunPSK"/>
          <w:sz w:val="32"/>
          <w:szCs w:val="32"/>
          <w:cs/>
        </w:rPr>
        <w:t>ในส่วนของ</w:t>
      </w:r>
      <w:r w:rsidR="00C81F27" w:rsidRPr="00745CFE">
        <w:rPr>
          <w:rFonts w:ascii="TH SarabunPSK" w:hAnsi="TH SarabunPSK" w:cs="TH SarabunPSK"/>
          <w:sz w:val="32"/>
          <w:szCs w:val="32"/>
          <w:cs/>
        </w:rPr>
        <w:t>ประเทศไทย</w:t>
      </w:r>
      <w:r w:rsidR="00536BFC" w:rsidRPr="00745CFE">
        <w:rPr>
          <w:rFonts w:ascii="TH SarabunPSK" w:hAnsi="TH SarabunPSK" w:cs="TH SarabunPSK"/>
          <w:sz w:val="32"/>
          <w:szCs w:val="32"/>
          <w:cs/>
        </w:rPr>
        <w:t>ครบทุกจุดที่เกี่ยวข้องแล้ว และยังได้เปิดให้บริการในเส้นทางระหว่างอรัญประเทศ (</w:t>
      </w:r>
      <w:r w:rsidR="00C81F27" w:rsidRPr="00745CFE">
        <w:rPr>
          <w:rFonts w:ascii="TH SarabunPSK" w:hAnsi="TH SarabunPSK" w:cs="TH SarabunPSK"/>
          <w:sz w:val="32"/>
          <w:szCs w:val="32"/>
          <w:cs/>
        </w:rPr>
        <w:t>ประเทศไทย</w:t>
      </w:r>
      <w:r w:rsidR="00536BFC" w:rsidRPr="00745CFE">
        <w:rPr>
          <w:rFonts w:ascii="TH SarabunPSK" w:hAnsi="TH SarabunPSK" w:cs="TH SarabunPSK"/>
          <w:sz w:val="32"/>
          <w:szCs w:val="32"/>
          <w:cs/>
        </w:rPr>
        <w:t>)</w:t>
      </w:r>
      <w:r w:rsidR="00536BFC" w:rsidRPr="00745CFE">
        <w:rPr>
          <w:rFonts w:ascii="TH SarabunPSK" w:hAnsi="TH SarabunPSK" w:cs="TH SarabunPSK"/>
          <w:sz w:val="32"/>
          <w:szCs w:val="32"/>
        </w:rPr>
        <w:t>–</w:t>
      </w:r>
      <w:r w:rsidR="00536BFC" w:rsidRPr="00745CFE">
        <w:rPr>
          <w:rFonts w:ascii="TH SarabunPSK" w:hAnsi="TH SarabunPSK" w:cs="TH SarabunPSK"/>
          <w:sz w:val="32"/>
          <w:szCs w:val="32"/>
          <w:cs/>
        </w:rPr>
        <w:t>ปอยเปต (</w:t>
      </w:r>
      <w:r w:rsidR="00C81F27" w:rsidRPr="00745CFE">
        <w:rPr>
          <w:rFonts w:ascii="TH SarabunPSK" w:hAnsi="TH SarabunPSK" w:cs="TH SarabunPSK"/>
          <w:sz w:val="32"/>
          <w:szCs w:val="32"/>
          <w:cs/>
        </w:rPr>
        <w:t>ประเทศกัมพูชา</w:t>
      </w:r>
      <w:r w:rsidR="00536BFC" w:rsidRPr="00745CFE">
        <w:rPr>
          <w:rFonts w:ascii="TH SarabunPSK" w:hAnsi="TH SarabunPSK" w:cs="TH SarabunPSK"/>
          <w:sz w:val="32"/>
          <w:szCs w:val="32"/>
          <w:cs/>
        </w:rPr>
        <w:t>) และระหว่างหนองคาย (</w:t>
      </w:r>
      <w:r w:rsidR="00C81F27" w:rsidRPr="00745CFE">
        <w:rPr>
          <w:rFonts w:ascii="TH SarabunPSK" w:hAnsi="TH SarabunPSK" w:cs="TH SarabunPSK"/>
          <w:sz w:val="32"/>
          <w:szCs w:val="32"/>
          <w:cs/>
        </w:rPr>
        <w:t>ประเทศไทย</w:t>
      </w:r>
      <w:r w:rsidR="00536BFC" w:rsidRPr="00745CFE">
        <w:rPr>
          <w:rFonts w:ascii="TH SarabunPSK" w:hAnsi="TH SarabunPSK" w:cs="TH SarabunPSK"/>
          <w:sz w:val="32"/>
          <w:szCs w:val="32"/>
          <w:cs/>
        </w:rPr>
        <w:t>)</w:t>
      </w:r>
      <w:r w:rsidR="00536BFC" w:rsidRPr="00745CFE">
        <w:rPr>
          <w:rFonts w:ascii="TH SarabunPSK" w:hAnsi="TH SarabunPSK" w:cs="TH SarabunPSK"/>
          <w:sz w:val="32"/>
          <w:szCs w:val="32"/>
        </w:rPr>
        <w:t>–</w:t>
      </w:r>
      <w:r w:rsidR="00CF33AB" w:rsidRPr="00745CFE">
        <w:rPr>
          <w:rFonts w:ascii="TH SarabunPSK" w:hAnsi="TH SarabunPSK" w:cs="TH SarabunPSK"/>
          <w:sz w:val="32"/>
          <w:szCs w:val="32"/>
          <w:cs/>
        </w:rPr>
        <w:t>เวียงจันทน์ (</w:t>
      </w:r>
      <w:r w:rsidR="00B30B9B" w:rsidRPr="00745CFE">
        <w:rPr>
          <w:rFonts w:ascii="TH SarabunPSK" w:hAnsi="TH SarabunPSK" w:cs="TH SarabunPSK"/>
          <w:sz w:val="32"/>
          <w:szCs w:val="32"/>
          <w:cs/>
        </w:rPr>
        <w:t>สปป.</w:t>
      </w:r>
      <w:r w:rsidR="00C81F27" w:rsidRPr="00745CFE">
        <w:rPr>
          <w:rFonts w:ascii="TH SarabunPSK" w:hAnsi="TH SarabunPSK" w:cs="TH SarabunPSK"/>
          <w:sz w:val="32"/>
          <w:szCs w:val="32"/>
          <w:cs/>
        </w:rPr>
        <w:t>ลาว</w:t>
      </w:r>
      <w:r w:rsidR="00536BFC" w:rsidRPr="00745CFE">
        <w:rPr>
          <w:rFonts w:ascii="TH SarabunPSK" w:hAnsi="TH SarabunPSK" w:cs="TH SarabunPSK"/>
          <w:sz w:val="32"/>
          <w:szCs w:val="32"/>
          <w:cs/>
        </w:rPr>
        <w:t xml:space="preserve">) </w:t>
      </w:r>
    </w:p>
    <w:p w14:paraId="50458A4A" w14:textId="48E6EBA0" w:rsidR="00754E0B" w:rsidRPr="00745CFE" w:rsidRDefault="005157D6" w:rsidP="005E640C">
      <w:pPr>
        <w:ind w:firstLine="1418"/>
        <w:jc w:val="thaiDistribute"/>
        <w:rPr>
          <w:rFonts w:ascii="TH SarabunPSK" w:hAnsi="TH SarabunPSK" w:cs="TH SarabunPSK"/>
          <w:sz w:val="32"/>
          <w:szCs w:val="32"/>
        </w:rPr>
      </w:pPr>
      <w:r>
        <w:rPr>
          <w:rFonts w:ascii="TH SarabunPSK" w:hAnsi="TH SarabunPSK" w:cs="TH SarabunPSK" w:hint="cs"/>
          <w:b/>
          <w:bCs/>
          <w:sz w:val="32"/>
          <w:szCs w:val="32"/>
          <w:cs/>
        </w:rPr>
        <w:t>8</w:t>
      </w:r>
      <w:r w:rsidR="005E640C" w:rsidRPr="00745CFE">
        <w:rPr>
          <w:rFonts w:ascii="TH SarabunPSK" w:hAnsi="TH SarabunPSK" w:cs="TH SarabunPSK"/>
          <w:b/>
          <w:bCs/>
          <w:sz w:val="32"/>
          <w:szCs w:val="32"/>
          <w:cs/>
        </w:rPr>
        <w:t>)</w:t>
      </w:r>
      <w:r w:rsidR="00536BFC" w:rsidRPr="00745CFE">
        <w:rPr>
          <w:rFonts w:ascii="TH SarabunPSK" w:hAnsi="TH SarabunPSK" w:cs="TH SarabunPSK"/>
          <w:b/>
          <w:bCs/>
          <w:sz w:val="32"/>
          <w:szCs w:val="32"/>
        </w:rPr>
        <w:t xml:space="preserve"> </w:t>
      </w:r>
      <w:r w:rsidR="00536BFC" w:rsidRPr="00745CFE">
        <w:rPr>
          <w:rFonts w:ascii="TH SarabunPSK" w:hAnsi="TH SarabunPSK" w:cs="TH SarabunPSK"/>
          <w:b/>
          <w:bCs/>
          <w:sz w:val="32"/>
          <w:szCs w:val="32"/>
          <w:cs/>
        </w:rPr>
        <w:t>ความร่วมมือด้านการท่องเที่ยว</w:t>
      </w:r>
      <w:r w:rsidR="00F404F4" w:rsidRPr="00745CFE">
        <w:rPr>
          <w:rFonts w:ascii="TH SarabunPSK" w:hAnsi="TH SarabunPSK" w:cs="TH SarabunPSK"/>
          <w:sz w:val="32"/>
          <w:szCs w:val="32"/>
          <w:cs/>
        </w:rPr>
        <w:t xml:space="preserve">  </w:t>
      </w:r>
      <w:r w:rsidR="0074142B" w:rsidRPr="00745CFE">
        <w:rPr>
          <w:rFonts w:ascii="TH SarabunPSK" w:hAnsi="TH SarabunPSK" w:cs="TH SarabunPSK"/>
          <w:sz w:val="32"/>
          <w:szCs w:val="32"/>
          <w:cs/>
        </w:rPr>
        <w:t>โครงการ</w:t>
      </w:r>
      <w:r w:rsidR="00536BFC" w:rsidRPr="00745CFE">
        <w:rPr>
          <w:rFonts w:ascii="TH SarabunPSK" w:hAnsi="TH SarabunPSK" w:cs="TH SarabunPSK"/>
          <w:sz w:val="32"/>
          <w:szCs w:val="32"/>
          <w:cs/>
        </w:rPr>
        <w:t xml:space="preserve">จัดทำแผนการตลาดท่องเที่ยว </w:t>
      </w:r>
      <w:r w:rsidR="00536BFC" w:rsidRPr="00745CFE">
        <w:rPr>
          <w:rFonts w:ascii="TH SarabunPSK" w:hAnsi="TH SarabunPSK" w:cs="TH SarabunPSK"/>
          <w:sz w:val="32"/>
          <w:szCs w:val="32"/>
        </w:rPr>
        <w:t xml:space="preserve">Six Countries One Destination </w:t>
      </w:r>
      <w:r w:rsidR="00536BFC" w:rsidRPr="00745CFE">
        <w:rPr>
          <w:rFonts w:ascii="TH SarabunPSK" w:hAnsi="TH SarabunPSK" w:cs="TH SarabunPSK"/>
          <w:sz w:val="32"/>
          <w:szCs w:val="32"/>
          <w:cs/>
        </w:rPr>
        <w:t xml:space="preserve">โดยมี </w:t>
      </w:r>
      <w:r w:rsidR="00536BFC" w:rsidRPr="00745CFE">
        <w:rPr>
          <w:rFonts w:ascii="TH SarabunPSK" w:hAnsi="TH SarabunPSK" w:cs="TH SarabunPSK"/>
          <w:sz w:val="32"/>
          <w:szCs w:val="32"/>
        </w:rPr>
        <w:t xml:space="preserve">Agency for Coordinating Mekong Tourism Activities (AMTA) </w:t>
      </w:r>
      <w:r w:rsidR="00536BFC" w:rsidRPr="00745CFE">
        <w:rPr>
          <w:rFonts w:ascii="TH SarabunPSK" w:hAnsi="TH SarabunPSK" w:cs="TH SarabunPSK"/>
          <w:sz w:val="32"/>
          <w:szCs w:val="32"/>
          <w:cs/>
        </w:rPr>
        <w:t>ซึ่งตั้งสำนักงานอยู่ที่การท่องเที่ยวแห่งประเทศ</w:t>
      </w:r>
      <w:r w:rsidR="00C81F27" w:rsidRPr="00745CFE">
        <w:rPr>
          <w:rFonts w:ascii="TH SarabunPSK" w:hAnsi="TH SarabunPSK" w:cs="TH SarabunPSK"/>
          <w:sz w:val="32"/>
          <w:szCs w:val="32"/>
          <w:cs/>
        </w:rPr>
        <w:t>ประเทศไทย</w:t>
      </w:r>
      <w:r w:rsidR="00536BFC" w:rsidRPr="00745CFE">
        <w:rPr>
          <w:rFonts w:ascii="TH SarabunPSK" w:hAnsi="TH SarabunPSK" w:cs="TH SarabunPSK"/>
          <w:sz w:val="32"/>
          <w:szCs w:val="32"/>
          <w:cs/>
        </w:rPr>
        <w:t xml:space="preserve"> เป็นศูนย์ประสานงานหลักด้านการตลาดเพื่อส่งเสริมการท่องเที่ยวเชื่อมโยง ระหว่างประเทศในรูปแบบของ </w:t>
      </w:r>
      <w:r w:rsidR="00536BFC" w:rsidRPr="00745CFE">
        <w:rPr>
          <w:rFonts w:ascii="TH SarabunPSK" w:hAnsi="TH SarabunPSK" w:cs="TH SarabunPSK"/>
          <w:sz w:val="32"/>
          <w:szCs w:val="32"/>
        </w:rPr>
        <w:t xml:space="preserve">package tour </w:t>
      </w:r>
      <w:r w:rsidR="00536BFC" w:rsidRPr="00745CFE">
        <w:rPr>
          <w:rFonts w:ascii="TH SarabunPSK" w:hAnsi="TH SarabunPSK" w:cs="TH SarabunPSK"/>
          <w:sz w:val="32"/>
          <w:szCs w:val="32"/>
          <w:cs/>
        </w:rPr>
        <w:t xml:space="preserve">โดยจะเน้นตามแนวพื้นที่เศรษฐกิจ </w:t>
      </w:r>
      <w:r>
        <w:rPr>
          <w:rFonts w:ascii="TH SarabunPSK" w:hAnsi="TH SarabunPSK" w:cs="TH SarabunPSK" w:hint="cs"/>
          <w:sz w:val="32"/>
          <w:szCs w:val="32"/>
          <w:cs/>
        </w:rPr>
        <w:t>3</w:t>
      </w:r>
      <w:r w:rsidR="00536BFC" w:rsidRPr="00745CFE">
        <w:rPr>
          <w:rFonts w:ascii="TH SarabunPSK" w:hAnsi="TH SarabunPSK" w:cs="TH SarabunPSK"/>
          <w:sz w:val="32"/>
          <w:szCs w:val="32"/>
        </w:rPr>
        <w:t xml:space="preserve"> </w:t>
      </w:r>
      <w:r w:rsidR="00536BFC" w:rsidRPr="00745CFE">
        <w:rPr>
          <w:rFonts w:ascii="TH SarabunPSK" w:hAnsi="TH SarabunPSK" w:cs="TH SarabunPSK"/>
          <w:sz w:val="32"/>
          <w:szCs w:val="32"/>
          <w:cs/>
        </w:rPr>
        <w:t xml:space="preserve">แนวหลัก ตลอดจนการศึกษา </w:t>
      </w:r>
      <w:r w:rsidR="00536BFC" w:rsidRPr="00745CFE">
        <w:rPr>
          <w:rFonts w:ascii="TH SarabunPSK" w:hAnsi="TH SarabunPSK" w:cs="TH SarabunPSK"/>
          <w:sz w:val="32"/>
          <w:szCs w:val="32"/>
        </w:rPr>
        <w:t xml:space="preserve">GMS Visa </w:t>
      </w:r>
      <w:r w:rsidR="00536BFC" w:rsidRPr="00745CFE">
        <w:rPr>
          <w:rFonts w:ascii="TH SarabunPSK" w:hAnsi="TH SarabunPSK" w:cs="TH SarabunPSK"/>
          <w:sz w:val="32"/>
          <w:szCs w:val="32"/>
          <w:cs/>
        </w:rPr>
        <w:t>เพื่ออำนวยความสะดวกแก่นักท่องเที่ยวจากนอกอนุภูมิภาค</w:t>
      </w:r>
    </w:p>
    <w:p w14:paraId="3B7D1E0F" w14:textId="77CF4FD9" w:rsidR="00D55DF5" w:rsidRPr="00745CFE" w:rsidRDefault="005157D6" w:rsidP="00745CFE">
      <w:pPr>
        <w:ind w:firstLine="1418"/>
        <w:jc w:val="thaiDistribute"/>
        <w:rPr>
          <w:rFonts w:ascii="TH SarabunPSK" w:hAnsi="TH SarabunPSK" w:cs="TH SarabunPSK"/>
          <w:sz w:val="32"/>
          <w:szCs w:val="32"/>
        </w:rPr>
      </w:pPr>
      <w:r>
        <w:rPr>
          <w:rFonts w:ascii="TH SarabunPSK" w:hAnsi="TH SarabunPSK" w:cs="TH SarabunPSK" w:hint="cs"/>
          <w:b/>
          <w:bCs/>
          <w:sz w:val="32"/>
          <w:szCs w:val="32"/>
          <w:cs/>
        </w:rPr>
        <w:t>9</w:t>
      </w:r>
      <w:r w:rsidR="005E640C" w:rsidRPr="00745CFE">
        <w:rPr>
          <w:rFonts w:ascii="TH SarabunPSK" w:hAnsi="TH SarabunPSK" w:cs="TH SarabunPSK"/>
          <w:b/>
          <w:bCs/>
          <w:sz w:val="32"/>
          <w:szCs w:val="32"/>
          <w:cs/>
        </w:rPr>
        <w:t>)</w:t>
      </w:r>
      <w:r w:rsidR="00536BFC" w:rsidRPr="00745CFE">
        <w:rPr>
          <w:rFonts w:ascii="TH SarabunPSK" w:hAnsi="TH SarabunPSK" w:cs="TH SarabunPSK"/>
          <w:b/>
          <w:bCs/>
          <w:sz w:val="32"/>
          <w:szCs w:val="32"/>
        </w:rPr>
        <w:t xml:space="preserve"> </w:t>
      </w:r>
      <w:r w:rsidR="00536BFC" w:rsidRPr="00745CFE">
        <w:rPr>
          <w:rFonts w:ascii="TH SarabunPSK" w:hAnsi="TH SarabunPSK" w:cs="TH SarabunPSK"/>
          <w:b/>
          <w:bCs/>
          <w:sz w:val="32"/>
          <w:szCs w:val="32"/>
          <w:cs/>
        </w:rPr>
        <w:t>ความร่วมมือด้านการพัฒนาทรัพยากรมนุษย์</w:t>
      </w:r>
      <w:r w:rsidR="00F404F4" w:rsidRPr="00745CFE">
        <w:rPr>
          <w:rFonts w:ascii="TH SarabunPSK" w:hAnsi="TH SarabunPSK" w:cs="TH SarabunPSK"/>
          <w:sz w:val="32"/>
          <w:szCs w:val="32"/>
          <w:cs/>
        </w:rPr>
        <w:t xml:space="preserve">  ประเทศ</w:t>
      </w:r>
      <w:r w:rsidR="00C81F27" w:rsidRPr="00745CFE">
        <w:rPr>
          <w:rFonts w:ascii="TH SarabunPSK" w:hAnsi="TH SarabunPSK" w:cs="TH SarabunPSK"/>
          <w:sz w:val="32"/>
          <w:szCs w:val="32"/>
          <w:cs/>
        </w:rPr>
        <w:t>ประเทศไทย</w:t>
      </w:r>
      <w:r w:rsidR="00536BFC" w:rsidRPr="00745CFE">
        <w:rPr>
          <w:rFonts w:ascii="TH SarabunPSK" w:hAnsi="TH SarabunPSK" w:cs="TH SarabunPSK"/>
          <w:sz w:val="32"/>
          <w:szCs w:val="32"/>
          <w:cs/>
        </w:rPr>
        <w:t xml:space="preserve">ส่งเสริมให้มีการดำเนินตามแผนงาน </w:t>
      </w:r>
      <w:r w:rsidR="00536BFC" w:rsidRPr="00745CFE">
        <w:rPr>
          <w:rFonts w:ascii="TH SarabunPSK" w:hAnsi="TH SarabunPSK" w:cs="TH SarabunPSK"/>
          <w:sz w:val="32"/>
          <w:szCs w:val="32"/>
        </w:rPr>
        <w:t xml:space="preserve">Phnom Penh Plan </w:t>
      </w:r>
      <w:r w:rsidR="00536BFC" w:rsidRPr="00745CFE">
        <w:rPr>
          <w:rFonts w:ascii="TH SarabunPSK" w:hAnsi="TH SarabunPSK" w:cs="TH SarabunPSK"/>
          <w:sz w:val="32"/>
          <w:szCs w:val="32"/>
          <w:cs/>
        </w:rPr>
        <w:t xml:space="preserve">ซึ่งเป็นแผนงานพัฒนาผู้บริหารระดับสูงและระดับกลาง อย่างต่อเนื่องและยั่งยืน </w:t>
      </w:r>
    </w:p>
    <w:p w14:paraId="4EA059A7" w14:textId="053EE23E" w:rsidR="00873639" w:rsidRPr="00745CFE" w:rsidRDefault="005157D6" w:rsidP="00873639">
      <w:pPr>
        <w:jc w:val="thaiDistribute"/>
        <w:rPr>
          <w:rFonts w:ascii="TH SarabunPSK" w:hAnsi="TH SarabunPSK" w:cs="TH SarabunPSK"/>
          <w:sz w:val="32"/>
          <w:szCs w:val="32"/>
        </w:rPr>
      </w:pPr>
      <w:r>
        <w:rPr>
          <w:rFonts w:ascii="TH SarabunPSK" w:hAnsi="TH SarabunPSK" w:cs="TH SarabunPSK" w:hint="cs"/>
          <w:b/>
          <w:bCs/>
          <w:sz w:val="32"/>
          <w:szCs w:val="32"/>
          <w:cs/>
        </w:rPr>
        <w:t>7</w:t>
      </w:r>
      <w:r w:rsidR="00355404" w:rsidRPr="00745CFE">
        <w:rPr>
          <w:rFonts w:ascii="TH SarabunPSK" w:hAnsi="TH SarabunPSK" w:cs="TH SarabunPSK"/>
          <w:b/>
          <w:bCs/>
          <w:sz w:val="32"/>
          <w:szCs w:val="32"/>
          <w:cs/>
        </w:rPr>
        <w:t xml:space="preserve">. แผนพัฒนากลุ่มจังหวัดภาคตะวันออกเฉียงเหนือตอนบน 2 </w:t>
      </w:r>
      <w:r w:rsidR="00F158C8">
        <w:rPr>
          <w:rFonts w:ascii="TH SarabunPSK" w:hAnsi="TH SarabunPSK" w:cs="TH SarabunPSK" w:hint="cs"/>
          <w:b/>
          <w:bCs/>
          <w:sz w:val="32"/>
          <w:szCs w:val="32"/>
          <w:cs/>
        </w:rPr>
        <w:t>(</w:t>
      </w:r>
      <w:r w:rsidR="00355404" w:rsidRPr="00745CFE">
        <w:rPr>
          <w:rFonts w:ascii="TH SarabunPSK" w:hAnsi="TH SarabunPSK" w:cs="TH SarabunPSK"/>
          <w:b/>
          <w:bCs/>
          <w:sz w:val="32"/>
          <w:szCs w:val="32"/>
          <w:cs/>
        </w:rPr>
        <w:t>พ.ศ. 2566 -</w:t>
      </w:r>
      <w:r w:rsidR="00F158C8">
        <w:rPr>
          <w:rFonts w:ascii="TH SarabunPSK" w:hAnsi="TH SarabunPSK" w:cs="TH SarabunPSK" w:hint="cs"/>
          <w:b/>
          <w:bCs/>
          <w:sz w:val="32"/>
          <w:szCs w:val="32"/>
          <w:cs/>
        </w:rPr>
        <w:t xml:space="preserve"> </w:t>
      </w:r>
      <w:r w:rsidR="00355404" w:rsidRPr="00745CFE">
        <w:rPr>
          <w:rFonts w:ascii="TH SarabunPSK" w:hAnsi="TH SarabunPSK" w:cs="TH SarabunPSK"/>
          <w:b/>
          <w:bCs/>
          <w:sz w:val="32"/>
          <w:szCs w:val="32"/>
          <w:cs/>
        </w:rPr>
        <w:t>2570</w:t>
      </w:r>
      <w:r w:rsidR="00F158C8">
        <w:rPr>
          <w:rFonts w:ascii="TH SarabunPSK" w:hAnsi="TH SarabunPSK" w:cs="TH SarabunPSK" w:hint="cs"/>
          <w:b/>
          <w:bCs/>
          <w:sz w:val="32"/>
          <w:szCs w:val="32"/>
          <w:cs/>
        </w:rPr>
        <w:t>)</w:t>
      </w:r>
      <w:r w:rsidR="00355404" w:rsidRPr="00745CFE">
        <w:rPr>
          <w:rFonts w:ascii="TH SarabunPSK" w:hAnsi="TH SarabunPSK" w:cs="TH SarabunPSK"/>
          <w:b/>
          <w:bCs/>
          <w:sz w:val="32"/>
          <w:szCs w:val="32"/>
          <w:cs/>
        </w:rPr>
        <w:t xml:space="preserve"> ฉบับทบทวนประจำปี งบประมาณ พ.ศ. 2567</w:t>
      </w:r>
    </w:p>
    <w:p w14:paraId="0F4AC3FD" w14:textId="37D0324F" w:rsidR="00873639" w:rsidRPr="00745CFE" w:rsidRDefault="00873639" w:rsidP="007D0877">
      <w:pPr>
        <w:spacing w:before="120"/>
        <w:ind w:firstLine="1134"/>
        <w:jc w:val="thaiDistribute"/>
        <w:rPr>
          <w:rFonts w:ascii="TH SarabunPSK" w:hAnsi="TH SarabunPSK" w:cs="TH SarabunPSK"/>
          <w:sz w:val="32"/>
          <w:szCs w:val="32"/>
        </w:rPr>
      </w:pPr>
      <w:r w:rsidRPr="00745CFE">
        <w:rPr>
          <w:rFonts w:ascii="TH SarabunPSK" w:hAnsi="TH SarabunPSK" w:cs="TH SarabunPSK"/>
          <w:b/>
          <w:bCs/>
          <w:sz w:val="32"/>
          <w:szCs w:val="32"/>
          <w:cs/>
        </w:rPr>
        <w:t>เป้าหมายการพัฒนากลุ่มจังหวัด</w:t>
      </w:r>
      <w:r w:rsidRPr="00745CFE">
        <w:rPr>
          <w:rFonts w:ascii="TH SarabunPSK" w:hAnsi="TH SarabunPSK" w:cs="TH SarabunPSK"/>
          <w:sz w:val="32"/>
          <w:szCs w:val="32"/>
          <w:cs/>
        </w:rPr>
        <w:t xml:space="preserve"> </w:t>
      </w:r>
    </w:p>
    <w:p w14:paraId="2FA7D4F3" w14:textId="40042D01" w:rsidR="00873639" w:rsidRPr="00745CFE" w:rsidRDefault="00873639" w:rsidP="00F158C8">
      <w:pPr>
        <w:ind w:firstLine="1560"/>
        <w:jc w:val="thaiDistribute"/>
        <w:rPr>
          <w:rFonts w:ascii="TH SarabunPSK" w:hAnsi="TH SarabunPSK" w:cs="TH SarabunPSK"/>
          <w:sz w:val="32"/>
          <w:szCs w:val="32"/>
        </w:rPr>
      </w:pPr>
      <w:r w:rsidRPr="00745CFE">
        <w:rPr>
          <w:rFonts w:ascii="TH SarabunPSK" w:hAnsi="TH SarabunPSK" w:cs="TH SarabunPSK"/>
          <w:spacing w:val="-4"/>
          <w:sz w:val="32"/>
          <w:szCs w:val="32"/>
          <w:cs/>
        </w:rPr>
        <w:t>“ฐานการผลิตสินค้าเกษตรมูลค่าสูง เมืองน่าอยู่ น่าเที่ยว น่าลงทุน ประตูการค้าสู่อนุภาค</w:t>
      </w:r>
      <w:r w:rsidR="00F158C8">
        <w:rPr>
          <w:rFonts w:ascii="TH SarabunPSK" w:hAnsi="TH SarabunPSK" w:cs="TH SarabunPSK" w:hint="cs"/>
          <w:sz w:val="32"/>
          <w:szCs w:val="32"/>
          <w:cs/>
        </w:rPr>
        <w:t xml:space="preserve">    </w:t>
      </w:r>
      <w:r w:rsidRPr="00745CFE">
        <w:rPr>
          <w:rFonts w:ascii="TH SarabunPSK" w:hAnsi="TH SarabunPSK" w:cs="TH SarabunPSK"/>
          <w:sz w:val="32"/>
          <w:szCs w:val="32"/>
          <w:cs/>
        </w:rPr>
        <w:t>ลุ่มแม่น้ำโขง”</w:t>
      </w:r>
    </w:p>
    <w:p w14:paraId="54A13D7A" w14:textId="38003183" w:rsidR="00873639" w:rsidRPr="00745CFE" w:rsidRDefault="00873639" w:rsidP="007D0877">
      <w:pPr>
        <w:spacing w:before="120"/>
        <w:ind w:firstLine="1134"/>
        <w:jc w:val="thaiDistribute"/>
        <w:rPr>
          <w:rFonts w:ascii="TH SarabunPSK" w:hAnsi="TH SarabunPSK" w:cs="TH SarabunPSK"/>
          <w:b/>
          <w:bCs/>
          <w:sz w:val="32"/>
          <w:szCs w:val="32"/>
        </w:rPr>
      </w:pPr>
      <w:r w:rsidRPr="00745CFE">
        <w:rPr>
          <w:rFonts w:ascii="TH SarabunPSK" w:hAnsi="TH SarabunPSK" w:cs="TH SarabunPSK"/>
          <w:b/>
          <w:bCs/>
          <w:sz w:val="32"/>
          <w:szCs w:val="32"/>
          <w:cs/>
        </w:rPr>
        <w:t>ตัวชี้วัดความสำเร็จตามเป้าหมายการพัฒนากลุ่มจังหวัด</w:t>
      </w:r>
    </w:p>
    <w:p w14:paraId="48C04AEF" w14:textId="0A26F9B3" w:rsidR="00873639" w:rsidRPr="00745CFE" w:rsidRDefault="00873639" w:rsidP="007D0877">
      <w:pPr>
        <w:ind w:firstLine="1560"/>
        <w:jc w:val="thaiDistribute"/>
        <w:rPr>
          <w:rFonts w:ascii="TH SarabunPSK" w:hAnsi="TH SarabunPSK" w:cs="TH SarabunPSK"/>
          <w:sz w:val="32"/>
          <w:szCs w:val="32"/>
        </w:rPr>
      </w:pPr>
      <w:r w:rsidRPr="00745CFE">
        <w:rPr>
          <w:rFonts w:ascii="TH SarabunPSK" w:hAnsi="TH SarabunPSK" w:cs="TH SarabunPSK"/>
          <w:sz w:val="32"/>
          <w:szCs w:val="32"/>
          <w:cs/>
        </w:rPr>
        <w:t>1) มูลค่าผลิตภัณฑ์มวลรวมของกลุ่มจังหวัดฯ เพิ่มขึ้นร้อยละ 3 ต่อปี</w:t>
      </w:r>
    </w:p>
    <w:p w14:paraId="140795F5" w14:textId="112A5BBC" w:rsidR="00873639" w:rsidRPr="00745CFE" w:rsidRDefault="00873639" w:rsidP="007D0877">
      <w:pPr>
        <w:ind w:firstLine="1560"/>
        <w:jc w:val="thaiDistribute"/>
        <w:rPr>
          <w:rFonts w:ascii="TH SarabunPSK" w:hAnsi="TH SarabunPSK" w:cs="TH SarabunPSK"/>
          <w:sz w:val="32"/>
          <w:szCs w:val="32"/>
        </w:rPr>
      </w:pPr>
      <w:r w:rsidRPr="00745CFE">
        <w:rPr>
          <w:rFonts w:ascii="TH SarabunPSK" w:hAnsi="TH SarabunPSK" w:cs="TH SarabunPSK"/>
          <w:sz w:val="32"/>
          <w:szCs w:val="32"/>
          <w:cs/>
        </w:rPr>
        <w:t>2) พื้นที่การเกษตรที่ผลิตสินค้าเกษตรปลอดภัยเพิ่มขึ้นร้อยละ 5 จากปีที่ผ่านมา</w:t>
      </w:r>
    </w:p>
    <w:p w14:paraId="518CCACB" w14:textId="695228C5" w:rsidR="00873639" w:rsidRPr="00745CFE" w:rsidRDefault="00873639" w:rsidP="007D0877">
      <w:pPr>
        <w:ind w:firstLine="1560"/>
        <w:jc w:val="thaiDistribute"/>
        <w:rPr>
          <w:rFonts w:ascii="TH SarabunPSK" w:hAnsi="TH SarabunPSK" w:cs="TH SarabunPSK"/>
          <w:sz w:val="32"/>
          <w:szCs w:val="32"/>
        </w:rPr>
      </w:pPr>
      <w:r w:rsidRPr="00745CFE">
        <w:rPr>
          <w:rFonts w:ascii="TH SarabunPSK" w:hAnsi="TH SarabunPSK" w:cs="TH SarabunPSK"/>
          <w:sz w:val="32"/>
          <w:szCs w:val="32"/>
          <w:cs/>
        </w:rPr>
        <w:t>3) พื้นที่การเกษตรที่ได้รับประโยชน์จากการบริหารจัดการน้ำเพิ่มขึ้นจากปีที่ผ่านมาปีละ 5,000 ไร่</w:t>
      </w:r>
    </w:p>
    <w:p w14:paraId="214CA411" w14:textId="3B79E145" w:rsidR="00873639" w:rsidRDefault="00873639" w:rsidP="007D0877">
      <w:pPr>
        <w:ind w:firstLine="1560"/>
        <w:jc w:val="thaiDistribute"/>
        <w:rPr>
          <w:rFonts w:ascii="TH SarabunPSK" w:hAnsi="TH SarabunPSK" w:cs="TH SarabunPSK"/>
          <w:sz w:val="32"/>
          <w:szCs w:val="32"/>
        </w:rPr>
      </w:pPr>
      <w:r w:rsidRPr="00745CFE">
        <w:rPr>
          <w:rFonts w:ascii="TH SarabunPSK" w:hAnsi="TH SarabunPSK" w:cs="TH SarabunPSK"/>
          <w:sz w:val="32"/>
          <w:szCs w:val="32"/>
          <w:cs/>
        </w:rPr>
        <w:t>4) มูลค่าการจำหน่ายสินค้าของกลุ่มจังหวัดฯ เพิ่มขึ้นร้อยละ 3 ต่อปี</w:t>
      </w:r>
    </w:p>
    <w:p w14:paraId="4DC3F207" w14:textId="7128C7D6" w:rsidR="005157D6" w:rsidRDefault="005157D6" w:rsidP="007D0877">
      <w:pPr>
        <w:ind w:firstLine="1560"/>
        <w:jc w:val="thaiDistribute"/>
        <w:rPr>
          <w:rFonts w:ascii="TH SarabunPSK" w:hAnsi="TH SarabunPSK" w:cs="TH SarabunPSK"/>
          <w:sz w:val="32"/>
          <w:szCs w:val="32"/>
        </w:rPr>
      </w:pPr>
    </w:p>
    <w:p w14:paraId="44876004" w14:textId="187B5C49" w:rsidR="005157D6" w:rsidRDefault="005157D6" w:rsidP="007D0877">
      <w:pPr>
        <w:ind w:firstLine="1560"/>
        <w:jc w:val="thaiDistribute"/>
        <w:rPr>
          <w:rFonts w:ascii="TH SarabunPSK" w:hAnsi="TH SarabunPSK" w:cs="TH SarabunPSK"/>
          <w:sz w:val="32"/>
          <w:szCs w:val="32"/>
        </w:rPr>
      </w:pPr>
    </w:p>
    <w:p w14:paraId="4F902666" w14:textId="681DF4A3" w:rsidR="005157D6" w:rsidRDefault="005157D6" w:rsidP="007D0877">
      <w:pPr>
        <w:ind w:firstLine="1560"/>
        <w:jc w:val="thaiDistribute"/>
        <w:rPr>
          <w:rFonts w:ascii="TH SarabunPSK" w:hAnsi="TH SarabunPSK" w:cs="TH SarabunPSK"/>
          <w:sz w:val="32"/>
          <w:szCs w:val="32"/>
        </w:rPr>
      </w:pPr>
    </w:p>
    <w:p w14:paraId="603F0C65" w14:textId="77777777" w:rsidR="005157D6" w:rsidRPr="00745CFE" w:rsidRDefault="005157D6" w:rsidP="007D0877">
      <w:pPr>
        <w:ind w:firstLine="1560"/>
        <w:jc w:val="thaiDistribute"/>
        <w:rPr>
          <w:rFonts w:ascii="TH SarabunPSK" w:hAnsi="TH SarabunPSK" w:cs="TH SarabunPSK"/>
          <w:sz w:val="32"/>
          <w:szCs w:val="32"/>
        </w:rPr>
      </w:pPr>
    </w:p>
    <w:p w14:paraId="143EF440" w14:textId="583901E1" w:rsidR="00873639" w:rsidRPr="00745CFE" w:rsidRDefault="00873639" w:rsidP="007D0877">
      <w:pPr>
        <w:spacing w:before="120"/>
        <w:ind w:firstLine="1134"/>
        <w:jc w:val="thaiDistribute"/>
        <w:rPr>
          <w:rFonts w:ascii="TH SarabunPSK" w:hAnsi="TH SarabunPSK" w:cs="TH SarabunPSK"/>
          <w:b/>
          <w:bCs/>
          <w:sz w:val="32"/>
          <w:szCs w:val="32"/>
        </w:rPr>
      </w:pPr>
      <w:r w:rsidRPr="00745CFE">
        <w:rPr>
          <w:rFonts w:ascii="TH SarabunPSK" w:hAnsi="TH SarabunPSK" w:cs="TH SarabunPSK"/>
          <w:b/>
          <w:bCs/>
          <w:sz w:val="32"/>
          <w:szCs w:val="32"/>
          <w:cs/>
        </w:rPr>
        <w:lastRenderedPageBreak/>
        <w:t xml:space="preserve">ประเด็นการพัฒนาของกลุ่มจังหวัด </w:t>
      </w:r>
    </w:p>
    <w:p w14:paraId="2BA9F46F" w14:textId="3623CD02" w:rsidR="00873639" w:rsidRPr="00745CFE" w:rsidRDefault="00873639" w:rsidP="007D0877">
      <w:pPr>
        <w:ind w:firstLine="1560"/>
        <w:jc w:val="thaiDistribute"/>
        <w:rPr>
          <w:rFonts w:ascii="TH SarabunPSK" w:hAnsi="TH SarabunPSK" w:cs="TH SarabunPSK"/>
          <w:sz w:val="32"/>
          <w:szCs w:val="32"/>
        </w:rPr>
      </w:pPr>
      <w:r w:rsidRPr="00745CFE">
        <w:rPr>
          <w:rFonts w:ascii="TH SarabunPSK" w:hAnsi="TH SarabunPSK" w:cs="TH SarabunPSK"/>
          <w:sz w:val="32"/>
          <w:szCs w:val="32"/>
          <w:cs/>
        </w:rPr>
        <w:t>1) การพัฒนาสินค้าเกษตรมูลค่าสูงอย่างยั่งยืน</w:t>
      </w:r>
    </w:p>
    <w:p w14:paraId="2275408E" w14:textId="42BDD4FB" w:rsidR="00873639" w:rsidRPr="00745CFE" w:rsidRDefault="00873639" w:rsidP="007D0877">
      <w:pPr>
        <w:ind w:firstLine="1560"/>
        <w:jc w:val="thaiDistribute"/>
        <w:rPr>
          <w:rFonts w:ascii="TH SarabunPSK" w:hAnsi="TH SarabunPSK" w:cs="TH SarabunPSK"/>
          <w:sz w:val="32"/>
          <w:szCs w:val="32"/>
        </w:rPr>
      </w:pPr>
      <w:r w:rsidRPr="00745CFE">
        <w:rPr>
          <w:rFonts w:ascii="TH SarabunPSK" w:hAnsi="TH SarabunPSK" w:cs="TH SarabunPSK"/>
          <w:sz w:val="32"/>
          <w:szCs w:val="32"/>
          <w:cs/>
        </w:rPr>
        <w:t xml:space="preserve">2) </w:t>
      </w:r>
      <w:r w:rsidRPr="00745CFE">
        <w:rPr>
          <w:rFonts w:ascii="TH SarabunPSK" w:hAnsi="TH SarabunPSK" w:cs="TH SarabunPSK"/>
          <w:spacing w:val="-6"/>
          <w:sz w:val="32"/>
          <w:szCs w:val="32"/>
          <w:cs/>
        </w:rPr>
        <w:t>การพัฒนาการท่องเที่ยว 3 ธรรม (ธรรมะ ธรรมชาติ วัฒนธรรม) เชื่อมโยงประเทศเพื่อนบ้าน</w:t>
      </w:r>
    </w:p>
    <w:p w14:paraId="5FF2E6BE" w14:textId="3409766E" w:rsidR="00873639" w:rsidRPr="00745CFE" w:rsidRDefault="00873639" w:rsidP="007D0877">
      <w:pPr>
        <w:ind w:firstLine="1560"/>
        <w:jc w:val="thaiDistribute"/>
        <w:rPr>
          <w:rFonts w:ascii="TH SarabunPSK" w:hAnsi="TH SarabunPSK" w:cs="TH SarabunPSK"/>
          <w:sz w:val="32"/>
          <w:szCs w:val="32"/>
        </w:rPr>
      </w:pPr>
      <w:r w:rsidRPr="00745CFE">
        <w:rPr>
          <w:rFonts w:ascii="TH SarabunPSK" w:hAnsi="TH SarabunPSK" w:cs="TH SarabunPSK"/>
          <w:sz w:val="32"/>
          <w:szCs w:val="32"/>
          <w:cs/>
        </w:rPr>
        <w:t>3) การพัฒนาขีดความสามารถด้านการค้า การลงทุนและ</w:t>
      </w:r>
      <w:proofErr w:type="spellStart"/>
      <w:r w:rsidRPr="00745CFE">
        <w:rPr>
          <w:rFonts w:ascii="TH SarabunPSK" w:hAnsi="TH SarabunPSK" w:cs="TH SarabunPSK"/>
          <w:sz w:val="32"/>
          <w:szCs w:val="32"/>
          <w:cs/>
        </w:rPr>
        <w:t>โล</w:t>
      </w:r>
      <w:proofErr w:type="spellEnd"/>
      <w:r w:rsidRPr="00745CFE">
        <w:rPr>
          <w:rFonts w:ascii="TH SarabunPSK" w:hAnsi="TH SarabunPSK" w:cs="TH SarabunPSK"/>
          <w:sz w:val="32"/>
          <w:szCs w:val="32"/>
          <w:cs/>
        </w:rPr>
        <w:t>จิสติ</w:t>
      </w:r>
      <w:proofErr w:type="spellStart"/>
      <w:r w:rsidRPr="00745CFE">
        <w:rPr>
          <w:rFonts w:ascii="TH SarabunPSK" w:hAnsi="TH SarabunPSK" w:cs="TH SarabunPSK"/>
          <w:sz w:val="32"/>
          <w:szCs w:val="32"/>
          <w:cs/>
        </w:rPr>
        <w:t>กส์</w:t>
      </w:r>
      <w:proofErr w:type="spellEnd"/>
      <w:r w:rsidRPr="00745CFE">
        <w:rPr>
          <w:rFonts w:ascii="TH SarabunPSK" w:hAnsi="TH SarabunPSK" w:cs="TH SarabunPSK"/>
          <w:sz w:val="32"/>
          <w:szCs w:val="32"/>
          <w:cs/>
        </w:rPr>
        <w:t>ให้กับภาคธุรกิจในพื้นที่</w:t>
      </w:r>
    </w:p>
    <w:p w14:paraId="048AE8A9" w14:textId="2D3A1C78" w:rsidR="00873639" w:rsidRPr="00745CFE" w:rsidRDefault="00873639" w:rsidP="007D0877">
      <w:pPr>
        <w:ind w:firstLine="1560"/>
        <w:jc w:val="thaiDistribute"/>
        <w:rPr>
          <w:rFonts w:ascii="TH SarabunPSK" w:hAnsi="TH SarabunPSK" w:cs="TH SarabunPSK"/>
          <w:sz w:val="32"/>
          <w:szCs w:val="32"/>
        </w:rPr>
      </w:pPr>
      <w:r w:rsidRPr="00745CFE">
        <w:rPr>
          <w:rFonts w:ascii="TH SarabunPSK" w:hAnsi="TH SarabunPSK" w:cs="TH SarabunPSK"/>
          <w:sz w:val="32"/>
          <w:szCs w:val="32"/>
          <w:cs/>
        </w:rPr>
        <w:t>4) การพัฒนาสังคม ความมั่นคง และสิ่งแวดล้อม</w:t>
      </w:r>
    </w:p>
    <w:p w14:paraId="600C4281" w14:textId="69B20F2A" w:rsidR="00873639" w:rsidRPr="00745CFE" w:rsidRDefault="00873639" w:rsidP="000750ED">
      <w:pPr>
        <w:spacing w:before="120"/>
        <w:ind w:firstLine="1134"/>
        <w:jc w:val="thaiDistribute"/>
        <w:rPr>
          <w:rFonts w:ascii="TH SarabunPSK" w:hAnsi="TH SarabunPSK" w:cs="TH SarabunPSK"/>
          <w:sz w:val="32"/>
          <w:szCs w:val="32"/>
        </w:rPr>
      </w:pPr>
      <w:r w:rsidRPr="00745CFE">
        <w:rPr>
          <w:rFonts w:ascii="TH SarabunPSK" w:hAnsi="TH SarabunPSK" w:cs="TH SarabunPSK"/>
          <w:b/>
          <w:bCs/>
          <w:sz w:val="32"/>
          <w:szCs w:val="32"/>
          <w:cs/>
        </w:rPr>
        <w:t>วัตถุประสงค์</w:t>
      </w:r>
    </w:p>
    <w:p w14:paraId="51604806" w14:textId="2D73B37D" w:rsidR="00873639" w:rsidRPr="00745CFE" w:rsidRDefault="00873639" w:rsidP="000750ED">
      <w:pPr>
        <w:ind w:firstLine="1560"/>
        <w:jc w:val="thaiDistribute"/>
        <w:rPr>
          <w:rFonts w:ascii="TH SarabunPSK" w:hAnsi="TH SarabunPSK" w:cs="TH SarabunPSK"/>
          <w:sz w:val="32"/>
          <w:szCs w:val="32"/>
        </w:rPr>
      </w:pPr>
      <w:r w:rsidRPr="00745CFE">
        <w:rPr>
          <w:rFonts w:ascii="TH SarabunPSK" w:hAnsi="TH SarabunPSK" w:cs="TH SarabunPSK"/>
          <w:sz w:val="32"/>
          <w:szCs w:val="32"/>
          <w:cs/>
        </w:rPr>
        <w:t>1) ผลิตภัณฑ์มวลรวมภาคการเกษตรของกลุ่มจังหวัดเพิ่มขึ้น</w:t>
      </w:r>
    </w:p>
    <w:p w14:paraId="75B7DD00" w14:textId="4DC8D3A1" w:rsidR="00873639" w:rsidRPr="00745CFE" w:rsidRDefault="00873639" w:rsidP="000750ED">
      <w:pPr>
        <w:ind w:firstLine="1560"/>
        <w:jc w:val="thaiDistribute"/>
        <w:rPr>
          <w:rFonts w:ascii="TH SarabunPSK" w:hAnsi="TH SarabunPSK" w:cs="TH SarabunPSK"/>
          <w:sz w:val="32"/>
          <w:szCs w:val="32"/>
        </w:rPr>
      </w:pPr>
      <w:r w:rsidRPr="00745CFE">
        <w:rPr>
          <w:rFonts w:ascii="TH SarabunPSK" w:hAnsi="TH SarabunPSK" w:cs="TH SarabunPSK"/>
          <w:sz w:val="32"/>
          <w:szCs w:val="32"/>
          <w:cs/>
        </w:rPr>
        <w:t>2) เกษตรกร/กลุ่มเกษตรทำการเกษตรมูลค่าสูงเพิ่มขึ้น</w:t>
      </w:r>
    </w:p>
    <w:p w14:paraId="29A64C80" w14:textId="379A6AE1" w:rsidR="00873639" w:rsidRPr="00745CFE" w:rsidRDefault="00873639" w:rsidP="000750ED">
      <w:pPr>
        <w:ind w:firstLine="1560"/>
        <w:jc w:val="thaiDistribute"/>
        <w:rPr>
          <w:rFonts w:ascii="TH SarabunPSK" w:hAnsi="TH SarabunPSK" w:cs="TH SarabunPSK"/>
          <w:sz w:val="32"/>
          <w:szCs w:val="32"/>
        </w:rPr>
      </w:pPr>
      <w:r w:rsidRPr="00745CFE">
        <w:rPr>
          <w:rFonts w:ascii="TH SarabunPSK" w:hAnsi="TH SarabunPSK" w:cs="TH SarabunPSK"/>
          <w:sz w:val="32"/>
          <w:szCs w:val="32"/>
          <w:cs/>
        </w:rPr>
        <w:t>3) ผลิตภัณฑ์การเกษตรแปรรูปด้วยเทคโนโลยีและนวัตกรรมเพิ่มขึ้น</w:t>
      </w:r>
    </w:p>
    <w:p w14:paraId="6BD19BF2" w14:textId="216F3952" w:rsidR="00873639" w:rsidRPr="00745CFE" w:rsidRDefault="00873639" w:rsidP="000750ED">
      <w:pPr>
        <w:ind w:firstLine="1560"/>
        <w:jc w:val="thaiDistribute"/>
        <w:rPr>
          <w:rFonts w:ascii="TH SarabunPSK" w:hAnsi="TH SarabunPSK" w:cs="TH SarabunPSK"/>
          <w:sz w:val="32"/>
          <w:szCs w:val="32"/>
        </w:rPr>
      </w:pPr>
      <w:r w:rsidRPr="00745CFE">
        <w:rPr>
          <w:rFonts w:ascii="TH SarabunPSK" w:hAnsi="TH SarabunPSK" w:cs="TH SarabunPSK"/>
          <w:sz w:val="32"/>
          <w:szCs w:val="32"/>
          <w:cs/>
        </w:rPr>
        <w:t>4) มีการส่งเสริมและพัฒนาเครือข่ายกลุ่มเกษตรกรเพิ่มขึ้น</w:t>
      </w:r>
    </w:p>
    <w:p w14:paraId="63587DC3" w14:textId="10FE7FE4" w:rsidR="00873639" w:rsidRPr="00745CFE" w:rsidRDefault="00873639" w:rsidP="000750ED">
      <w:pPr>
        <w:ind w:firstLine="1560"/>
        <w:jc w:val="thaiDistribute"/>
        <w:rPr>
          <w:rFonts w:ascii="TH SarabunPSK" w:hAnsi="TH SarabunPSK" w:cs="TH SarabunPSK"/>
          <w:sz w:val="32"/>
          <w:szCs w:val="32"/>
        </w:rPr>
      </w:pPr>
      <w:r w:rsidRPr="00745CFE">
        <w:rPr>
          <w:rFonts w:ascii="TH SarabunPSK" w:hAnsi="TH SarabunPSK" w:cs="TH SarabunPSK"/>
          <w:sz w:val="32"/>
          <w:szCs w:val="32"/>
          <w:cs/>
        </w:rPr>
        <w:t>5) การท่องเที่ยวของกลุ่มจังหวัดเป็นที่ยอมรับมากขึ้น</w:t>
      </w:r>
    </w:p>
    <w:p w14:paraId="54DD7C94" w14:textId="6CDB9CAD" w:rsidR="00873639" w:rsidRPr="00745CFE" w:rsidRDefault="00873639" w:rsidP="000750ED">
      <w:pPr>
        <w:ind w:firstLine="1560"/>
        <w:jc w:val="thaiDistribute"/>
        <w:rPr>
          <w:rFonts w:ascii="TH SarabunPSK" w:hAnsi="TH SarabunPSK" w:cs="TH SarabunPSK"/>
          <w:sz w:val="32"/>
          <w:szCs w:val="32"/>
        </w:rPr>
      </w:pPr>
      <w:r w:rsidRPr="00745CFE">
        <w:rPr>
          <w:rFonts w:ascii="TH SarabunPSK" w:hAnsi="TH SarabunPSK" w:cs="TH SarabunPSK"/>
          <w:sz w:val="32"/>
          <w:szCs w:val="32"/>
          <w:cs/>
        </w:rPr>
        <w:t>6) การท่องเที่ยวของกลุ่มจังหวัดเติบโตขึ้น</w:t>
      </w:r>
    </w:p>
    <w:p w14:paraId="50011255" w14:textId="3E4AD5D9" w:rsidR="00873639" w:rsidRPr="00745CFE" w:rsidRDefault="00873639" w:rsidP="000750ED">
      <w:pPr>
        <w:ind w:firstLine="1560"/>
        <w:jc w:val="thaiDistribute"/>
        <w:rPr>
          <w:rFonts w:ascii="TH SarabunPSK" w:hAnsi="TH SarabunPSK" w:cs="TH SarabunPSK"/>
          <w:sz w:val="32"/>
          <w:szCs w:val="32"/>
        </w:rPr>
      </w:pPr>
      <w:r w:rsidRPr="00745CFE">
        <w:rPr>
          <w:rFonts w:ascii="TH SarabunPSK" w:hAnsi="TH SarabunPSK" w:cs="TH SarabunPSK"/>
          <w:sz w:val="32"/>
          <w:szCs w:val="32"/>
          <w:cs/>
        </w:rPr>
        <w:t>7) ภาคการค้าและการลงทุนมีการขยายตัวเพิ่มสูงขึ้น</w:t>
      </w:r>
    </w:p>
    <w:p w14:paraId="471E586F" w14:textId="275F5BD9" w:rsidR="00873639" w:rsidRPr="00745CFE" w:rsidRDefault="00873639" w:rsidP="000750ED">
      <w:pPr>
        <w:ind w:firstLine="1560"/>
        <w:jc w:val="thaiDistribute"/>
        <w:rPr>
          <w:rFonts w:ascii="TH SarabunPSK" w:hAnsi="TH SarabunPSK" w:cs="TH SarabunPSK"/>
          <w:sz w:val="32"/>
          <w:szCs w:val="32"/>
        </w:rPr>
      </w:pPr>
      <w:r w:rsidRPr="00745CFE">
        <w:rPr>
          <w:rFonts w:ascii="TH SarabunPSK" w:hAnsi="TH SarabunPSK" w:cs="TH SarabunPSK"/>
          <w:sz w:val="32"/>
          <w:szCs w:val="32"/>
          <w:cs/>
        </w:rPr>
        <w:t xml:space="preserve">8) </w:t>
      </w:r>
      <w:r w:rsidRPr="00745CFE">
        <w:rPr>
          <w:rFonts w:ascii="TH SarabunPSK" w:hAnsi="TH SarabunPSK" w:cs="TH SarabunPSK"/>
          <w:spacing w:val="-4"/>
          <w:sz w:val="32"/>
          <w:szCs w:val="32"/>
          <w:cs/>
        </w:rPr>
        <w:t>ผู้ประกอบการ และแรงงานได้รับการเพิ่มขีดความสามารถด้านการผลิต การค้า การลงทุน</w:t>
      </w:r>
    </w:p>
    <w:p w14:paraId="7233622D" w14:textId="68CED1BF" w:rsidR="00873639" w:rsidRPr="00745CFE" w:rsidRDefault="00873639" w:rsidP="000750ED">
      <w:pPr>
        <w:ind w:firstLine="1560"/>
        <w:jc w:val="thaiDistribute"/>
        <w:rPr>
          <w:rFonts w:ascii="TH SarabunPSK" w:hAnsi="TH SarabunPSK" w:cs="TH SarabunPSK"/>
          <w:sz w:val="32"/>
          <w:szCs w:val="32"/>
        </w:rPr>
      </w:pPr>
      <w:r w:rsidRPr="00745CFE">
        <w:rPr>
          <w:rFonts w:ascii="TH SarabunPSK" w:hAnsi="TH SarabunPSK" w:cs="TH SarabunPSK"/>
          <w:sz w:val="32"/>
          <w:szCs w:val="32"/>
          <w:cs/>
        </w:rPr>
        <w:t>9) สิ่งอำนวยความสะดวกทางการค้าการลงทุนได้รับการปรับปรุง/พัฒนา</w:t>
      </w:r>
    </w:p>
    <w:p w14:paraId="384A5FF8" w14:textId="0B21CCDE" w:rsidR="00873639" w:rsidRPr="00745CFE" w:rsidRDefault="00873639" w:rsidP="000750ED">
      <w:pPr>
        <w:ind w:firstLine="1560"/>
        <w:jc w:val="thaiDistribute"/>
        <w:rPr>
          <w:rFonts w:ascii="TH SarabunPSK" w:hAnsi="TH SarabunPSK" w:cs="TH SarabunPSK"/>
          <w:sz w:val="32"/>
          <w:szCs w:val="32"/>
        </w:rPr>
      </w:pPr>
      <w:r w:rsidRPr="00745CFE">
        <w:rPr>
          <w:rFonts w:ascii="TH SarabunPSK" w:hAnsi="TH SarabunPSK" w:cs="TH SarabunPSK"/>
          <w:sz w:val="32"/>
          <w:szCs w:val="32"/>
          <w:cs/>
        </w:rPr>
        <w:t>10) สินค้าและบริการได้รับการเพิ่มมูลค่าโดยใช้นวัตกรรม</w:t>
      </w:r>
    </w:p>
    <w:p w14:paraId="18507E3E" w14:textId="3160F0D1" w:rsidR="00873639" w:rsidRPr="00745CFE" w:rsidRDefault="00873639" w:rsidP="000750ED">
      <w:pPr>
        <w:ind w:firstLine="1560"/>
        <w:jc w:val="thaiDistribute"/>
        <w:rPr>
          <w:rFonts w:ascii="TH SarabunPSK" w:hAnsi="TH SarabunPSK" w:cs="TH SarabunPSK"/>
          <w:sz w:val="32"/>
          <w:szCs w:val="32"/>
        </w:rPr>
      </w:pPr>
      <w:r w:rsidRPr="00745CFE">
        <w:rPr>
          <w:rFonts w:ascii="TH SarabunPSK" w:hAnsi="TH SarabunPSK" w:cs="TH SarabunPSK"/>
          <w:sz w:val="32"/>
          <w:szCs w:val="32"/>
          <w:cs/>
        </w:rPr>
        <w:t>11) ลดความเหลื่อมล้ำในสังคมของกลุ่มจังหวัด</w:t>
      </w:r>
    </w:p>
    <w:p w14:paraId="6307DF7F" w14:textId="6E3207E4" w:rsidR="00873639" w:rsidRPr="00745CFE" w:rsidRDefault="00873639" w:rsidP="000750ED">
      <w:pPr>
        <w:ind w:firstLine="1560"/>
        <w:jc w:val="thaiDistribute"/>
        <w:rPr>
          <w:rFonts w:ascii="TH SarabunPSK" w:hAnsi="TH SarabunPSK" w:cs="TH SarabunPSK"/>
          <w:sz w:val="32"/>
          <w:szCs w:val="32"/>
        </w:rPr>
      </w:pPr>
      <w:r w:rsidRPr="00745CFE">
        <w:rPr>
          <w:rFonts w:ascii="TH SarabunPSK" w:hAnsi="TH SarabunPSK" w:cs="TH SarabunPSK"/>
          <w:sz w:val="32"/>
          <w:szCs w:val="32"/>
          <w:cs/>
        </w:rPr>
        <w:t>12) ประชาชนมีการเข้าถึง และมีการศึกษาที่ดีขึ้น</w:t>
      </w:r>
    </w:p>
    <w:p w14:paraId="4015F636" w14:textId="26FFB9EF" w:rsidR="00873639" w:rsidRPr="00745CFE" w:rsidRDefault="00873639" w:rsidP="000750ED">
      <w:pPr>
        <w:ind w:firstLine="1560"/>
        <w:jc w:val="thaiDistribute"/>
        <w:rPr>
          <w:rFonts w:ascii="TH SarabunPSK" w:hAnsi="TH SarabunPSK" w:cs="TH SarabunPSK"/>
          <w:sz w:val="32"/>
          <w:szCs w:val="32"/>
        </w:rPr>
      </w:pPr>
      <w:r w:rsidRPr="00745CFE">
        <w:rPr>
          <w:rFonts w:ascii="TH SarabunPSK" w:hAnsi="TH SarabunPSK" w:cs="TH SarabunPSK"/>
          <w:sz w:val="32"/>
          <w:szCs w:val="32"/>
          <w:cs/>
        </w:rPr>
        <w:t>13) ประชาชนในกลุ่มจังหวัดมีความมั่นคงปลอดภัยในชีวิตและทรัพย์สิน</w:t>
      </w:r>
    </w:p>
    <w:p w14:paraId="25933EC0" w14:textId="23960F27" w:rsidR="00873639" w:rsidRPr="00745CFE" w:rsidRDefault="00873639" w:rsidP="000750ED">
      <w:pPr>
        <w:ind w:firstLine="1560"/>
        <w:jc w:val="thaiDistribute"/>
        <w:rPr>
          <w:rFonts w:ascii="TH SarabunPSK" w:hAnsi="TH SarabunPSK" w:cs="TH SarabunPSK"/>
          <w:sz w:val="32"/>
          <w:szCs w:val="32"/>
        </w:rPr>
      </w:pPr>
      <w:r w:rsidRPr="00745CFE">
        <w:rPr>
          <w:rFonts w:ascii="TH SarabunPSK" w:hAnsi="TH SarabunPSK" w:cs="TH SarabunPSK"/>
          <w:sz w:val="32"/>
          <w:szCs w:val="32"/>
          <w:cs/>
        </w:rPr>
        <w:t>14) ประชาชนมีการดูแลเรื่องธรรมชาติและสิ่งแวดล้อมมากขึ้น</w:t>
      </w:r>
    </w:p>
    <w:p w14:paraId="27AB8526" w14:textId="01FDBD4F" w:rsidR="00873639" w:rsidRPr="00745CFE" w:rsidRDefault="00873639" w:rsidP="000750ED">
      <w:pPr>
        <w:spacing w:before="120"/>
        <w:ind w:firstLine="1134"/>
        <w:jc w:val="thaiDistribute"/>
        <w:rPr>
          <w:rFonts w:ascii="TH SarabunPSK" w:hAnsi="TH SarabunPSK" w:cs="TH SarabunPSK"/>
          <w:b/>
          <w:bCs/>
          <w:sz w:val="32"/>
          <w:szCs w:val="32"/>
        </w:rPr>
      </w:pPr>
      <w:r w:rsidRPr="00745CFE">
        <w:rPr>
          <w:rFonts w:ascii="TH SarabunPSK" w:hAnsi="TH SarabunPSK" w:cs="TH SarabunPSK"/>
          <w:b/>
          <w:bCs/>
          <w:sz w:val="32"/>
          <w:szCs w:val="32"/>
          <w:cs/>
        </w:rPr>
        <w:t>แนวทางการพัฒนา</w:t>
      </w:r>
    </w:p>
    <w:p w14:paraId="31834D15" w14:textId="22587948" w:rsidR="00873639" w:rsidRPr="00745CFE" w:rsidRDefault="00873639" w:rsidP="000750ED">
      <w:pPr>
        <w:ind w:left="851" w:firstLine="709"/>
        <w:jc w:val="thaiDistribute"/>
        <w:rPr>
          <w:rFonts w:ascii="TH SarabunPSK" w:hAnsi="TH SarabunPSK" w:cs="TH SarabunPSK"/>
          <w:sz w:val="32"/>
          <w:szCs w:val="32"/>
        </w:rPr>
      </w:pPr>
      <w:r w:rsidRPr="00745CFE">
        <w:rPr>
          <w:rFonts w:ascii="TH SarabunPSK" w:hAnsi="TH SarabunPSK" w:cs="TH SarabunPSK"/>
          <w:sz w:val="32"/>
          <w:szCs w:val="32"/>
          <w:cs/>
        </w:rPr>
        <w:t>แนวทางการพัฒนาประเด็นการพัฒนาที่ 1 พัฒนาสินค้าเกษตรมูลค่าสูงอย่างยั่งยืน</w:t>
      </w:r>
    </w:p>
    <w:p w14:paraId="11B0712B" w14:textId="69B1708C" w:rsidR="00873639" w:rsidRPr="00745CFE" w:rsidRDefault="000750ED" w:rsidP="000750ED">
      <w:pPr>
        <w:ind w:firstLine="1985"/>
        <w:jc w:val="thaiDistribute"/>
        <w:rPr>
          <w:rFonts w:ascii="TH SarabunPSK" w:hAnsi="TH SarabunPSK" w:cs="TH SarabunPSK"/>
          <w:sz w:val="32"/>
          <w:szCs w:val="32"/>
        </w:rPr>
      </w:pPr>
      <w:r w:rsidRPr="00745CFE">
        <w:rPr>
          <w:rFonts w:ascii="TH SarabunPSK" w:hAnsi="TH SarabunPSK" w:cs="TH SarabunPSK"/>
          <w:sz w:val="32"/>
          <w:szCs w:val="32"/>
          <w:cs/>
        </w:rPr>
        <w:t xml:space="preserve">- </w:t>
      </w:r>
      <w:r w:rsidR="00873639" w:rsidRPr="00745CFE">
        <w:rPr>
          <w:rFonts w:ascii="TH SarabunPSK" w:hAnsi="TH SarabunPSK" w:cs="TH SarabunPSK"/>
          <w:sz w:val="32"/>
          <w:szCs w:val="32"/>
          <w:cs/>
        </w:rPr>
        <w:t>แนวทางการพัฒนาที่ 1 ส่งเสริมการพัฒนาการผลิต การสร้างมูลค่าเพิ่ม ทางการเกษตรด้วยเทคโนโลยีและนวัตกรรม</w:t>
      </w:r>
    </w:p>
    <w:p w14:paraId="3DBB034A" w14:textId="340B952A" w:rsidR="00873639" w:rsidRPr="00745CFE" w:rsidRDefault="000750ED" w:rsidP="000750ED">
      <w:pPr>
        <w:ind w:firstLine="1985"/>
        <w:jc w:val="thaiDistribute"/>
        <w:rPr>
          <w:rFonts w:ascii="TH SarabunPSK" w:hAnsi="TH SarabunPSK" w:cs="TH SarabunPSK"/>
          <w:sz w:val="32"/>
          <w:szCs w:val="32"/>
        </w:rPr>
      </w:pPr>
      <w:r w:rsidRPr="00745CFE">
        <w:rPr>
          <w:rFonts w:ascii="TH SarabunPSK" w:hAnsi="TH SarabunPSK" w:cs="TH SarabunPSK"/>
          <w:sz w:val="32"/>
          <w:szCs w:val="32"/>
          <w:cs/>
        </w:rPr>
        <w:t xml:space="preserve">- </w:t>
      </w:r>
      <w:r w:rsidR="00873639" w:rsidRPr="00745CFE">
        <w:rPr>
          <w:rFonts w:ascii="TH SarabunPSK" w:hAnsi="TH SarabunPSK" w:cs="TH SarabunPSK"/>
          <w:sz w:val="32"/>
          <w:szCs w:val="32"/>
          <w:cs/>
        </w:rPr>
        <w:t>แนวทางการพัฒนาที่ 2 ส่งเสริมและพัฒนาเครือข่ายกลุ่มเกษตรกรและผู้ประกอบการ</w:t>
      </w:r>
    </w:p>
    <w:p w14:paraId="4A7A0AB8" w14:textId="7B061975" w:rsidR="00873639" w:rsidRPr="00745CFE" w:rsidRDefault="000750ED" w:rsidP="000750ED">
      <w:pPr>
        <w:ind w:firstLine="1985"/>
        <w:jc w:val="thaiDistribute"/>
        <w:rPr>
          <w:rFonts w:ascii="TH SarabunPSK" w:hAnsi="TH SarabunPSK" w:cs="TH SarabunPSK"/>
          <w:sz w:val="32"/>
          <w:szCs w:val="32"/>
        </w:rPr>
      </w:pPr>
      <w:r w:rsidRPr="00745CFE">
        <w:rPr>
          <w:rFonts w:ascii="TH SarabunPSK" w:hAnsi="TH SarabunPSK" w:cs="TH SarabunPSK"/>
          <w:sz w:val="32"/>
          <w:szCs w:val="32"/>
          <w:cs/>
        </w:rPr>
        <w:t xml:space="preserve">- </w:t>
      </w:r>
      <w:r w:rsidR="00873639" w:rsidRPr="00745CFE">
        <w:rPr>
          <w:rFonts w:ascii="TH SarabunPSK" w:hAnsi="TH SarabunPSK" w:cs="TH SarabunPSK"/>
          <w:sz w:val="32"/>
          <w:szCs w:val="32"/>
          <w:cs/>
        </w:rPr>
        <w:t>แนวทางการพัฒนาที่ 3 พัฒนาเครือข่ายการตลาดสมัยใหม่ของกลุ่มจังหวัด</w:t>
      </w:r>
    </w:p>
    <w:p w14:paraId="025FBDC2" w14:textId="030AED9C" w:rsidR="00873639" w:rsidRPr="00745CFE" w:rsidRDefault="00873639" w:rsidP="000750ED">
      <w:pPr>
        <w:ind w:firstLine="1560"/>
        <w:jc w:val="thaiDistribute"/>
        <w:rPr>
          <w:rFonts w:ascii="TH SarabunPSK" w:hAnsi="TH SarabunPSK" w:cs="TH SarabunPSK"/>
          <w:sz w:val="32"/>
          <w:szCs w:val="32"/>
        </w:rPr>
      </w:pPr>
      <w:r w:rsidRPr="00745CFE">
        <w:rPr>
          <w:rFonts w:ascii="TH SarabunPSK" w:hAnsi="TH SarabunPSK" w:cs="TH SarabunPSK"/>
          <w:sz w:val="32"/>
          <w:szCs w:val="32"/>
          <w:cs/>
        </w:rPr>
        <w:t>แนวทางการพัฒนาประเด็นการพัฒนาที่ 2 พัฒนาการท่องเที่ยว 3 ธรรม (ธรรมะ ธรรมชาติ วัฒนธรรม) เชื่อมโยงประเทศเพื่อนบ้าน</w:t>
      </w:r>
    </w:p>
    <w:p w14:paraId="3BD1B27F" w14:textId="27081A3B" w:rsidR="00873639" w:rsidRPr="00745CFE" w:rsidRDefault="000750ED" w:rsidP="000750ED">
      <w:pPr>
        <w:ind w:firstLine="1985"/>
        <w:jc w:val="thaiDistribute"/>
        <w:rPr>
          <w:rFonts w:ascii="TH SarabunPSK" w:hAnsi="TH SarabunPSK" w:cs="TH SarabunPSK"/>
          <w:sz w:val="32"/>
          <w:szCs w:val="32"/>
        </w:rPr>
      </w:pPr>
      <w:r w:rsidRPr="00745CFE">
        <w:rPr>
          <w:rFonts w:ascii="TH SarabunPSK" w:hAnsi="TH SarabunPSK" w:cs="TH SarabunPSK"/>
          <w:sz w:val="32"/>
          <w:szCs w:val="32"/>
          <w:cs/>
        </w:rPr>
        <w:t xml:space="preserve">- </w:t>
      </w:r>
      <w:r w:rsidR="00873639" w:rsidRPr="00745CFE">
        <w:rPr>
          <w:rFonts w:ascii="TH SarabunPSK" w:hAnsi="TH SarabunPSK" w:cs="TH SarabunPSK"/>
          <w:sz w:val="32"/>
          <w:szCs w:val="32"/>
          <w:cs/>
        </w:rPr>
        <w:t>แนวทางการพัฒนาที่ 1 พัฒนาแหล่งท่องเที่ยว เส้นทางคมนาคม และสิ่งอำนวยความสะดวกด้านการท่องเที่ยวให้ได้มาตรฐาน</w:t>
      </w:r>
    </w:p>
    <w:p w14:paraId="45D197CA" w14:textId="2EE88EAD" w:rsidR="00873639" w:rsidRPr="00745CFE" w:rsidRDefault="000750ED" w:rsidP="000750ED">
      <w:pPr>
        <w:ind w:firstLine="1985"/>
        <w:jc w:val="thaiDistribute"/>
        <w:rPr>
          <w:rFonts w:ascii="TH SarabunPSK" w:hAnsi="TH SarabunPSK" w:cs="TH SarabunPSK"/>
          <w:sz w:val="32"/>
          <w:szCs w:val="32"/>
        </w:rPr>
      </w:pPr>
      <w:r w:rsidRPr="00745CFE">
        <w:rPr>
          <w:rFonts w:ascii="TH SarabunPSK" w:hAnsi="TH SarabunPSK" w:cs="TH SarabunPSK"/>
          <w:sz w:val="32"/>
          <w:szCs w:val="32"/>
          <w:cs/>
        </w:rPr>
        <w:t xml:space="preserve">- </w:t>
      </w:r>
      <w:r w:rsidR="00873639" w:rsidRPr="00745CFE">
        <w:rPr>
          <w:rFonts w:ascii="TH SarabunPSK" w:hAnsi="TH SarabunPSK" w:cs="TH SarabunPSK"/>
          <w:sz w:val="32"/>
          <w:szCs w:val="32"/>
          <w:cs/>
        </w:rPr>
        <w:t>แนวทางการพัฒนาที่ 2 พัฒนาเรื่องราวและเส้นทางท่องเที่ยวที่เชื่อมโยงกับประเทศเพื่อนบ้าน</w:t>
      </w:r>
    </w:p>
    <w:p w14:paraId="14A6CDF0" w14:textId="780EC6A7" w:rsidR="00873639" w:rsidRPr="00745CFE" w:rsidRDefault="000750ED" w:rsidP="000750ED">
      <w:pPr>
        <w:ind w:firstLine="1985"/>
        <w:jc w:val="thaiDistribute"/>
        <w:rPr>
          <w:rFonts w:ascii="TH SarabunPSK" w:hAnsi="TH SarabunPSK" w:cs="TH SarabunPSK"/>
          <w:sz w:val="32"/>
          <w:szCs w:val="32"/>
        </w:rPr>
      </w:pPr>
      <w:r w:rsidRPr="00745CFE">
        <w:rPr>
          <w:rFonts w:ascii="TH SarabunPSK" w:hAnsi="TH SarabunPSK" w:cs="TH SarabunPSK"/>
          <w:sz w:val="32"/>
          <w:szCs w:val="32"/>
          <w:cs/>
        </w:rPr>
        <w:t xml:space="preserve">- </w:t>
      </w:r>
      <w:r w:rsidR="00873639" w:rsidRPr="00745CFE">
        <w:rPr>
          <w:rFonts w:ascii="TH SarabunPSK" w:hAnsi="TH SarabunPSK" w:cs="TH SarabunPSK"/>
          <w:sz w:val="32"/>
          <w:szCs w:val="32"/>
          <w:cs/>
        </w:rPr>
        <w:t>แนวทางการพัฒนาที่ 3 พัฒนาศักยภาพด้านการท่องเที่ยวและบริการแก่ผู้ประกอบการและบุคลากรด้านการท่องเที่ยว</w:t>
      </w:r>
    </w:p>
    <w:p w14:paraId="0585353E" w14:textId="1550E7D4" w:rsidR="00873639" w:rsidRPr="00745CFE" w:rsidRDefault="000750ED" w:rsidP="000750ED">
      <w:pPr>
        <w:ind w:firstLine="1985"/>
        <w:jc w:val="thaiDistribute"/>
        <w:rPr>
          <w:rFonts w:ascii="TH SarabunPSK" w:hAnsi="TH SarabunPSK" w:cs="TH SarabunPSK"/>
          <w:sz w:val="32"/>
          <w:szCs w:val="32"/>
        </w:rPr>
      </w:pPr>
      <w:r w:rsidRPr="00745CFE">
        <w:rPr>
          <w:rFonts w:ascii="TH SarabunPSK" w:hAnsi="TH SarabunPSK" w:cs="TH SarabunPSK"/>
          <w:sz w:val="32"/>
          <w:szCs w:val="32"/>
          <w:cs/>
        </w:rPr>
        <w:lastRenderedPageBreak/>
        <w:t xml:space="preserve">- </w:t>
      </w:r>
      <w:r w:rsidR="00873639" w:rsidRPr="00745CFE">
        <w:rPr>
          <w:rFonts w:ascii="TH SarabunPSK" w:hAnsi="TH SarabunPSK" w:cs="TH SarabunPSK"/>
          <w:sz w:val="32"/>
          <w:szCs w:val="32"/>
          <w:cs/>
        </w:rPr>
        <w:t xml:space="preserve">แนวทางการพัฒนาที่ 4 พัฒนาสินค้าที่ระลึก และ </w:t>
      </w:r>
      <w:r w:rsidR="00873639" w:rsidRPr="00745CFE">
        <w:rPr>
          <w:rFonts w:ascii="TH SarabunPSK" w:hAnsi="TH SarabunPSK" w:cs="TH SarabunPSK"/>
          <w:sz w:val="32"/>
          <w:szCs w:val="32"/>
        </w:rPr>
        <w:t xml:space="preserve">OTOP </w:t>
      </w:r>
      <w:r w:rsidR="00873639" w:rsidRPr="00745CFE">
        <w:rPr>
          <w:rFonts w:ascii="TH SarabunPSK" w:hAnsi="TH SarabunPSK" w:cs="TH SarabunPSK"/>
          <w:sz w:val="32"/>
          <w:szCs w:val="32"/>
          <w:cs/>
        </w:rPr>
        <w:t>ที่มีคุณภาพเชื่อมโยงกับการท่องเที่ยว</w:t>
      </w:r>
    </w:p>
    <w:p w14:paraId="62584032" w14:textId="6843C69D" w:rsidR="00873639" w:rsidRPr="00745CFE" w:rsidRDefault="000750ED" w:rsidP="000750ED">
      <w:pPr>
        <w:ind w:firstLine="1985"/>
        <w:jc w:val="thaiDistribute"/>
        <w:rPr>
          <w:rFonts w:ascii="TH SarabunPSK" w:hAnsi="TH SarabunPSK" w:cs="TH SarabunPSK"/>
          <w:sz w:val="32"/>
          <w:szCs w:val="32"/>
        </w:rPr>
      </w:pPr>
      <w:r w:rsidRPr="00745CFE">
        <w:rPr>
          <w:rFonts w:ascii="TH SarabunPSK" w:hAnsi="TH SarabunPSK" w:cs="TH SarabunPSK"/>
          <w:sz w:val="32"/>
          <w:szCs w:val="32"/>
          <w:cs/>
        </w:rPr>
        <w:t xml:space="preserve">- </w:t>
      </w:r>
      <w:r w:rsidR="00873639" w:rsidRPr="00745CFE">
        <w:rPr>
          <w:rFonts w:ascii="TH SarabunPSK" w:hAnsi="TH SarabunPSK" w:cs="TH SarabunPSK"/>
          <w:sz w:val="32"/>
          <w:szCs w:val="32"/>
          <w:cs/>
        </w:rPr>
        <w:t>แนวทางการพัฒนาที่ 5 ประชาสัมพันธ์แหล่งท่องเที่ยว 3 ธรรม ของกลุ่มจังหวัดฯ</w:t>
      </w:r>
    </w:p>
    <w:p w14:paraId="1907A221" w14:textId="3ECD2C74" w:rsidR="00873639" w:rsidRPr="00745CFE" w:rsidRDefault="00873639" w:rsidP="000750ED">
      <w:pPr>
        <w:ind w:firstLine="1560"/>
        <w:jc w:val="thaiDistribute"/>
        <w:rPr>
          <w:rFonts w:ascii="TH SarabunPSK" w:hAnsi="TH SarabunPSK" w:cs="TH SarabunPSK"/>
          <w:sz w:val="32"/>
          <w:szCs w:val="32"/>
        </w:rPr>
      </w:pPr>
      <w:r w:rsidRPr="00745CFE">
        <w:rPr>
          <w:rFonts w:ascii="TH SarabunPSK" w:hAnsi="TH SarabunPSK" w:cs="TH SarabunPSK"/>
          <w:spacing w:val="-4"/>
          <w:sz w:val="32"/>
          <w:szCs w:val="32"/>
          <w:cs/>
        </w:rPr>
        <w:t>แนวทางการพัฒนาประเด็นการพัฒนาที่ 3 การพัฒนาขีดความสามารถด้านการค้า การลงทุน</w:t>
      </w:r>
      <w:r w:rsidRPr="00745CFE">
        <w:rPr>
          <w:rFonts w:ascii="TH SarabunPSK" w:hAnsi="TH SarabunPSK" w:cs="TH SarabunPSK"/>
          <w:sz w:val="32"/>
          <w:szCs w:val="32"/>
          <w:cs/>
        </w:rPr>
        <w:t xml:space="preserve"> และ</w:t>
      </w:r>
      <w:proofErr w:type="spellStart"/>
      <w:r w:rsidRPr="00745CFE">
        <w:rPr>
          <w:rFonts w:ascii="TH SarabunPSK" w:hAnsi="TH SarabunPSK" w:cs="TH SarabunPSK"/>
          <w:sz w:val="32"/>
          <w:szCs w:val="32"/>
          <w:cs/>
        </w:rPr>
        <w:t>โล</w:t>
      </w:r>
      <w:proofErr w:type="spellEnd"/>
      <w:r w:rsidRPr="00745CFE">
        <w:rPr>
          <w:rFonts w:ascii="TH SarabunPSK" w:hAnsi="TH SarabunPSK" w:cs="TH SarabunPSK"/>
          <w:sz w:val="32"/>
          <w:szCs w:val="32"/>
          <w:cs/>
        </w:rPr>
        <w:t>จิสติ</w:t>
      </w:r>
      <w:proofErr w:type="spellStart"/>
      <w:r w:rsidRPr="00745CFE">
        <w:rPr>
          <w:rFonts w:ascii="TH SarabunPSK" w:hAnsi="TH SarabunPSK" w:cs="TH SarabunPSK"/>
          <w:sz w:val="32"/>
          <w:szCs w:val="32"/>
          <w:cs/>
        </w:rPr>
        <w:t>กส์</w:t>
      </w:r>
      <w:proofErr w:type="spellEnd"/>
      <w:r w:rsidRPr="00745CFE">
        <w:rPr>
          <w:rFonts w:ascii="TH SarabunPSK" w:hAnsi="TH SarabunPSK" w:cs="TH SarabunPSK"/>
          <w:sz w:val="32"/>
          <w:szCs w:val="32"/>
          <w:cs/>
        </w:rPr>
        <w:t>ให้กับภาคธุรกิจในพื้นที่</w:t>
      </w:r>
    </w:p>
    <w:p w14:paraId="35C91379" w14:textId="48983365" w:rsidR="00873639" w:rsidRPr="00745CFE" w:rsidRDefault="00456DC2" w:rsidP="00A06E99">
      <w:pPr>
        <w:ind w:firstLine="1985"/>
        <w:jc w:val="thaiDistribute"/>
        <w:rPr>
          <w:rFonts w:ascii="TH SarabunPSK" w:hAnsi="TH SarabunPSK" w:cs="TH SarabunPSK"/>
          <w:sz w:val="32"/>
          <w:szCs w:val="32"/>
        </w:rPr>
      </w:pPr>
      <w:r w:rsidRPr="00745CFE">
        <w:rPr>
          <w:rFonts w:ascii="TH SarabunPSK" w:hAnsi="TH SarabunPSK" w:cs="TH SarabunPSK"/>
          <w:sz w:val="32"/>
          <w:szCs w:val="32"/>
          <w:cs/>
        </w:rPr>
        <w:t xml:space="preserve">- </w:t>
      </w:r>
      <w:r w:rsidR="00873639" w:rsidRPr="00745CFE">
        <w:rPr>
          <w:rFonts w:ascii="TH SarabunPSK" w:hAnsi="TH SarabunPSK" w:cs="TH SarabunPSK"/>
          <w:sz w:val="32"/>
          <w:szCs w:val="32"/>
          <w:cs/>
        </w:rPr>
        <w:t>แนวทางการพัฒนาที่ 1 เพิ่มขีดความสามารถด้านการผลิต การค้า การลงทุน</w:t>
      </w:r>
      <w:r w:rsidR="00A06E99">
        <w:rPr>
          <w:rFonts w:ascii="TH SarabunPSK" w:hAnsi="TH SarabunPSK" w:cs="TH SarabunPSK" w:hint="cs"/>
          <w:sz w:val="32"/>
          <w:szCs w:val="32"/>
          <w:cs/>
        </w:rPr>
        <w:t xml:space="preserve">        </w:t>
      </w:r>
      <w:r w:rsidR="00873639" w:rsidRPr="00745CFE">
        <w:rPr>
          <w:rFonts w:ascii="TH SarabunPSK" w:hAnsi="TH SarabunPSK" w:cs="TH SarabunPSK"/>
          <w:sz w:val="32"/>
          <w:szCs w:val="32"/>
          <w:cs/>
        </w:rPr>
        <w:t>แก่ผู้ประกอบการและแรงงานในพื้นที่</w:t>
      </w:r>
    </w:p>
    <w:p w14:paraId="693981EB" w14:textId="2758C908" w:rsidR="00873639" w:rsidRPr="00745CFE" w:rsidRDefault="00456DC2" w:rsidP="00456DC2">
      <w:pPr>
        <w:ind w:firstLine="1985"/>
        <w:jc w:val="thaiDistribute"/>
        <w:rPr>
          <w:rFonts w:ascii="TH SarabunPSK" w:hAnsi="TH SarabunPSK" w:cs="TH SarabunPSK"/>
          <w:sz w:val="32"/>
          <w:szCs w:val="32"/>
        </w:rPr>
      </w:pPr>
      <w:r w:rsidRPr="00745CFE">
        <w:rPr>
          <w:rFonts w:ascii="TH SarabunPSK" w:hAnsi="TH SarabunPSK" w:cs="TH SarabunPSK"/>
          <w:sz w:val="32"/>
          <w:szCs w:val="32"/>
          <w:cs/>
        </w:rPr>
        <w:t xml:space="preserve">- </w:t>
      </w:r>
      <w:r w:rsidR="00873639" w:rsidRPr="00745CFE">
        <w:rPr>
          <w:rFonts w:ascii="TH SarabunPSK" w:hAnsi="TH SarabunPSK" w:cs="TH SarabunPSK"/>
          <w:sz w:val="32"/>
          <w:szCs w:val="32"/>
          <w:cs/>
        </w:rPr>
        <w:t>แนวทางการพัฒนาที่ 2 ปรับปรุงโครงสร้างพื้นฐาน และสภาพแวดล้อมให้เอื้อต่อการค้าการลงทุน</w:t>
      </w:r>
    </w:p>
    <w:p w14:paraId="71ECC2D6" w14:textId="0F2638AB" w:rsidR="00873639" w:rsidRPr="00745CFE" w:rsidRDefault="00456DC2" w:rsidP="00456DC2">
      <w:pPr>
        <w:ind w:firstLine="1985"/>
        <w:jc w:val="thaiDistribute"/>
        <w:rPr>
          <w:rFonts w:ascii="TH SarabunPSK" w:hAnsi="TH SarabunPSK" w:cs="TH SarabunPSK"/>
          <w:sz w:val="32"/>
          <w:szCs w:val="32"/>
        </w:rPr>
      </w:pPr>
      <w:r w:rsidRPr="00745CFE">
        <w:rPr>
          <w:rFonts w:ascii="TH SarabunPSK" w:hAnsi="TH SarabunPSK" w:cs="TH SarabunPSK"/>
          <w:sz w:val="32"/>
          <w:szCs w:val="32"/>
          <w:cs/>
        </w:rPr>
        <w:t xml:space="preserve">- </w:t>
      </w:r>
      <w:r w:rsidR="00873639" w:rsidRPr="00745CFE">
        <w:rPr>
          <w:rFonts w:ascii="TH SarabunPSK" w:hAnsi="TH SarabunPSK" w:cs="TH SarabunPSK"/>
          <w:sz w:val="32"/>
          <w:szCs w:val="32"/>
          <w:cs/>
        </w:rPr>
        <w:t xml:space="preserve">แนวทางการพัฒนาที่ 3 ส่งเสริมการใช้นวัตกรรมเพื่อเพิ่มมูลค่าให้กับสินค้า </w:t>
      </w:r>
      <w:r w:rsidR="00A06E99">
        <w:rPr>
          <w:rFonts w:ascii="TH SarabunPSK" w:hAnsi="TH SarabunPSK" w:cs="TH SarabunPSK" w:hint="cs"/>
          <w:sz w:val="32"/>
          <w:szCs w:val="32"/>
          <w:cs/>
        </w:rPr>
        <w:t xml:space="preserve">        </w:t>
      </w:r>
      <w:r w:rsidR="00873639" w:rsidRPr="00745CFE">
        <w:rPr>
          <w:rFonts w:ascii="TH SarabunPSK" w:hAnsi="TH SarabunPSK" w:cs="TH SarabunPSK"/>
          <w:sz w:val="32"/>
          <w:szCs w:val="32"/>
          <w:cs/>
        </w:rPr>
        <w:t>และบริการในการค้าการลงทุน</w:t>
      </w:r>
    </w:p>
    <w:p w14:paraId="007377D6" w14:textId="5B98D362" w:rsidR="00873639" w:rsidRDefault="00456DC2" w:rsidP="00456DC2">
      <w:pPr>
        <w:ind w:firstLine="1985"/>
        <w:jc w:val="thaiDistribute"/>
        <w:rPr>
          <w:rFonts w:ascii="TH SarabunPSK" w:hAnsi="TH SarabunPSK" w:cs="TH SarabunPSK"/>
          <w:sz w:val="32"/>
          <w:szCs w:val="32"/>
        </w:rPr>
      </w:pPr>
      <w:r w:rsidRPr="00745CFE">
        <w:rPr>
          <w:rFonts w:ascii="TH SarabunPSK" w:hAnsi="TH SarabunPSK" w:cs="TH SarabunPSK"/>
          <w:sz w:val="32"/>
          <w:szCs w:val="32"/>
          <w:cs/>
        </w:rPr>
        <w:t xml:space="preserve">- </w:t>
      </w:r>
      <w:r w:rsidR="00873639" w:rsidRPr="00745CFE">
        <w:rPr>
          <w:rFonts w:ascii="TH SarabunPSK" w:hAnsi="TH SarabunPSK" w:cs="TH SarabunPSK"/>
          <w:sz w:val="32"/>
          <w:szCs w:val="32"/>
          <w:cs/>
        </w:rPr>
        <w:t xml:space="preserve">แนวทางการพัฒนาที่ 4 จัดกิจกรรมให้สอดคล้องกับสถานการณ์ปัจจุบัน เช่น การจัดกิจกรรมแบบ </w:t>
      </w:r>
      <w:r w:rsidR="00873639" w:rsidRPr="00745CFE">
        <w:rPr>
          <w:rFonts w:ascii="TH SarabunPSK" w:hAnsi="TH SarabunPSK" w:cs="TH SarabunPSK"/>
          <w:sz w:val="32"/>
          <w:szCs w:val="32"/>
        </w:rPr>
        <w:t xml:space="preserve">New-Normal </w:t>
      </w:r>
      <w:r w:rsidR="00873639" w:rsidRPr="00745CFE">
        <w:rPr>
          <w:rFonts w:ascii="TH SarabunPSK" w:hAnsi="TH SarabunPSK" w:cs="TH SarabunPSK"/>
          <w:sz w:val="32"/>
          <w:szCs w:val="32"/>
          <w:cs/>
        </w:rPr>
        <w:t>เพื่อป้องกันการแพร่ระบาดของโรคติดเชื้อไวรัสโค</w:t>
      </w:r>
      <w:proofErr w:type="spellStart"/>
      <w:r w:rsidR="00873639" w:rsidRPr="00745CFE">
        <w:rPr>
          <w:rFonts w:ascii="TH SarabunPSK" w:hAnsi="TH SarabunPSK" w:cs="TH SarabunPSK"/>
          <w:sz w:val="32"/>
          <w:szCs w:val="32"/>
          <w:cs/>
        </w:rPr>
        <w:t>โร</w:t>
      </w:r>
      <w:proofErr w:type="spellEnd"/>
      <w:r w:rsidR="00873639" w:rsidRPr="00745CFE">
        <w:rPr>
          <w:rFonts w:ascii="TH SarabunPSK" w:hAnsi="TH SarabunPSK" w:cs="TH SarabunPSK"/>
          <w:sz w:val="32"/>
          <w:szCs w:val="32"/>
          <w:cs/>
        </w:rPr>
        <w:t>นา (</w:t>
      </w:r>
      <w:r w:rsidR="00873639" w:rsidRPr="00745CFE">
        <w:rPr>
          <w:rFonts w:ascii="TH SarabunPSK" w:hAnsi="TH SarabunPSK" w:cs="TH SarabunPSK"/>
          <w:sz w:val="32"/>
          <w:szCs w:val="32"/>
        </w:rPr>
        <w:t>COVID-</w:t>
      </w:r>
      <w:r w:rsidR="00873639" w:rsidRPr="00745CFE">
        <w:rPr>
          <w:rFonts w:ascii="TH SarabunPSK" w:hAnsi="TH SarabunPSK" w:cs="TH SarabunPSK"/>
          <w:sz w:val="32"/>
          <w:szCs w:val="32"/>
          <w:cs/>
        </w:rPr>
        <w:t>19)</w:t>
      </w:r>
      <w:r w:rsidRPr="00745CFE">
        <w:rPr>
          <w:rFonts w:ascii="TH SarabunPSK" w:hAnsi="TH SarabunPSK" w:cs="TH SarabunPSK"/>
          <w:sz w:val="32"/>
          <w:szCs w:val="32"/>
          <w:cs/>
        </w:rPr>
        <w:t xml:space="preserve"> </w:t>
      </w:r>
      <w:r w:rsidR="00873639" w:rsidRPr="00745CFE">
        <w:rPr>
          <w:rFonts w:ascii="TH SarabunPSK" w:hAnsi="TH SarabunPSK" w:cs="TH SarabunPSK"/>
          <w:sz w:val="32"/>
          <w:szCs w:val="32"/>
          <w:cs/>
        </w:rPr>
        <w:t>เป็นต้น</w:t>
      </w:r>
    </w:p>
    <w:p w14:paraId="10F2383C" w14:textId="77777777" w:rsidR="005157D6" w:rsidRPr="00745CFE" w:rsidRDefault="005157D6" w:rsidP="00456DC2">
      <w:pPr>
        <w:ind w:firstLine="1985"/>
        <w:jc w:val="thaiDistribute"/>
        <w:rPr>
          <w:rFonts w:ascii="TH SarabunPSK" w:hAnsi="TH SarabunPSK" w:cs="TH SarabunPSK"/>
          <w:sz w:val="32"/>
          <w:szCs w:val="32"/>
        </w:rPr>
      </w:pPr>
    </w:p>
    <w:p w14:paraId="04369DB5" w14:textId="4C8CFD35" w:rsidR="00873639" w:rsidRPr="00745CFE" w:rsidRDefault="00873639" w:rsidP="00456DC2">
      <w:pPr>
        <w:ind w:firstLine="1560"/>
        <w:jc w:val="thaiDistribute"/>
        <w:rPr>
          <w:rFonts w:ascii="TH SarabunPSK" w:hAnsi="TH SarabunPSK" w:cs="TH SarabunPSK"/>
          <w:sz w:val="32"/>
          <w:szCs w:val="32"/>
        </w:rPr>
      </w:pPr>
      <w:r w:rsidRPr="00745CFE">
        <w:rPr>
          <w:rFonts w:ascii="TH SarabunPSK" w:hAnsi="TH SarabunPSK" w:cs="TH SarabunPSK"/>
          <w:sz w:val="32"/>
          <w:szCs w:val="32"/>
          <w:cs/>
        </w:rPr>
        <w:t xml:space="preserve">แนวทางการพัฒนาประเด็นการพัฒนาที่ 4 การพัฒนาสังคม ความมั่นคง และสิ่งแวดล้อม </w:t>
      </w:r>
    </w:p>
    <w:p w14:paraId="2630AF07" w14:textId="79D76264" w:rsidR="00873639" w:rsidRPr="00745CFE" w:rsidRDefault="00456DC2" w:rsidP="00456DC2">
      <w:pPr>
        <w:ind w:firstLine="1985"/>
        <w:jc w:val="thaiDistribute"/>
        <w:rPr>
          <w:rFonts w:ascii="TH SarabunPSK" w:hAnsi="TH SarabunPSK" w:cs="TH SarabunPSK"/>
          <w:sz w:val="32"/>
          <w:szCs w:val="32"/>
        </w:rPr>
      </w:pPr>
      <w:r w:rsidRPr="00745CFE">
        <w:rPr>
          <w:rFonts w:ascii="TH SarabunPSK" w:hAnsi="TH SarabunPSK" w:cs="TH SarabunPSK"/>
          <w:sz w:val="32"/>
          <w:szCs w:val="32"/>
          <w:cs/>
        </w:rPr>
        <w:t xml:space="preserve">- </w:t>
      </w:r>
      <w:r w:rsidR="00873639" w:rsidRPr="00745CFE">
        <w:rPr>
          <w:rFonts w:ascii="TH SarabunPSK" w:hAnsi="TH SarabunPSK" w:cs="TH SarabunPSK"/>
          <w:sz w:val="32"/>
          <w:szCs w:val="32"/>
          <w:cs/>
        </w:rPr>
        <w:t xml:space="preserve">แนวทางการพัฒนาที่ 1 ส่งเสริมพัฒนาคุณภาพชีวิต ด้านการศึกษา ด้านสาธารณสุข ด้านคุณธรรมจริยธรรม และลดความเหลื่อมล้ำทางสังคมให้กับประชาชนในพื้นที่ </w:t>
      </w:r>
    </w:p>
    <w:p w14:paraId="7D5F5A47" w14:textId="422CB1D3" w:rsidR="00873639" w:rsidRPr="00745CFE" w:rsidRDefault="00456DC2" w:rsidP="00456DC2">
      <w:pPr>
        <w:ind w:firstLine="1985"/>
        <w:jc w:val="thaiDistribute"/>
        <w:rPr>
          <w:rFonts w:ascii="TH SarabunPSK" w:hAnsi="TH SarabunPSK" w:cs="TH SarabunPSK"/>
          <w:sz w:val="32"/>
          <w:szCs w:val="32"/>
        </w:rPr>
      </w:pPr>
      <w:r w:rsidRPr="00745CFE">
        <w:rPr>
          <w:rFonts w:ascii="TH SarabunPSK" w:hAnsi="TH SarabunPSK" w:cs="TH SarabunPSK"/>
          <w:sz w:val="32"/>
          <w:szCs w:val="32"/>
          <w:cs/>
        </w:rPr>
        <w:t xml:space="preserve">- </w:t>
      </w:r>
      <w:r w:rsidR="00873639" w:rsidRPr="00745CFE">
        <w:rPr>
          <w:rFonts w:ascii="TH SarabunPSK" w:hAnsi="TH SarabunPSK" w:cs="TH SarabunPSK"/>
          <w:sz w:val="32"/>
          <w:szCs w:val="32"/>
          <w:cs/>
        </w:rPr>
        <w:t xml:space="preserve">แนวทางการพัฒนาที่ 2 ส่งเสริมเครือข่ายให้เข้ามามีส่วนร่วมในการรักษาทรัพยากรธรรมชาติ และสิ่งแวดล้อมให้มั่นคง </w:t>
      </w:r>
    </w:p>
    <w:p w14:paraId="333330BA" w14:textId="40CB4B27" w:rsidR="00943FDC" w:rsidRPr="00745CFE" w:rsidRDefault="00456DC2" w:rsidP="00456DC2">
      <w:pPr>
        <w:ind w:firstLine="1985"/>
        <w:jc w:val="thaiDistribute"/>
        <w:rPr>
          <w:rFonts w:ascii="TH SarabunPSK" w:hAnsi="TH SarabunPSK" w:cs="TH SarabunPSK"/>
          <w:sz w:val="32"/>
          <w:szCs w:val="32"/>
        </w:rPr>
      </w:pPr>
      <w:r w:rsidRPr="00745CFE">
        <w:rPr>
          <w:rFonts w:ascii="TH SarabunPSK" w:hAnsi="TH SarabunPSK" w:cs="TH SarabunPSK"/>
          <w:sz w:val="32"/>
          <w:szCs w:val="32"/>
          <w:cs/>
        </w:rPr>
        <w:t xml:space="preserve">- </w:t>
      </w:r>
      <w:r w:rsidR="00873639" w:rsidRPr="00745CFE">
        <w:rPr>
          <w:rFonts w:ascii="TH SarabunPSK" w:hAnsi="TH SarabunPSK" w:cs="TH SarabunPSK"/>
          <w:sz w:val="32"/>
          <w:szCs w:val="32"/>
          <w:cs/>
        </w:rPr>
        <w:t>แนวทางการพัฒนาที่ 3 ส่งเสริมเครือข่ายด้านสังคมในการดูแลกลุ่มผู้ประสบปัญหาทางสังคมให้มั่นคง มั่งคั่ง ยั่งยืน</w:t>
      </w:r>
    </w:p>
    <w:p w14:paraId="520EFC3F" w14:textId="60C4836A" w:rsidR="00456DC2" w:rsidRPr="00745CFE" w:rsidRDefault="00456DC2" w:rsidP="00456DC2">
      <w:pPr>
        <w:spacing w:before="120"/>
        <w:jc w:val="thaiDistribute"/>
        <w:rPr>
          <w:rFonts w:ascii="TH SarabunPSK" w:hAnsi="TH SarabunPSK" w:cs="TH SarabunPSK"/>
          <w:b/>
          <w:bCs/>
          <w:sz w:val="32"/>
          <w:szCs w:val="32"/>
        </w:rPr>
      </w:pPr>
      <w:r w:rsidRPr="00745CFE">
        <w:rPr>
          <w:rFonts w:ascii="TH SarabunPSK" w:hAnsi="TH SarabunPSK" w:cs="TH SarabunPSK"/>
          <w:b/>
          <w:bCs/>
          <w:sz w:val="32"/>
          <w:szCs w:val="32"/>
          <w:cs/>
        </w:rPr>
        <w:t xml:space="preserve">8. </w:t>
      </w:r>
      <w:r w:rsidR="00745CFE" w:rsidRPr="00745CFE">
        <w:rPr>
          <w:rFonts w:ascii="TH SarabunPSK" w:hAnsi="TH SarabunPSK" w:cs="TH SarabunPSK"/>
          <w:b/>
          <w:bCs/>
          <w:sz w:val="32"/>
          <w:szCs w:val="32"/>
          <w:cs/>
        </w:rPr>
        <w:t>แผนพัฒนาจังหวัดมุกดาหาร (พ.ศ. 2566 - 2570)</w:t>
      </w:r>
    </w:p>
    <w:p w14:paraId="73AE0C04" w14:textId="4536F8B5" w:rsidR="00745CFE" w:rsidRPr="00745CFE" w:rsidRDefault="00745CFE" w:rsidP="00745CFE">
      <w:pPr>
        <w:ind w:firstLine="1134"/>
        <w:jc w:val="both"/>
        <w:rPr>
          <w:rFonts w:ascii="TH SarabunPSK" w:hAnsi="TH SarabunPSK" w:cs="TH SarabunPSK"/>
          <w:b/>
          <w:bCs/>
          <w:sz w:val="32"/>
          <w:szCs w:val="32"/>
        </w:rPr>
      </w:pPr>
      <w:r w:rsidRPr="00745CFE">
        <w:rPr>
          <w:rFonts w:ascii="TH SarabunPSK" w:hAnsi="TH SarabunPSK" w:cs="TH SarabunPSK"/>
          <w:b/>
          <w:bCs/>
          <w:sz w:val="32"/>
          <w:szCs w:val="32"/>
          <w:cs/>
        </w:rPr>
        <w:t>เป้าหมายการพัฒนาจังหวัดมุกดาหาร (พ.ศ. 2566 - 2570)</w:t>
      </w:r>
    </w:p>
    <w:p w14:paraId="770FD8F4" w14:textId="656C1013" w:rsidR="00745CFE" w:rsidRPr="00745CFE" w:rsidRDefault="00745CFE" w:rsidP="00745CFE">
      <w:pPr>
        <w:tabs>
          <w:tab w:val="left" w:pos="709"/>
          <w:tab w:val="left" w:pos="1560"/>
        </w:tabs>
        <w:rPr>
          <w:rFonts w:ascii="TH SarabunPSK" w:hAnsi="TH SarabunPSK" w:cs="TH SarabunPSK"/>
          <w:b/>
          <w:bCs/>
          <w:sz w:val="32"/>
          <w:szCs w:val="32"/>
        </w:rPr>
      </w:pPr>
      <w:r>
        <w:rPr>
          <w:rFonts w:ascii="TH SarabunPSK" w:hAnsi="TH SarabunPSK" w:cs="TH SarabunPSK"/>
          <w:b/>
          <w:bCs/>
          <w:sz w:val="32"/>
          <w:szCs w:val="32"/>
          <w:cs/>
        </w:rPr>
        <w:tab/>
      </w:r>
      <w:r>
        <w:rPr>
          <w:rFonts w:ascii="TH SarabunPSK" w:hAnsi="TH SarabunPSK" w:cs="TH SarabunPSK"/>
          <w:b/>
          <w:bCs/>
          <w:sz w:val="32"/>
          <w:szCs w:val="32"/>
          <w:cs/>
        </w:rPr>
        <w:tab/>
      </w:r>
      <w:r w:rsidRPr="00745CFE">
        <w:rPr>
          <w:rFonts w:ascii="TH SarabunPSK" w:hAnsi="TH SarabunPSK" w:cs="TH SarabunPSK"/>
          <w:b/>
          <w:bCs/>
          <w:sz w:val="32"/>
          <w:szCs w:val="32"/>
          <w:cs/>
        </w:rPr>
        <w:t>“เมืองการค้าทันสมัย เกษตรคุณภาพสูง ท่องเที่ยวชายโขง เชื่อมโยงสู่สากล”</w:t>
      </w:r>
    </w:p>
    <w:p w14:paraId="3603113C" w14:textId="77777777" w:rsidR="00745CFE" w:rsidRPr="00745CFE" w:rsidRDefault="00745CFE" w:rsidP="00745CFE">
      <w:pPr>
        <w:tabs>
          <w:tab w:val="left" w:pos="13232"/>
        </w:tabs>
        <w:spacing w:before="120"/>
        <w:ind w:firstLine="1134"/>
        <w:rPr>
          <w:rFonts w:ascii="TH SarabunPSK" w:hAnsi="TH SarabunPSK" w:cs="TH SarabunPSK"/>
          <w:b/>
          <w:bCs/>
          <w:sz w:val="32"/>
          <w:szCs w:val="32"/>
        </w:rPr>
      </w:pPr>
      <w:r w:rsidRPr="00745CFE">
        <w:rPr>
          <w:rFonts w:ascii="TH SarabunPSK" w:hAnsi="TH SarabunPSK" w:cs="TH SarabunPSK"/>
          <w:b/>
          <w:bCs/>
          <w:sz w:val="32"/>
          <w:szCs w:val="32"/>
          <w:cs/>
        </w:rPr>
        <w:t>พันธกิจ (</w:t>
      </w:r>
      <w:r w:rsidRPr="00745CFE">
        <w:rPr>
          <w:rFonts w:ascii="TH SarabunPSK" w:hAnsi="TH SarabunPSK" w:cs="TH SarabunPSK"/>
          <w:b/>
          <w:bCs/>
          <w:sz w:val="32"/>
          <w:szCs w:val="32"/>
        </w:rPr>
        <w:t>Mission)</w:t>
      </w:r>
    </w:p>
    <w:p w14:paraId="2EB909BB" w14:textId="049C07DB" w:rsidR="00745CFE" w:rsidRPr="00745CFE" w:rsidRDefault="00745CFE" w:rsidP="00A06E99">
      <w:pPr>
        <w:spacing w:line="360" w:lineRule="exact"/>
        <w:ind w:left="1560"/>
        <w:contextualSpacing/>
        <w:jc w:val="thaiDistribute"/>
        <w:rPr>
          <w:rFonts w:ascii="TH SarabunPSK" w:hAnsi="TH SarabunPSK" w:cs="TH SarabunPSK"/>
          <w:sz w:val="32"/>
          <w:szCs w:val="32"/>
          <w:lang w:eastAsia="ja-JP" w:bidi="ar-SA"/>
        </w:rPr>
      </w:pPr>
      <w:r>
        <w:rPr>
          <w:rFonts w:ascii="TH SarabunPSK" w:hAnsi="TH SarabunPSK" w:cs="TH SarabunPSK" w:hint="cs"/>
          <w:sz w:val="32"/>
          <w:szCs w:val="32"/>
          <w:cs/>
          <w:lang w:eastAsia="ja-JP"/>
        </w:rPr>
        <w:t xml:space="preserve">1) </w:t>
      </w:r>
      <w:r w:rsidRPr="00745CFE">
        <w:rPr>
          <w:rFonts w:ascii="TH SarabunPSK" w:hAnsi="TH SarabunPSK" w:cs="TH SarabunPSK"/>
          <w:sz w:val="32"/>
          <w:szCs w:val="32"/>
          <w:cs/>
          <w:lang w:eastAsia="ja-JP" w:bidi="ar-SA"/>
        </w:rPr>
        <w:t>พัฒนาระบบการค้า การลงทุน เพื่อเพิ่มสมรรถนะและขีดความสามารถในการแข่งขัน</w:t>
      </w:r>
    </w:p>
    <w:p w14:paraId="0BB72A19" w14:textId="398D80A4" w:rsidR="00745CFE" w:rsidRPr="00745CFE" w:rsidRDefault="00206D67" w:rsidP="00A06E99">
      <w:pPr>
        <w:spacing w:line="360" w:lineRule="exact"/>
        <w:ind w:left="1560"/>
        <w:contextualSpacing/>
        <w:jc w:val="thaiDistribute"/>
        <w:rPr>
          <w:rFonts w:ascii="TH SarabunPSK" w:hAnsi="TH SarabunPSK" w:cs="TH SarabunPSK"/>
          <w:sz w:val="32"/>
          <w:szCs w:val="32"/>
          <w:cs/>
          <w:lang w:eastAsia="ja-JP" w:bidi="ar-SA"/>
        </w:rPr>
      </w:pPr>
      <w:r>
        <w:rPr>
          <w:rFonts w:ascii="TH SarabunPSK" w:hAnsi="TH SarabunPSK" w:cs="TH SarabunPSK" w:hint="cs"/>
          <w:sz w:val="32"/>
          <w:szCs w:val="32"/>
          <w:cs/>
          <w:lang w:eastAsia="ja-JP"/>
        </w:rPr>
        <w:t xml:space="preserve">2) </w:t>
      </w:r>
      <w:r w:rsidR="00745CFE" w:rsidRPr="00745CFE">
        <w:rPr>
          <w:rFonts w:ascii="TH SarabunPSK" w:hAnsi="TH SarabunPSK" w:cs="TH SarabunPSK"/>
          <w:sz w:val="32"/>
          <w:szCs w:val="32"/>
          <w:cs/>
          <w:lang w:eastAsia="ja-JP" w:bidi="ar-SA"/>
        </w:rPr>
        <w:t>พัฒนาการเกษตร เพื่อเพิ่มสมรรถนะและขีดความสามารถในการแข่งขัน</w:t>
      </w:r>
    </w:p>
    <w:p w14:paraId="0CD6A86C" w14:textId="0ACD7480" w:rsidR="00745CFE" w:rsidRPr="00745CFE" w:rsidRDefault="00206D67" w:rsidP="00A06E99">
      <w:pPr>
        <w:spacing w:line="360" w:lineRule="exact"/>
        <w:ind w:firstLine="1560"/>
        <w:contextualSpacing/>
        <w:jc w:val="thaiDistribute"/>
        <w:rPr>
          <w:rFonts w:ascii="TH SarabunPSK" w:hAnsi="TH SarabunPSK" w:cs="TH SarabunPSK"/>
          <w:sz w:val="32"/>
          <w:szCs w:val="32"/>
          <w:cs/>
          <w:lang w:eastAsia="ja-JP" w:bidi="ar-SA"/>
        </w:rPr>
      </w:pPr>
      <w:r>
        <w:rPr>
          <w:rFonts w:ascii="TH SarabunPSK" w:hAnsi="TH SarabunPSK" w:cs="TH SarabunPSK" w:hint="cs"/>
          <w:sz w:val="32"/>
          <w:szCs w:val="32"/>
          <w:cs/>
          <w:lang w:eastAsia="ja-JP"/>
        </w:rPr>
        <w:t xml:space="preserve">3) </w:t>
      </w:r>
      <w:r w:rsidR="00745CFE" w:rsidRPr="00745CFE">
        <w:rPr>
          <w:rFonts w:ascii="TH SarabunPSK" w:hAnsi="TH SarabunPSK" w:cs="TH SarabunPSK"/>
          <w:sz w:val="32"/>
          <w:szCs w:val="32"/>
          <w:cs/>
          <w:lang w:eastAsia="ja-JP" w:bidi="ar-SA"/>
        </w:rPr>
        <w:t xml:space="preserve">พัฒนาการท่องเที่ยว ส่งเสริมขนบธรรมเนียม ประเพณี วัฒนธรรม ภูมิปัญญาท้องถิ่น </w:t>
      </w:r>
      <w:r w:rsidR="00A06E99">
        <w:rPr>
          <w:rFonts w:ascii="TH SarabunPSK" w:hAnsi="TH SarabunPSK" w:cs="TH SarabunPSK" w:hint="cs"/>
          <w:sz w:val="32"/>
          <w:szCs w:val="32"/>
          <w:cs/>
          <w:lang w:eastAsia="ja-JP"/>
        </w:rPr>
        <w:t xml:space="preserve">  </w:t>
      </w:r>
      <w:r w:rsidR="00745CFE" w:rsidRPr="00745CFE">
        <w:rPr>
          <w:rFonts w:ascii="TH SarabunPSK" w:hAnsi="TH SarabunPSK" w:cs="TH SarabunPSK"/>
          <w:sz w:val="32"/>
          <w:szCs w:val="32"/>
          <w:cs/>
          <w:lang w:eastAsia="ja-JP" w:bidi="ar-SA"/>
        </w:rPr>
        <w:t>ให้เกิดประโยชน์ทางเศรษฐกิจและสังคมและความร่วมมือระหว่างประเทศเพื่อนบ้านอาเซียน</w:t>
      </w:r>
    </w:p>
    <w:p w14:paraId="2207F893" w14:textId="76522E05" w:rsidR="00745CFE" w:rsidRPr="00745CFE" w:rsidRDefault="00206D67" w:rsidP="00A06E99">
      <w:pPr>
        <w:spacing w:line="360" w:lineRule="exact"/>
        <w:ind w:firstLine="1560"/>
        <w:contextualSpacing/>
        <w:jc w:val="thaiDistribute"/>
        <w:rPr>
          <w:rFonts w:ascii="TH SarabunPSK" w:hAnsi="TH SarabunPSK" w:cs="TH SarabunPSK"/>
          <w:sz w:val="32"/>
          <w:szCs w:val="32"/>
          <w:cs/>
          <w:lang w:eastAsia="ja-JP" w:bidi="ar-SA"/>
        </w:rPr>
      </w:pPr>
      <w:r>
        <w:rPr>
          <w:rFonts w:ascii="TH SarabunPSK" w:hAnsi="TH SarabunPSK" w:cs="TH SarabunPSK" w:hint="cs"/>
          <w:sz w:val="32"/>
          <w:szCs w:val="32"/>
          <w:cs/>
          <w:lang w:eastAsia="ja-JP"/>
        </w:rPr>
        <w:t xml:space="preserve">4) </w:t>
      </w:r>
      <w:r w:rsidR="00745CFE" w:rsidRPr="00745CFE">
        <w:rPr>
          <w:rFonts w:ascii="TH SarabunPSK" w:hAnsi="TH SarabunPSK" w:cs="TH SarabunPSK"/>
          <w:sz w:val="32"/>
          <w:szCs w:val="32"/>
          <w:cs/>
          <w:lang w:eastAsia="ja-JP" w:bidi="ar-SA"/>
        </w:rPr>
        <w:t>พัฒนาทรัพยากรมนุษย์ให้มีศักยภาพสู่สังคมฐานความรู้เพื่อให้สามารถรองรับการเปลี่ยนแปลงของพลวัตโลก</w:t>
      </w:r>
    </w:p>
    <w:p w14:paraId="4300B98C" w14:textId="6DCB7035" w:rsidR="00745CFE" w:rsidRDefault="00206D67" w:rsidP="00A06E99">
      <w:pPr>
        <w:spacing w:line="360" w:lineRule="exact"/>
        <w:ind w:firstLine="1560"/>
        <w:contextualSpacing/>
        <w:jc w:val="thaiDistribute"/>
        <w:rPr>
          <w:rFonts w:ascii="TH SarabunPSK" w:hAnsi="TH SarabunPSK" w:cs="TH SarabunPSK"/>
          <w:sz w:val="32"/>
          <w:szCs w:val="32"/>
          <w:lang w:eastAsia="ja-JP" w:bidi="ar-SA"/>
        </w:rPr>
      </w:pPr>
      <w:r>
        <w:rPr>
          <w:rFonts w:ascii="TH SarabunPSK" w:hAnsi="TH SarabunPSK" w:cs="TH SarabunPSK" w:hint="cs"/>
          <w:sz w:val="32"/>
          <w:szCs w:val="32"/>
          <w:cs/>
          <w:lang w:eastAsia="ja-JP"/>
        </w:rPr>
        <w:t xml:space="preserve">5) </w:t>
      </w:r>
      <w:r w:rsidR="00745CFE" w:rsidRPr="00745CFE">
        <w:rPr>
          <w:rFonts w:ascii="TH SarabunPSK" w:hAnsi="TH SarabunPSK" w:cs="TH SarabunPSK"/>
          <w:sz w:val="32"/>
          <w:szCs w:val="32"/>
          <w:cs/>
          <w:lang w:eastAsia="ja-JP" w:bidi="ar-SA"/>
        </w:rPr>
        <w:t>สร้างความสมดุลของระบบเศรษฐกิจ สังคม ทรัพยากรธรรมชาติและสิ่งแวดล้อ</w:t>
      </w:r>
      <w:r>
        <w:rPr>
          <w:rFonts w:ascii="TH SarabunPSK" w:hAnsi="TH SarabunPSK" w:cs="TH SarabunPSK" w:hint="cs"/>
          <w:sz w:val="32"/>
          <w:szCs w:val="32"/>
          <w:cs/>
          <w:lang w:eastAsia="ja-JP"/>
        </w:rPr>
        <w:t>ม</w:t>
      </w:r>
      <w:r w:rsidR="00745CFE" w:rsidRPr="00745CFE">
        <w:rPr>
          <w:rFonts w:ascii="TH SarabunPSK" w:hAnsi="TH SarabunPSK" w:cs="TH SarabunPSK"/>
          <w:sz w:val="32"/>
          <w:szCs w:val="32"/>
          <w:cs/>
          <w:lang w:eastAsia="ja-JP" w:bidi="ar-SA"/>
        </w:rPr>
        <w:t>เสริมสร้างความมั่นคงชายแดน</w:t>
      </w:r>
    </w:p>
    <w:p w14:paraId="309C8236" w14:textId="7F3C2D40" w:rsidR="005157D6" w:rsidRDefault="005157D6" w:rsidP="00A06E99">
      <w:pPr>
        <w:spacing w:line="360" w:lineRule="exact"/>
        <w:ind w:firstLine="1560"/>
        <w:contextualSpacing/>
        <w:jc w:val="thaiDistribute"/>
        <w:rPr>
          <w:rFonts w:ascii="TH SarabunPSK" w:hAnsi="TH SarabunPSK" w:cs="TH SarabunPSK"/>
          <w:sz w:val="32"/>
          <w:szCs w:val="32"/>
          <w:lang w:eastAsia="ja-JP" w:bidi="ar-SA"/>
        </w:rPr>
      </w:pPr>
    </w:p>
    <w:p w14:paraId="42A0F612" w14:textId="77777777" w:rsidR="005157D6" w:rsidRPr="00745CFE" w:rsidRDefault="005157D6" w:rsidP="00206D67">
      <w:pPr>
        <w:spacing w:line="360" w:lineRule="exact"/>
        <w:ind w:firstLine="1560"/>
        <w:contextualSpacing/>
        <w:rPr>
          <w:rFonts w:ascii="TH SarabunPSK" w:hAnsi="TH SarabunPSK" w:cs="TH SarabunPSK"/>
          <w:sz w:val="32"/>
          <w:szCs w:val="32"/>
          <w:lang w:eastAsia="ja-JP" w:bidi="ar-SA"/>
        </w:rPr>
      </w:pPr>
    </w:p>
    <w:p w14:paraId="0DDAF6AC" w14:textId="1C8D6FF0" w:rsidR="00745CFE" w:rsidRPr="00745CFE" w:rsidRDefault="00745CFE" w:rsidP="00206D67">
      <w:pPr>
        <w:spacing w:before="120"/>
        <w:ind w:firstLine="1134"/>
        <w:rPr>
          <w:rFonts w:ascii="TH SarabunPSK" w:hAnsi="TH SarabunPSK" w:cs="TH SarabunPSK"/>
          <w:b/>
          <w:bCs/>
          <w:sz w:val="32"/>
          <w:szCs w:val="32"/>
        </w:rPr>
      </w:pPr>
      <w:r w:rsidRPr="00745CFE">
        <w:rPr>
          <w:rFonts w:ascii="TH SarabunPSK" w:hAnsi="TH SarabunPSK" w:cs="TH SarabunPSK"/>
          <w:b/>
          <w:bCs/>
          <w:sz w:val="32"/>
          <w:szCs w:val="32"/>
          <w:cs/>
        </w:rPr>
        <w:lastRenderedPageBreak/>
        <w:t>แนวทางการพัฒนา</w:t>
      </w:r>
      <w:r w:rsidRPr="00745CFE">
        <w:rPr>
          <w:rFonts w:ascii="TH SarabunPSK" w:hAnsi="TH SarabunPSK" w:cs="TH SarabunPSK"/>
          <w:b/>
          <w:bCs/>
          <w:sz w:val="32"/>
          <w:szCs w:val="32"/>
          <w:cs/>
        </w:rPr>
        <w:tab/>
      </w:r>
    </w:p>
    <w:p w14:paraId="2435CA8D" w14:textId="639FB912" w:rsidR="00745CFE" w:rsidRPr="00745CFE" w:rsidRDefault="00206D67" w:rsidP="00206D67">
      <w:pPr>
        <w:spacing w:line="360" w:lineRule="exact"/>
        <w:ind w:firstLine="1560"/>
        <w:contextualSpacing/>
        <w:jc w:val="thaiDistribute"/>
        <w:rPr>
          <w:rFonts w:ascii="TH SarabunPSK" w:hAnsi="TH SarabunPSK" w:cs="TH SarabunPSK"/>
          <w:color w:val="000000"/>
          <w:sz w:val="32"/>
          <w:szCs w:val="32"/>
          <w:lang w:eastAsia="ja-JP" w:bidi="ar-SA"/>
        </w:rPr>
      </w:pPr>
      <w:r>
        <w:rPr>
          <w:rFonts w:ascii="TH SarabunPSK" w:hAnsi="TH SarabunPSK" w:cs="TH SarabunPSK" w:hint="cs"/>
          <w:color w:val="000000"/>
          <w:sz w:val="32"/>
          <w:szCs w:val="32"/>
          <w:cs/>
          <w:lang w:eastAsia="ja-JP"/>
        </w:rPr>
        <w:t xml:space="preserve">1) </w:t>
      </w:r>
      <w:r w:rsidR="00745CFE" w:rsidRPr="00745CFE">
        <w:rPr>
          <w:rFonts w:ascii="TH SarabunPSK" w:hAnsi="TH SarabunPSK" w:cs="TH SarabunPSK"/>
          <w:color w:val="000000"/>
          <w:sz w:val="32"/>
          <w:szCs w:val="32"/>
          <w:cs/>
          <w:lang w:eastAsia="ja-JP"/>
        </w:rPr>
        <w:t>สร้างการเจริญเติบโตทางเศรษฐกิจ โดยเน้นการเพิ่มมูลค่าในภาคเกษตร และสนับสนุนภาคการค้าชายแดน อุตสาหกรรม</w:t>
      </w:r>
      <w:r w:rsidR="00745CFE" w:rsidRPr="00745CFE">
        <w:rPr>
          <w:rFonts w:ascii="TH SarabunPSK" w:hAnsi="TH SarabunPSK" w:cs="TH SarabunPSK"/>
          <w:color w:val="000000"/>
          <w:sz w:val="32"/>
          <w:szCs w:val="32"/>
          <w:rtl/>
          <w:cs/>
          <w:lang w:eastAsia="ja-JP" w:bidi="ar-SA"/>
        </w:rPr>
        <w:t xml:space="preserve"> </w:t>
      </w:r>
      <w:r w:rsidR="00745CFE" w:rsidRPr="00745CFE">
        <w:rPr>
          <w:rFonts w:ascii="TH SarabunPSK" w:hAnsi="TH SarabunPSK" w:cs="TH SarabunPSK"/>
          <w:color w:val="000000"/>
          <w:sz w:val="32"/>
          <w:szCs w:val="32"/>
          <w:cs/>
          <w:lang w:eastAsia="ja-JP"/>
        </w:rPr>
        <w:t xml:space="preserve">และการท่องเที่ยวด้วย </w:t>
      </w:r>
      <w:r w:rsidR="00745CFE" w:rsidRPr="00745CFE">
        <w:rPr>
          <w:rFonts w:ascii="TH SarabunPSK" w:hAnsi="TH SarabunPSK" w:cs="TH SarabunPSK"/>
          <w:color w:val="000000"/>
          <w:sz w:val="32"/>
          <w:szCs w:val="32"/>
          <w:lang w:eastAsia="ja-JP" w:bidi="ar-SA"/>
        </w:rPr>
        <w:t xml:space="preserve">Smart Economy /Smart Mobility </w:t>
      </w:r>
    </w:p>
    <w:p w14:paraId="3EA84130" w14:textId="7919AC6D" w:rsidR="00745CFE" w:rsidRPr="00745CFE" w:rsidRDefault="00206D67" w:rsidP="00206D67">
      <w:pPr>
        <w:spacing w:line="360" w:lineRule="exact"/>
        <w:ind w:firstLine="1560"/>
        <w:contextualSpacing/>
        <w:jc w:val="thaiDistribute"/>
        <w:rPr>
          <w:rFonts w:ascii="TH SarabunPSK" w:hAnsi="TH SarabunPSK" w:cs="TH SarabunPSK"/>
          <w:color w:val="000000"/>
          <w:sz w:val="32"/>
          <w:szCs w:val="32"/>
          <w:lang w:eastAsia="ja-JP" w:bidi="ar-SA"/>
        </w:rPr>
      </w:pPr>
      <w:r>
        <w:rPr>
          <w:rFonts w:ascii="TH SarabunPSK" w:hAnsi="TH SarabunPSK" w:cs="TH SarabunPSK" w:hint="cs"/>
          <w:color w:val="000000"/>
          <w:sz w:val="32"/>
          <w:szCs w:val="32"/>
          <w:cs/>
          <w:lang w:eastAsia="ja-JP"/>
        </w:rPr>
        <w:t xml:space="preserve">2) </w:t>
      </w:r>
      <w:r w:rsidR="00745CFE" w:rsidRPr="00745CFE">
        <w:rPr>
          <w:rFonts w:ascii="TH SarabunPSK" w:hAnsi="TH SarabunPSK" w:cs="TH SarabunPSK"/>
          <w:color w:val="000000"/>
          <w:sz w:val="32"/>
          <w:szCs w:val="32"/>
          <w:cs/>
          <w:lang w:eastAsia="ja-JP"/>
        </w:rPr>
        <w:t>ยกระดับคุณภาพชีวิตของประชาชน สร้างชุมชนให้น่าอยู่ มีความมั่นคง และเป็นธรรม</w:t>
      </w:r>
      <w:r w:rsidR="00745CFE" w:rsidRPr="00745CFE">
        <w:rPr>
          <w:rFonts w:ascii="TH SarabunPSK" w:hAnsi="TH SarabunPSK" w:cs="TH SarabunPSK"/>
          <w:color w:val="000000"/>
          <w:sz w:val="32"/>
          <w:szCs w:val="32"/>
          <w:lang w:eastAsia="ja-JP" w:bidi="ar-SA"/>
        </w:rPr>
        <w:t xml:space="preserve"> </w:t>
      </w:r>
      <w:r>
        <w:rPr>
          <w:rFonts w:ascii="TH SarabunPSK" w:hAnsi="TH SarabunPSK" w:cs="TH SarabunPSK"/>
          <w:color w:val="000000"/>
          <w:sz w:val="32"/>
          <w:szCs w:val="32"/>
          <w:lang w:eastAsia="ja-JP" w:bidi="ar-SA"/>
        </w:rPr>
        <w:t xml:space="preserve">  </w:t>
      </w:r>
      <w:r w:rsidR="00745CFE" w:rsidRPr="00745CFE">
        <w:rPr>
          <w:rFonts w:ascii="TH SarabunPSK" w:hAnsi="TH SarabunPSK" w:cs="TH SarabunPSK"/>
          <w:color w:val="000000"/>
          <w:sz w:val="32"/>
          <w:szCs w:val="32"/>
          <w:cs/>
          <w:lang w:eastAsia="ja-JP"/>
        </w:rPr>
        <w:t xml:space="preserve">สู่ </w:t>
      </w:r>
      <w:r w:rsidR="00745CFE" w:rsidRPr="00745CFE">
        <w:rPr>
          <w:rFonts w:ascii="TH SarabunPSK" w:hAnsi="TH SarabunPSK" w:cs="TH SarabunPSK"/>
          <w:color w:val="000000"/>
          <w:sz w:val="32"/>
          <w:szCs w:val="32"/>
          <w:lang w:eastAsia="ja-JP" w:bidi="ar-SA"/>
        </w:rPr>
        <w:t>Smart Living / Smart People</w:t>
      </w:r>
    </w:p>
    <w:p w14:paraId="57D9B098" w14:textId="4A3D1C7E" w:rsidR="00745CFE" w:rsidRPr="00745CFE" w:rsidRDefault="00206D67" w:rsidP="00206D67">
      <w:pPr>
        <w:spacing w:line="360" w:lineRule="exact"/>
        <w:ind w:firstLine="1560"/>
        <w:contextualSpacing/>
        <w:jc w:val="thaiDistribute"/>
        <w:rPr>
          <w:rFonts w:ascii="TH SarabunPSK" w:hAnsi="TH SarabunPSK" w:cs="TH SarabunPSK"/>
          <w:color w:val="000000"/>
          <w:sz w:val="32"/>
          <w:szCs w:val="32"/>
          <w:lang w:eastAsia="ja-JP" w:bidi="ar-SA"/>
        </w:rPr>
      </w:pPr>
      <w:r>
        <w:rPr>
          <w:rFonts w:ascii="TH SarabunPSK" w:hAnsi="TH SarabunPSK" w:cs="TH SarabunPSK" w:hint="cs"/>
          <w:color w:val="000000"/>
          <w:sz w:val="32"/>
          <w:szCs w:val="32"/>
          <w:cs/>
          <w:lang w:eastAsia="ja-JP"/>
        </w:rPr>
        <w:t xml:space="preserve">3) </w:t>
      </w:r>
      <w:r w:rsidR="00745CFE" w:rsidRPr="00745CFE">
        <w:rPr>
          <w:rFonts w:ascii="TH SarabunPSK" w:hAnsi="TH SarabunPSK" w:cs="TH SarabunPSK"/>
          <w:color w:val="000000"/>
          <w:sz w:val="32"/>
          <w:szCs w:val="32"/>
          <w:cs/>
          <w:lang w:eastAsia="ja-JP"/>
        </w:rPr>
        <w:t>อนุรักษ์ ฟื้นฟู ทรัพยากรธรรมชาติและสิ่งแวดล้อม และป้องกันภัยธรรมชาติ</w:t>
      </w:r>
      <w:r w:rsidR="00745CFE" w:rsidRPr="00745CFE">
        <w:rPr>
          <w:rFonts w:ascii="TH SarabunPSK" w:hAnsi="TH SarabunPSK" w:cs="TH SarabunPSK"/>
          <w:color w:val="000000"/>
          <w:sz w:val="32"/>
          <w:szCs w:val="32"/>
          <w:lang w:eastAsia="ja-JP" w:bidi="ar-SA"/>
        </w:rPr>
        <w:t xml:space="preserve"> </w:t>
      </w:r>
      <w:r w:rsidR="00745CFE" w:rsidRPr="00745CFE">
        <w:rPr>
          <w:rFonts w:ascii="TH SarabunPSK" w:hAnsi="TH SarabunPSK" w:cs="TH SarabunPSK"/>
          <w:color w:val="000000"/>
          <w:sz w:val="32"/>
          <w:szCs w:val="32"/>
          <w:cs/>
          <w:lang w:eastAsia="ja-JP"/>
        </w:rPr>
        <w:t xml:space="preserve">ภายใต้ </w:t>
      </w:r>
      <w:r w:rsidR="00745CFE" w:rsidRPr="00745CFE">
        <w:rPr>
          <w:rFonts w:ascii="TH SarabunPSK" w:hAnsi="TH SarabunPSK" w:cs="TH SarabunPSK"/>
          <w:color w:val="000000"/>
          <w:sz w:val="32"/>
          <w:szCs w:val="32"/>
          <w:lang w:eastAsia="ja-JP" w:bidi="ar-SA"/>
        </w:rPr>
        <w:t xml:space="preserve">Smart Environment /Smart Energy </w:t>
      </w:r>
    </w:p>
    <w:p w14:paraId="55588F1C" w14:textId="77777777" w:rsidR="00745CFE" w:rsidRPr="00745CFE" w:rsidRDefault="00745CFE" w:rsidP="00206D67">
      <w:pPr>
        <w:spacing w:before="120"/>
        <w:ind w:firstLine="1134"/>
        <w:rPr>
          <w:rFonts w:ascii="TH SarabunPSK" w:hAnsi="TH SarabunPSK" w:cs="TH SarabunPSK"/>
          <w:b/>
          <w:bCs/>
          <w:sz w:val="32"/>
          <w:szCs w:val="32"/>
          <w:cs/>
        </w:rPr>
      </w:pPr>
      <w:r w:rsidRPr="00745CFE">
        <w:rPr>
          <w:rFonts w:ascii="TH SarabunPSK" w:hAnsi="TH SarabunPSK" w:cs="TH SarabunPSK"/>
          <w:b/>
          <w:bCs/>
          <w:sz w:val="32"/>
          <w:szCs w:val="32"/>
          <w:cs/>
        </w:rPr>
        <w:t>ตำแหน่งทางยุทธศาสตร์</w:t>
      </w:r>
      <w:r w:rsidRPr="00745CFE">
        <w:rPr>
          <w:rFonts w:ascii="TH SarabunPSK" w:hAnsi="TH SarabunPSK" w:cs="TH SarabunPSK"/>
          <w:b/>
          <w:bCs/>
          <w:sz w:val="32"/>
          <w:szCs w:val="32"/>
        </w:rPr>
        <w:t xml:space="preserve"> </w:t>
      </w:r>
      <w:r w:rsidRPr="00745CFE">
        <w:rPr>
          <w:rFonts w:ascii="TH SarabunPSK" w:hAnsi="TH SarabunPSK" w:cs="TH SarabunPSK"/>
          <w:b/>
          <w:bCs/>
          <w:sz w:val="32"/>
          <w:szCs w:val="32"/>
          <w:cs/>
        </w:rPr>
        <w:t>(</w:t>
      </w:r>
      <w:r w:rsidRPr="00745CFE">
        <w:rPr>
          <w:rFonts w:ascii="TH SarabunPSK" w:hAnsi="TH SarabunPSK" w:cs="TH SarabunPSK"/>
          <w:b/>
          <w:bCs/>
          <w:sz w:val="32"/>
          <w:szCs w:val="32"/>
        </w:rPr>
        <w:t>Positioning</w:t>
      </w:r>
      <w:r w:rsidRPr="00745CFE">
        <w:rPr>
          <w:rFonts w:ascii="TH SarabunPSK" w:hAnsi="TH SarabunPSK" w:cs="TH SarabunPSK"/>
          <w:b/>
          <w:bCs/>
          <w:sz w:val="32"/>
          <w:szCs w:val="32"/>
          <w:cs/>
        </w:rPr>
        <w:t>)</w:t>
      </w:r>
    </w:p>
    <w:p w14:paraId="4177017C" w14:textId="0B76A71E" w:rsidR="00745CFE" w:rsidRPr="00745CFE" w:rsidRDefault="00206D67" w:rsidP="00206D67">
      <w:pPr>
        <w:spacing w:line="360" w:lineRule="exact"/>
        <w:ind w:firstLine="1560"/>
        <w:contextualSpacing/>
        <w:jc w:val="thaiDistribute"/>
        <w:rPr>
          <w:rFonts w:ascii="TH SarabunPSK" w:hAnsi="TH SarabunPSK" w:cs="TH SarabunPSK"/>
          <w:sz w:val="32"/>
          <w:szCs w:val="32"/>
          <w:lang w:eastAsia="ja-JP" w:bidi="ar-SA"/>
        </w:rPr>
      </w:pPr>
      <w:r>
        <w:rPr>
          <w:rFonts w:ascii="TH SarabunPSK" w:hAnsi="TH SarabunPSK" w:cs="TH SarabunPSK" w:hint="cs"/>
          <w:b/>
          <w:bCs/>
          <w:sz w:val="32"/>
          <w:szCs w:val="32"/>
          <w:cs/>
          <w:lang w:eastAsia="ja-JP"/>
        </w:rPr>
        <w:t xml:space="preserve">1) </w:t>
      </w:r>
      <w:r w:rsidR="00745CFE" w:rsidRPr="00745CFE">
        <w:rPr>
          <w:rFonts w:ascii="TH SarabunPSK" w:hAnsi="TH SarabunPSK" w:cs="TH SarabunPSK"/>
          <w:b/>
          <w:bCs/>
          <w:sz w:val="32"/>
          <w:szCs w:val="32"/>
          <w:cs/>
          <w:lang w:eastAsia="ja-JP" w:bidi="ar-SA"/>
        </w:rPr>
        <w:t>ด้านการค้าการลงทุน</w:t>
      </w:r>
      <w:r w:rsidR="00745CFE" w:rsidRPr="00745CFE">
        <w:rPr>
          <w:rFonts w:ascii="TH SarabunPSK" w:hAnsi="TH SarabunPSK" w:cs="TH SarabunPSK"/>
          <w:sz w:val="32"/>
          <w:szCs w:val="32"/>
          <w:cs/>
          <w:lang w:eastAsia="ja-JP" w:bidi="ar-SA"/>
        </w:rPr>
        <w:t xml:space="preserve"> : การค้าชายแดน </w:t>
      </w:r>
      <w:proofErr w:type="spellStart"/>
      <w:r w:rsidR="00745CFE" w:rsidRPr="00745CFE">
        <w:rPr>
          <w:rFonts w:ascii="TH SarabunPSK" w:hAnsi="TH SarabunPSK" w:cs="TH SarabunPSK"/>
          <w:sz w:val="32"/>
          <w:szCs w:val="32"/>
          <w:cs/>
          <w:lang w:eastAsia="ja-JP"/>
        </w:rPr>
        <w:t>โล</w:t>
      </w:r>
      <w:proofErr w:type="spellEnd"/>
      <w:r w:rsidR="00745CFE" w:rsidRPr="00745CFE">
        <w:rPr>
          <w:rFonts w:ascii="TH SarabunPSK" w:hAnsi="TH SarabunPSK" w:cs="TH SarabunPSK"/>
          <w:sz w:val="32"/>
          <w:szCs w:val="32"/>
          <w:cs/>
          <w:lang w:eastAsia="ja-JP"/>
        </w:rPr>
        <w:t>จิสติ</w:t>
      </w:r>
      <w:proofErr w:type="spellStart"/>
      <w:r w:rsidR="00745CFE" w:rsidRPr="00745CFE">
        <w:rPr>
          <w:rFonts w:ascii="TH SarabunPSK" w:hAnsi="TH SarabunPSK" w:cs="TH SarabunPSK"/>
          <w:sz w:val="32"/>
          <w:szCs w:val="32"/>
          <w:cs/>
          <w:lang w:eastAsia="ja-JP"/>
        </w:rPr>
        <w:t>กส์</w:t>
      </w:r>
      <w:proofErr w:type="spellEnd"/>
      <w:r w:rsidR="00745CFE" w:rsidRPr="00745CFE">
        <w:rPr>
          <w:rFonts w:ascii="TH SarabunPSK" w:hAnsi="TH SarabunPSK" w:cs="TH SarabunPSK"/>
          <w:sz w:val="32"/>
          <w:szCs w:val="32"/>
          <w:cs/>
          <w:lang w:eastAsia="ja-JP"/>
        </w:rPr>
        <w:t xml:space="preserve"> </w:t>
      </w:r>
      <w:r w:rsidR="00745CFE" w:rsidRPr="00745CFE">
        <w:rPr>
          <w:rFonts w:ascii="TH SarabunPSK" w:hAnsi="TH SarabunPSK" w:cs="TH SarabunPSK"/>
          <w:sz w:val="32"/>
          <w:szCs w:val="32"/>
          <w:cs/>
          <w:lang w:eastAsia="ja-JP" w:bidi="ar-SA"/>
        </w:rPr>
        <w:t>การลงทุน เขตพัฒนาเศรษฐกิจพิเศษ และเมืองอัจฉริยะ</w:t>
      </w:r>
    </w:p>
    <w:p w14:paraId="0D80C37F" w14:textId="08DF0D70" w:rsidR="00745CFE" w:rsidRPr="00745CFE" w:rsidRDefault="00206D67" w:rsidP="00206D67">
      <w:pPr>
        <w:spacing w:line="360" w:lineRule="exact"/>
        <w:ind w:firstLine="1560"/>
        <w:contextualSpacing/>
        <w:jc w:val="thaiDistribute"/>
        <w:rPr>
          <w:rFonts w:ascii="TH SarabunPSK" w:hAnsi="TH SarabunPSK" w:cs="TH SarabunPSK"/>
          <w:spacing w:val="-4"/>
          <w:sz w:val="32"/>
          <w:szCs w:val="32"/>
          <w:lang w:eastAsia="ja-JP" w:bidi="ar-SA"/>
        </w:rPr>
      </w:pPr>
      <w:r>
        <w:rPr>
          <w:rFonts w:ascii="TH SarabunPSK" w:hAnsi="TH SarabunPSK" w:cs="TH SarabunPSK" w:hint="cs"/>
          <w:b/>
          <w:bCs/>
          <w:spacing w:val="-4"/>
          <w:sz w:val="32"/>
          <w:szCs w:val="32"/>
          <w:cs/>
          <w:lang w:eastAsia="ja-JP"/>
        </w:rPr>
        <w:t>2</w:t>
      </w:r>
      <w:r w:rsidRPr="00271726">
        <w:rPr>
          <w:rFonts w:ascii="TH SarabunPSK" w:hAnsi="TH SarabunPSK" w:cs="TH SarabunPSK" w:hint="cs"/>
          <w:b/>
          <w:bCs/>
          <w:sz w:val="32"/>
          <w:szCs w:val="32"/>
          <w:cs/>
          <w:lang w:eastAsia="ja-JP"/>
        </w:rPr>
        <w:t xml:space="preserve">) </w:t>
      </w:r>
      <w:r w:rsidR="00745CFE" w:rsidRPr="00745CFE">
        <w:rPr>
          <w:rFonts w:ascii="TH SarabunPSK" w:hAnsi="TH SarabunPSK" w:cs="TH SarabunPSK"/>
          <w:b/>
          <w:bCs/>
          <w:sz w:val="32"/>
          <w:szCs w:val="32"/>
          <w:cs/>
          <w:lang w:eastAsia="ja-JP" w:bidi="ar-SA"/>
        </w:rPr>
        <w:t>ด้านเกษตร</w:t>
      </w:r>
      <w:r w:rsidR="00745CFE" w:rsidRPr="00745CFE">
        <w:rPr>
          <w:rFonts w:ascii="TH SarabunPSK" w:hAnsi="TH SarabunPSK" w:cs="TH SarabunPSK"/>
          <w:sz w:val="32"/>
          <w:szCs w:val="32"/>
          <w:cs/>
          <w:lang w:eastAsia="ja-JP" w:bidi="ar-SA"/>
        </w:rPr>
        <w:t xml:space="preserve"> </w:t>
      </w:r>
      <w:r w:rsidR="00745CFE" w:rsidRPr="00745CFE">
        <w:rPr>
          <w:rFonts w:ascii="TH SarabunPSK" w:hAnsi="TH SarabunPSK" w:cs="TH SarabunPSK"/>
          <w:b/>
          <w:bCs/>
          <w:sz w:val="32"/>
          <w:szCs w:val="32"/>
          <w:cs/>
          <w:lang w:eastAsia="ja-JP" w:bidi="ar-SA"/>
        </w:rPr>
        <w:t>เกษตร</w:t>
      </w:r>
      <w:r w:rsidR="00745CFE" w:rsidRPr="00745CFE">
        <w:rPr>
          <w:rFonts w:ascii="TH SarabunPSK" w:hAnsi="TH SarabunPSK" w:cs="TH SarabunPSK"/>
          <w:b/>
          <w:bCs/>
          <w:sz w:val="32"/>
          <w:szCs w:val="32"/>
          <w:cs/>
          <w:lang w:eastAsia="ja-JP"/>
        </w:rPr>
        <w:t>แปรรูป และเกษตร</w:t>
      </w:r>
      <w:r w:rsidR="00745CFE" w:rsidRPr="00745CFE">
        <w:rPr>
          <w:rFonts w:ascii="TH SarabunPSK" w:hAnsi="TH SarabunPSK" w:cs="TH SarabunPSK"/>
          <w:b/>
          <w:bCs/>
          <w:sz w:val="32"/>
          <w:szCs w:val="32"/>
          <w:cs/>
          <w:lang w:eastAsia="ja-JP" w:bidi="ar-SA"/>
        </w:rPr>
        <w:t>มูลค่าสูง</w:t>
      </w:r>
      <w:r w:rsidR="00745CFE" w:rsidRPr="00745CFE">
        <w:rPr>
          <w:rFonts w:ascii="TH SarabunPSK" w:hAnsi="TH SarabunPSK" w:cs="TH SarabunPSK"/>
          <w:sz w:val="32"/>
          <w:szCs w:val="32"/>
          <w:cs/>
          <w:lang w:eastAsia="ja-JP" w:bidi="ar-SA"/>
        </w:rPr>
        <w:t xml:space="preserve"> </w:t>
      </w:r>
      <w:r w:rsidR="00745CFE" w:rsidRPr="00745CFE">
        <w:rPr>
          <w:rFonts w:ascii="TH SarabunPSK" w:hAnsi="TH SarabunPSK" w:cs="TH SarabunPSK"/>
          <w:sz w:val="32"/>
          <w:szCs w:val="32"/>
          <w:lang w:eastAsia="ja-JP"/>
        </w:rPr>
        <w:t xml:space="preserve">: </w:t>
      </w:r>
      <w:r w:rsidR="00745CFE" w:rsidRPr="00745CFE">
        <w:rPr>
          <w:rFonts w:ascii="TH SarabunPSK" w:hAnsi="TH SarabunPSK" w:cs="TH SarabunPSK"/>
          <w:sz w:val="32"/>
          <w:szCs w:val="32"/>
          <w:cs/>
          <w:lang w:eastAsia="ja-JP" w:bidi="ar-SA"/>
        </w:rPr>
        <w:t>โคเนื้อ</w:t>
      </w:r>
      <w:r w:rsidR="00745CFE" w:rsidRPr="00745CFE">
        <w:rPr>
          <w:rFonts w:ascii="TH SarabunPSK" w:hAnsi="TH SarabunPSK" w:cs="TH SarabunPSK"/>
          <w:sz w:val="32"/>
          <w:szCs w:val="32"/>
          <w:cs/>
          <w:lang w:eastAsia="ja-JP"/>
        </w:rPr>
        <w:t xml:space="preserve">คุณภาพ ข้าวอินทรีย์ </w:t>
      </w:r>
      <w:r w:rsidR="00271726">
        <w:rPr>
          <w:rFonts w:ascii="TH SarabunPSK" w:hAnsi="TH SarabunPSK" w:cs="TH SarabunPSK" w:hint="cs"/>
          <w:sz w:val="32"/>
          <w:szCs w:val="32"/>
          <w:cs/>
          <w:lang w:eastAsia="ja-JP"/>
        </w:rPr>
        <w:t xml:space="preserve">     </w:t>
      </w:r>
      <w:r w:rsidR="00745CFE" w:rsidRPr="00745CFE">
        <w:rPr>
          <w:rFonts w:ascii="TH SarabunPSK" w:hAnsi="TH SarabunPSK" w:cs="TH SarabunPSK"/>
          <w:sz w:val="32"/>
          <w:szCs w:val="32"/>
          <w:cs/>
          <w:lang w:eastAsia="ja-JP"/>
        </w:rPr>
        <w:t>ปลากดแก้ว แพะ</w:t>
      </w:r>
    </w:p>
    <w:p w14:paraId="1FD8A3A0" w14:textId="6B7E7B80" w:rsidR="00745CFE" w:rsidRPr="00745CFE" w:rsidRDefault="00206D67" w:rsidP="00206D67">
      <w:pPr>
        <w:spacing w:line="360" w:lineRule="exact"/>
        <w:ind w:firstLine="1560"/>
        <w:contextualSpacing/>
        <w:jc w:val="thaiDistribute"/>
        <w:rPr>
          <w:rFonts w:ascii="TH SarabunPSK" w:hAnsi="TH SarabunPSK" w:cs="TH SarabunPSK"/>
          <w:sz w:val="32"/>
          <w:szCs w:val="32"/>
          <w:lang w:eastAsia="ja-JP" w:bidi="ar-SA"/>
        </w:rPr>
      </w:pPr>
      <w:r>
        <w:rPr>
          <w:rFonts w:ascii="TH SarabunPSK" w:hAnsi="TH SarabunPSK" w:cs="TH SarabunPSK" w:hint="cs"/>
          <w:b/>
          <w:bCs/>
          <w:sz w:val="32"/>
          <w:szCs w:val="32"/>
          <w:cs/>
          <w:lang w:eastAsia="ja-JP"/>
        </w:rPr>
        <w:t xml:space="preserve">3) </w:t>
      </w:r>
      <w:r w:rsidR="00745CFE" w:rsidRPr="00745CFE">
        <w:rPr>
          <w:rFonts w:ascii="TH SarabunPSK" w:hAnsi="TH SarabunPSK" w:cs="TH SarabunPSK"/>
          <w:b/>
          <w:bCs/>
          <w:sz w:val="32"/>
          <w:szCs w:val="32"/>
          <w:cs/>
          <w:lang w:eastAsia="ja-JP" w:bidi="ar-SA"/>
        </w:rPr>
        <w:t>ด้านท่องเที่ยว</w:t>
      </w:r>
      <w:r w:rsidR="00745CFE" w:rsidRPr="00745CFE">
        <w:rPr>
          <w:rFonts w:ascii="TH SarabunPSK" w:hAnsi="TH SarabunPSK" w:cs="TH SarabunPSK"/>
          <w:sz w:val="32"/>
          <w:szCs w:val="32"/>
          <w:cs/>
          <w:lang w:eastAsia="ja-JP" w:bidi="ar-SA"/>
        </w:rPr>
        <w:t xml:space="preserve"> : ท่องเที่ยวเชิงวัฒนธรรม วิถีชีวิตลุ่มน้ำโขง</w:t>
      </w:r>
    </w:p>
    <w:p w14:paraId="51FB834A" w14:textId="340CFA44" w:rsidR="005157D6" w:rsidRPr="00745CFE" w:rsidRDefault="00206D67" w:rsidP="00206D67">
      <w:pPr>
        <w:spacing w:line="360" w:lineRule="exact"/>
        <w:ind w:left="1560"/>
        <w:contextualSpacing/>
        <w:jc w:val="thaiDistribute"/>
        <w:rPr>
          <w:rFonts w:ascii="TH SarabunPSK" w:hAnsi="TH SarabunPSK" w:cs="TH SarabunPSK"/>
          <w:sz w:val="32"/>
          <w:szCs w:val="32"/>
          <w:lang w:eastAsia="ja-JP" w:bidi="ar-SA"/>
        </w:rPr>
      </w:pPr>
      <w:r>
        <w:rPr>
          <w:rFonts w:ascii="TH SarabunPSK" w:hAnsi="TH SarabunPSK" w:cs="TH SarabunPSK" w:hint="cs"/>
          <w:b/>
          <w:bCs/>
          <w:sz w:val="32"/>
          <w:szCs w:val="32"/>
          <w:cs/>
          <w:lang w:eastAsia="ja-JP"/>
        </w:rPr>
        <w:t xml:space="preserve">4) </w:t>
      </w:r>
      <w:r w:rsidR="00745CFE" w:rsidRPr="00745CFE">
        <w:rPr>
          <w:rFonts w:ascii="TH SarabunPSK" w:hAnsi="TH SarabunPSK" w:cs="TH SarabunPSK"/>
          <w:b/>
          <w:bCs/>
          <w:sz w:val="32"/>
          <w:szCs w:val="32"/>
          <w:cs/>
          <w:lang w:eastAsia="ja-JP" w:bidi="ar-SA"/>
        </w:rPr>
        <w:t>ด้านอุตสาหกรรม</w:t>
      </w:r>
      <w:r w:rsidR="00745CFE" w:rsidRPr="00745CFE">
        <w:rPr>
          <w:rFonts w:ascii="TH SarabunPSK" w:hAnsi="TH SarabunPSK" w:cs="TH SarabunPSK"/>
          <w:sz w:val="32"/>
          <w:szCs w:val="32"/>
          <w:cs/>
          <w:lang w:eastAsia="ja-JP" w:bidi="ar-SA"/>
        </w:rPr>
        <w:t xml:space="preserve"> : อุตสาหกรรมการเกษตรมูลค่าสูง และอุตสาหกรรมมูลค่าสูง</w:t>
      </w:r>
    </w:p>
    <w:p w14:paraId="77B07852" w14:textId="77777777" w:rsidR="00745CFE" w:rsidRPr="00745CFE" w:rsidRDefault="00745CFE" w:rsidP="00206D67">
      <w:pPr>
        <w:spacing w:before="120"/>
        <w:ind w:firstLine="1134"/>
        <w:jc w:val="thaiDistribute"/>
        <w:rPr>
          <w:rFonts w:ascii="TH SarabunPSK" w:hAnsi="TH SarabunPSK" w:cs="TH SarabunPSK"/>
          <w:b/>
          <w:bCs/>
          <w:sz w:val="32"/>
          <w:szCs w:val="32"/>
        </w:rPr>
      </w:pPr>
      <w:r w:rsidRPr="00745CFE">
        <w:rPr>
          <w:rFonts w:ascii="TH SarabunPSK" w:hAnsi="TH SarabunPSK" w:cs="TH SarabunPSK"/>
          <w:b/>
          <w:bCs/>
          <w:sz w:val="32"/>
          <w:szCs w:val="32"/>
          <w:cs/>
        </w:rPr>
        <w:t>ประเด็นการพัฒนาจังหวัดมุกดาหาร</w:t>
      </w:r>
      <w:r w:rsidRPr="00745CFE">
        <w:rPr>
          <w:rFonts w:ascii="TH SarabunPSK" w:hAnsi="TH SarabunPSK" w:cs="TH SarabunPSK"/>
          <w:b/>
          <w:bCs/>
          <w:sz w:val="32"/>
          <w:szCs w:val="32"/>
        </w:rPr>
        <w:t xml:space="preserve"> (Strategic Issue)</w:t>
      </w:r>
    </w:p>
    <w:p w14:paraId="4804DEB2" w14:textId="2EBA845C" w:rsidR="00745CFE" w:rsidRPr="00745CFE" w:rsidRDefault="00745CFE" w:rsidP="00271726">
      <w:pPr>
        <w:tabs>
          <w:tab w:val="left" w:pos="1560"/>
          <w:tab w:val="left" w:pos="1985"/>
          <w:tab w:val="left" w:pos="2552"/>
          <w:tab w:val="left" w:pos="3969"/>
        </w:tabs>
        <w:spacing w:line="360" w:lineRule="exact"/>
        <w:ind w:left="3402" w:hanging="1842"/>
        <w:rPr>
          <w:rFonts w:ascii="TH SarabunPSK" w:hAnsi="TH SarabunPSK" w:cs="TH SarabunPSK"/>
          <w:spacing w:val="-10"/>
          <w:sz w:val="32"/>
          <w:szCs w:val="32"/>
        </w:rPr>
      </w:pPr>
      <w:r w:rsidRPr="00745CFE">
        <w:rPr>
          <w:rFonts w:ascii="TH SarabunPSK" w:hAnsi="TH SarabunPSK" w:cs="TH SarabunPSK"/>
          <w:spacing w:val="-10"/>
          <w:sz w:val="32"/>
          <w:szCs w:val="32"/>
          <w:cs/>
        </w:rPr>
        <w:t xml:space="preserve">ประเด็นการพัฒนาที่ 1 </w:t>
      </w:r>
      <w:r w:rsidR="00206D67">
        <w:rPr>
          <w:rFonts w:ascii="TH SarabunPSK" w:hAnsi="TH SarabunPSK" w:cs="TH SarabunPSK" w:hint="cs"/>
          <w:spacing w:val="-10"/>
          <w:sz w:val="32"/>
          <w:szCs w:val="32"/>
          <w:cs/>
        </w:rPr>
        <w:t xml:space="preserve"> </w:t>
      </w:r>
      <w:r w:rsidRPr="00745CFE">
        <w:rPr>
          <w:rFonts w:ascii="TH SarabunPSK" w:hAnsi="TH SarabunPSK" w:cs="TH SarabunPSK"/>
          <w:spacing w:val="-10"/>
          <w:sz w:val="32"/>
          <w:szCs w:val="32"/>
          <w:cs/>
        </w:rPr>
        <w:t>การเพิ่มความสามารถในการแข่งขันด้านการค้า การลงทุนเพื่อเชื่อมโยงสู่</w:t>
      </w:r>
      <w:r w:rsidR="00206D67">
        <w:rPr>
          <w:rFonts w:ascii="TH SarabunPSK" w:hAnsi="TH SarabunPSK" w:cs="TH SarabunPSK" w:hint="cs"/>
          <w:spacing w:val="-10"/>
          <w:sz w:val="32"/>
          <w:szCs w:val="32"/>
          <w:cs/>
        </w:rPr>
        <w:t xml:space="preserve">    </w:t>
      </w:r>
      <w:r w:rsidRPr="00745CFE">
        <w:rPr>
          <w:rFonts w:ascii="TH SarabunPSK" w:hAnsi="TH SarabunPSK" w:cs="TH SarabunPSK"/>
          <w:spacing w:val="-10"/>
          <w:sz w:val="32"/>
          <w:szCs w:val="32"/>
          <w:cs/>
        </w:rPr>
        <w:t xml:space="preserve">สากล </w:t>
      </w:r>
    </w:p>
    <w:p w14:paraId="7DE024B5" w14:textId="2108B9B7" w:rsidR="00745CFE" w:rsidRPr="00745CFE" w:rsidRDefault="00745CFE" w:rsidP="00206D67">
      <w:pPr>
        <w:tabs>
          <w:tab w:val="left" w:pos="1560"/>
          <w:tab w:val="left" w:pos="2552"/>
          <w:tab w:val="left" w:pos="3402"/>
          <w:tab w:val="left" w:pos="3969"/>
        </w:tabs>
        <w:spacing w:line="360" w:lineRule="exact"/>
        <w:ind w:left="3404" w:hanging="1844"/>
        <w:rPr>
          <w:rFonts w:ascii="TH SarabunPSK" w:hAnsi="TH SarabunPSK" w:cs="TH SarabunPSK"/>
          <w:spacing w:val="-8"/>
          <w:sz w:val="32"/>
          <w:szCs w:val="32"/>
        </w:rPr>
      </w:pPr>
      <w:r w:rsidRPr="00745CFE">
        <w:rPr>
          <w:rFonts w:ascii="TH SarabunPSK" w:hAnsi="TH SarabunPSK" w:cs="TH SarabunPSK"/>
          <w:spacing w:val="-8"/>
          <w:sz w:val="32"/>
          <w:szCs w:val="32"/>
          <w:cs/>
        </w:rPr>
        <w:t>ประเด็นการพัฒนาที่</w:t>
      </w:r>
      <w:r w:rsidRPr="00745CFE">
        <w:rPr>
          <w:rFonts w:ascii="TH SarabunPSK" w:hAnsi="TH SarabunPSK" w:cs="TH SarabunPSK"/>
          <w:spacing w:val="-8"/>
          <w:sz w:val="32"/>
          <w:szCs w:val="32"/>
        </w:rPr>
        <w:t xml:space="preserve"> 2 </w:t>
      </w:r>
      <w:r w:rsidR="00206D67">
        <w:rPr>
          <w:rFonts w:ascii="TH SarabunPSK" w:hAnsi="TH SarabunPSK" w:cs="TH SarabunPSK"/>
          <w:spacing w:val="-8"/>
          <w:sz w:val="32"/>
          <w:szCs w:val="32"/>
        </w:rPr>
        <w:t xml:space="preserve"> </w:t>
      </w:r>
      <w:r w:rsidRPr="00745CFE">
        <w:rPr>
          <w:rFonts w:ascii="TH SarabunPSK" w:hAnsi="TH SarabunPSK" w:cs="TH SarabunPSK"/>
          <w:spacing w:val="-8"/>
          <w:sz w:val="32"/>
          <w:szCs w:val="32"/>
          <w:cs/>
        </w:rPr>
        <w:t>การยกระดับมาตรฐานการเกษตรและต่อยอดเพื่อเพิ่มมูลค่า ด้วยเทคโนโลยีและนวัตกรรม</w:t>
      </w:r>
    </w:p>
    <w:p w14:paraId="1AED2FFD" w14:textId="55CFC109" w:rsidR="00745CFE" w:rsidRPr="00745CFE" w:rsidRDefault="00745CFE" w:rsidP="00206D67">
      <w:pPr>
        <w:tabs>
          <w:tab w:val="left" w:pos="1560"/>
          <w:tab w:val="left" w:pos="2552"/>
          <w:tab w:val="left" w:pos="3119"/>
          <w:tab w:val="left" w:pos="3969"/>
        </w:tabs>
        <w:spacing w:line="360" w:lineRule="exact"/>
        <w:ind w:left="3119" w:hanging="1559"/>
        <w:rPr>
          <w:rFonts w:ascii="TH SarabunPSK" w:hAnsi="TH SarabunPSK" w:cs="TH SarabunPSK"/>
          <w:spacing w:val="-8"/>
          <w:sz w:val="32"/>
          <w:szCs w:val="32"/>
        </w:rPr>
      </w:pPr>
      <w:r w:rsidRPr="00745CFE">
        <w:rPr>
          <w:rFonts w:ascii="TH SarabunPSK" w:hAnsi="TH SarabunPSK" w:cs="TH SarabunPSK"/>
          <w:spacing w:val="-8"/>
          <w:sz w:val="32"/>
          <w:szCs w:val="32"/>
          <w:cs/>
        </w:rPr>
        <w:t xml:space="preserve">ประเด็นการพัฒนาที่ 3 </w:t>
      </w:r>
      <w:r w:rsidR="00206D67">
        <w:rPr>
          <w:rFonts w:ascii="TH SarabunPSK" w:hAnsi="TH SarabunPSK" w:cs="TH SarabunPSK" w:hint="cs"/>
          <w:spacing w:val="-8"/>
          <w:sz w:val="32"/>
          <w:szCs w:val="32"/>
          <w:cs/>
        </w:rPr>
        <w:t xml:space="preserve"> </w:t>
      </w:r>
      <w:r w:rsidRPr="00745CFE">
        <w:rPr>
          <w:rFonts w:ascii="TH SarabunPSK" w:hAnsi="TH SarabunPSK" w:cs="TH SarabunPSK"/>
          <w:spacing w:val="-8"/>
          <w:sz w:val="32"/>
          <w:szCs w:val="32"/>
          <w:cs/>
        </w:rPr>
        <w:t>การพัฒนาการท่องเที่ยวตามวิถีชีวิตลุ่มน้ำโขง</w:t>
      </w:r>
    </w:p>
    <w:p w14:paraId="1856B6AF" w14:textId="4D3E7EA2" w:rsidR="00745CFE" w:rsidRPr="00745CFE" w:rsidRDefault="00745CFE" w:rsidP="00206D67">
      <w:pPr>
        <w:tabs>
          <w:tab w:val="left" w:pos="1560"/>
          <w:tab w:val="left" w:pos="3119"/>
          <w:tab w:val="left" w:pos="3969"/>
        </w:tabs>
        <w:spacing w:line="360" w:lineRule="exact"/>
        <w:ind w:left="3119" w:hanging="1559"/>
        <w:rPr>
          <w:rFonts w:ascii="TH SarabunPSK" w:hAnsi="TH SarabunPSK" w:cs="TH SarabunPSK"/>
          <w:spacing w:val="-8"/>
          <w:sz w:val="32"/>
          <w:szCs w:val="32"/>
        </w:rPr>
      </w:pPr>
      <w:r w:rsidRPr="00745CFE">
        <w:rPr>
          <w:rFonts w:ascii="TH SarabunPSK" w:hAnsi="TH SarabunPSK" w:cs="TH SarabunPSK"/>
          <w:spacing w:val="-8"/>
          <w:sz w:val="32"/>
          <w:szCs w:val="32"/>
          <w:cs/>
        </w:rPr>
        <w:t xml:space="preserve">ประเด็นการพัฒนาที่ 4 </w:t>
      </w:r>
      <w:r w:rsidR="00206D67">
        <w:rPr>
          <w:rFonts w:ascii="TH SarabunPSK" w:hAnsi="TH SarabunPSK" w:cs="TH SarabunPSK" w:hint="cs"/>
          <w:spacing w:val="-8"/>
          <w:sz w:val="32"/>
          <w:szCs w:val="32"/>
          <w:cs/>
        </w:rPr>
        <w:t xml:space="preserve"> </w:t>
      </w:r>
      <w:r w:rsidRPr="00745CFE">
        <w:rPr>
          <w:rFonts w:ascii="TH SarabunPSK" w:hAnsi="TH SarabunPSK" w:cs="TH SarabunPSK"/>
          <w:spacing w:val="-8"/>
          <w:sz w:val="32"/>
          <w:szCs w:val="32"/>
          <w:cs/>
        </w:rPr>
        <w:t>การพัฒนาเมืองและชุมชนน่าอยู่อย่างยั่งยืน</w:t>
      </w:r>
    </w:p>
    <w:p w14:paraId="51AB0CC6" w14:textId="479D0D67" w:rsidR="00745CFE" w:rsidRPr="00745CFE" w:rsidRDefault="00745CFE" w:rsidP="00271726">
      <w:pPr>
        <w:tabs>
          <w:tab w:val="left" w:pos="3969"/>
        </w:tabs>
        <w:spacing w:line="360" w:lineRule="exact"/>
        <w:ind w:left="3402" w:hanging="1842"/>
        <w:rPr>
          <w:rFonts w:ascii="TH SarabunPSK" w:hAnsi="TH SarabunPSK" w:cs="TH SarabunPSK"/>
          <w:spacing w:val="-6"/>
          <w:sz w:val="32"/>
          <w:szCs w:val="32"/>
        </w:rPr>
      </w:pPr>
      <w:r w:rsidRPr="00745CFE">
        <w:rPr>
          <w:rFonts w:ascii="TH SarabunPSK" w:hAnsi="TH SarabunPSK" w:cs="TH SarabunPSK"/>
          <w:spacing w:val="-6"/>
          <w:sz w:val="32"/>
          <w:szCs w:val="32"/>
          <w:cs/>
        </w:rPr>
        <w:t>ประเด็นการพัฒนาที่ 5</w:t>
      </w:r>
      <w:r w:rsidR="00206D67">
        <w:rPr>
          <w:rFonts w:ascii="TH SarabunPSK" w:hAnsi="TH SarabunPSK" w:cs="TH SarabunPSK" w:hint="cs"/>
          <w:spacing w:val="-6"/>
          <w:sz w:val="32"/>
          <w:szCs w:val="32"/>
          <w:cs/>
        </w:rPr>
        <w:t xml:space="preserve"> </w:t>
      </w:r>
      <w:r w:rsidRPr="00745CFE">
        <w:rPr>
          <w:rFonts w:ascii="TH SarabunPSK" w:hAnsi="TH SarabunPSK" w:cs="TH SarabunPSK"/>
          <w:spacing w:val="-6"/>
          <w:sz w:val="32"/>
          <w:szCs w:val="32"/>
          <w:cs/>
        </w:rPr>
        <w:t>การจัดการทรัพยากรธรรมชาติและสิ่งแวดล้อมเพื่อเป็นฐานการพัฒนา</w:t>
      </w:r>
      <w:r w:rsidRPr="00745CFE">
        <w:rPr>
          <w:rFonts w:ascii="TH SarabunPSK" w:hAnsi="TH SarabunPSK" w:cs="TH SarabunPSK"/>
          <w:spacing w:val="-6"/>
          <w:sz w:val="32"/>
          <w:szCs w:val="32"/>
          <w:cs/>
        </w:rPr>
        <w:br/>
        <w:t xml:space="preserve">อย่างยั่งยืน </w:t>
      </w:r>
    </w:p>
    <w:p w14:paraId="2A15E06C" w14:textId="04AE8B96" w:rsidR="00745CFE" w:rsidRPr="00745CFE" w:rsidRDefault="00745CFE" w:rsidP="00206D67">
      <w:pPr>
        <w:tabs>
          <w:tab w:val="left" w:pos="1560"/>
          <w:tab w:val="left" w:pos="2552"/>
          <w:tab w:val="left" w:pos="3969"/>
        </w:tabs>
        <w:spacing w:line="360" w:lineRule="exact"/>
        <w:ind w:left="3119" w:hanging="1559"/>
        <w:rPr>
          <w:rFonts w:ascii="TH SarabunPSK" w:hAnsi="TH SarabunPSK" w:cs="TH SarabunPSK"/>
          <w:spacing w:val="-8"/>
          <w:sz w:val="32"/>
          <w:szCs w:val="32"/>
        </w:rPr>
      </w:pPr>
      <w:r w:rsidRPr="00745CFE">
        <w:rPr>
          <w:rFonts w:ascii="TH SarabunPSK" w:hAnsi="TH SarabunPSK" w:cs="TH SarabunPSK"/>
          <w:spacing w:val="-8"/>
          <w:sz w:val="32"/>
          <w:szCs w:val="32"/>
          <w:cs/>
        </w:rPr>
        <w:t xml:space="preserve">ประเด็นการพัฒนาที่ 6 </w:t>
      </w:r>
      <w:r w:rsidR="00206D67">
        <w:rPr>
          <w:rFonts w:ascii="TH SarabunPSK" w:hAnsi="TH SarabunPSK" w:cs="TH SarabunPSK" w:hint="cs"/>
          <w:spacing w:val="-8"/>
          <w:sz w:val="32"/>
          <w:szCs w:val="32"/>
          <w:cs/>
        </w:rPr>
        <w:t xml:space="preserve"> </w:t>
      </w:r>
      <w:r w:rsidRPr="00745CFE">
        <w:rPr>
          <w:rFonts w:ascii="TH SarabunPSK" w:hAnsi="TH SarabunPSK" w:cs="TH SarabunPSK"/>
          <w:spacing w:val="-8"/>
          <w:sz w:val="32"/>
          <w:szCs w:val="32"/>
          <w:cs/>
        </w:rPr>
        <w:t>การเสริมสร้างความมั่นคงชายแดน</w:t>
      </w:r>
    </w:p>
    <w:p w14:paraId="244F5691" w14:textId="77777777" w:rsidR="00745CFE" w:rsidRPr="00745CFE" w:rsidRDefault="00745CFE" w:rsidP="00745CFE">
      <w:pPr>
        <w:tabs>
          <w:tab w:val="left" w:pos="3969"/>
        </w:tabs>
        <w:spacing w:before="120"/>
        <w:ind w:left="2410" w:hanging="1701"/>
        <w:jc w:val="thaiDistribute"/>
        <w:rPr>
          <w:rFonts w:ascii="TH SarabunPSK" w:hAnsi="TH SarabunPSK" w:cs="TH SarabunPSK"/>
          <w:b/>
          <w:bCs/>
          <w:sz w:val="32"/>
          <w:szCs w:val="32"/>
          <w:cs/>
        </w:rPr>
      </w:pPr>
    </w:p>
    <w:p w14:paraId="74013A52" w14:textId="2570C0FE" w:rsidR="00745CFE" w:rsidRDefault="00745CFE" w:rsidP="00456DC2">
      <w:pPr>
        <w:spacing w:before="120"/>
        <w:jc w:val="thaiDistribute"/>
        <w:rPr>
          <w:rFonts w:ascii="TH SarabunPSK" w:hAnsi="TH SarabunPSK" w:cs="TH SarabunPSK"/>
          <w:b/>
          <w:bCs/>
          <w:sz w:val="32"/>
          <w:szCs w:val="32"/>
        </w:rPr>
      </w:pPr>
    </w:p>
    <w:p w14:paraId="71A8A670" w14:textId="6E06128B" w:rsidR="00843CE2" w:rsidRDefault="00843CE2" w:rsidP="00456DC2">
      <w:pPr>
        <w:spacing w:before="120"/>
        <w:jc w:val="thaiDistribute"/>
        <w:rPr>
          <w:rFonts w:ascii="TH SarabunPSK" w:hAnsi="TH SarabunPSK" w:cs="TH SarabunPSK"/>
          <w:b/>
          <w:bCs/>
          <w:sz w:val="32"/>
          <w:szCs w:val="32"/>
        </w:rPr>
      </w:pPr>
    </w:p>
    <w:p w14:paraId="7A024213" w14:textId="43ADBC2D" w:rsidR="00843CE2" w:rsidRDefault="00843CE2" w:rsidP="00456DC2">
      <w:pPr>
        <w:spacing w:before="120"/>
        <w:jc w:val="thaiDistribute"/>
        <w:rPr>
          <w:rFonts w:ascii="TH SarabunPSK" w:hAnsi="TH SarabunPSK" w:cs="TH SarabunPSK"/>
          <w:b/>
          <w:bCs/>
          <w:sz w:val="32"/>
          <w:szCs w:val="32"/>
        </w:rPr>
      </w:pPr>
    </w:p>
    <w:p w14:paraId="7B18EC20" w14:textId="06278968" w:rsidR="00843CE2" w:rsidRDefault="00843CE2" w:rsidP="00456DC2">
      <w:pPr>
        <w:spacing w:before="120"/>
        <w:jc w:val="thaiDistribute"/>
        <w:rPr>
          <w:rFonts w:ascii="TH SarabunPSK" w:hAnsi="TH SarabunPSK" w:cs="TH SarabunPSK"/>
          <w:b/>
          <w:bCs/>
          <w:sz w:val="32"/>
          <w:szCs w:val="32"/>
        </w:rPr>
      </w:pPr>
    </w:p>
    <w:p w14:paraId="35CEFEF9" w14:textId="61186607" w:rsidR="00843CE2" w:rsidRDefault="00843CE2" w:rsidP="00456DC2">
      <w:pPr>
        <w:spacing w:before="120"/>
        <w:jc w:val="thaiDistribute"/>
        <w:rPr>
          <w:rFonts w:ascii="TH SarabunPSK" w:hAnsi="TH SarabunPSK" w:cs="TH SarabunPSK"/>
          <w:b/>
          <w:bCs/>
          <w:sz w:val="32"/>
          <w:szCs w:val="32"/>
        </w:rPr>
      </w:pPr>
    </w:p>
    <w:p w14:paraId="000F1701" w14:textId="5DF22986" w:rsidR="00843CE2" w:rsidRDefault="00843CE2" w:rsidP="00456DC2">
      <w:pPr>
        <w:spacing w:before="120"/>
        <w:jc w:val="thaiDistribute"/>
        <w:rPr>
          <w:rFonts w:ascii="TH SarabunPSK" w:hAnsi="TH SarabunPSK" w:cs="TH SarabunPSK"/>
          <w:b/>
          <w:bCs/>
          <w:sz w:val="32"/>
          <w:szCs w:val="32"/>
        </w:rPr>
      </w:pPr>
    </w:p>
    <w:p w14:paraId="2E2FE14F" w14:textId="7DE35CD3" w:rsidR="00843CE2" w:rsidRDefault="00843CE2" w:rsidP="00456DC2">
      <w:pPr>
        <w:spacing w:before="120"/>
        <w:jc w:val="thaiDistribute"/>
        <w:rPr>
          <w:rFonts w:ascii="TH SarabunPSK" w:hAnsi="TH SarabunPSK" w:cs="TH SarabunPSK"/>
          <w:b/>
          <w:bCs/>
          <w:sz w:val="32"/>
          <w:szCs w:val="32"/>
        </w:rPr>
      </w:pPr>
    </w:p>
    <w:p w14:paraId="166D15A6" w14:textId="71E432AE" w:rsidR="00843CE2" w:rsidRDefault="00843CE2" w:rsidP="00456DC2">
      <w:pPr>
        <w:spacing w:before="120"/>
        <w:jc w:val="thaiDistribute"/>
        <w:rPr>
          <w:rFonts w:ascii="TH SarabunPSK" w:hAnsi="TH SarabunPSK" w:cs="TH SarabunPSK"/>
          <w:b/>
          <w:bCs/>
          <w:sz w:val="32"/>
          <w:szCs w:val="32"/>
        </w:rPr>
      </w:pPr>
    </w:p>
    <w:p w14:paraId="5D637D92" w14:textId="3865F044" w:rsidR="00843CE2" w:rsidRPr="00843CE2" w:rsidRDefault="00843CE2" w:rsidP="00456DC2">
      <w:pPr>
        <w:spacing w:before="120"/>
        <w:jc w:val="thaiDistribute"/>
        <w:rPr>
          <w:rFonts w:ascii="TH SarabunPSK" w:hAnsi="TH SarabunPSK" w:cs="TH SarabunPSK"/>
          <w:b/>
          <w:bCs/>
          <w:sz w:val="32"/>
          <w:szCs w:val="32"/>
          <w:cs/>
        </w:rPr>
      </w:pPr>
    </w:p>
    <w:sectPr w:rsidR="00843CE2" w:rsidRPr="00843CE2" w:rsidSect="00C8683E">
      <w:headerReference w:type="default" r:id="rId10"/>
      <w:pgSz w:w="11900" w:h="16840"/>
      <w:pgMar w:top="1418" w:right="1134" w:bottom="851" w:left="1701" w:header="709" w:footer="709"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0D493" w14:textId="77777777" w:rsidR="00133098" w:rsidRDefault="00133098">
      <w:r>
        <w:separator/>
      </w:r>
    </w:p>
  </w:endnote>
  <w:endnote w:type="continuationSeparator" w:id="0">
    <w:p w14:paraId="50C6F766" w14:textId="77777777" w:rsidR="00133098" w:rsidRDefault="00133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 SarabunIT๙">
    <w:panose1 w:val="020B0500040200020003"/>
    <w:charset w:val="00"/>
    <w:family w:val="swiss"/>
    <w:pitch w:val="variable"/>
    <w:sig w:usb0="A100006F" w:usb1="5000205A" w:usb2="00000000" w:usb3="00000000" w:csb0="00010183" w:csb1="00000000"/>
  </w:font>
  <w:font w:name="TH SarabunPSK">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UPC">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Leelawadee">
    <w:panose1 w:val="020B0502040204020203"/>
    <w:charset w:val="00"/>
    <w:family w:val="swiss"/>
    <w:pitch w:val="variable"/>
    <w:sig w:usb0="81000003" w:usb1="00000000" w:usb2="00000000" w:usb3="00000000" w:csb0="00010001" w:csb1="00000000"/>
  </w:font>
  <w:font w:name="CordiaUPC">
    <w:panose1 w:val="020B0304020202020204"/>
    <w:charset w:val="00"/>
    <w:family w:val="swiss"/>
    <w:pitch w:val="variable"/>
    <w:sig w:usb0="81000003" w:usb1="00000000" w:usb2="00000000" w:usb3="00000000" w:csb0="00010001" w:csb1="00000000"/>
  </w:font>
  <w:font w:name="Times">
    <w:panose1 w:val="02020603050405020304"/>
    <w:charset w:val="00"/>
    <w:family w:val="roman"/>
    <w:pitch w:val="variable"/>
    <w:sig w:usb0="E0002EFF" w:usb1="C000785B" w:usb2="00000009" w:usb3="00000000" w:csb0="000001FF" w:csb1="00000000"/>
  </w:font>
  <w:font w:name="TH Sarabun New">
    <w:charset w:val="00"/>
    <w:family w:val="swiss"/>
    <w:pitch w:val="variable"/>
    <w:sig w:usb0="A100006F" w:usb1="5000205A" w:usb2="00000000" w:usb3="00000000" w:csb0="00010183"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 NiramitIT๙">
    <w:panose1 w:val="02000506000000020004"/>
    <w:charset w:val="00"/>
    <w:family w:val="auto"/>
    <w:pitch w:val="variable"/>
    <w:sig w:usb0="A100006F" w:usb1="5000204A" w:usb2="00000000" w:usb3="00000000" w:csb0="00010183"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F8001" w14:textId="77777777" w:rsidR="00133098" w:rsidRDefault="00133098">
      <w:r>
        <w:separator/>
      </w:r>
    </w:p>
  </w:footnote>
  <w:footnote w:type="continuationSeparator" w:id="0">
    <w:p w14:paraId="50B278DE" w14:textId="77777777" w:rsidR="00133098" w:rsidRDefault="001330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2"/>
        <w:cs/>
      </w:rPr>
      <w:id w:val="215246795"/>
      <w:docPartObj>
        <w:docPartGallery w:val="Page Numbers (Top of Page)"/>
        <w:docPartUnique/>
      </w:docPartObj>
    </w:sdtPr>
    <w:sdtEndPr>
      <w:rPr>
        <w:rStyle w:val="af2"/>
        <w:cs w:val="0"/>
      </w:rPr>
    </w:sdtEndPr>
    <w:sdtContent>
      <w:p w14:paraId="3075676E" w14:textId="77777777" w:rsidR="000C1817" w:rsidRDefault="000C1817" w:rsidP="00AC4D26">
        <w:pPr>
          <w:pStyle w:val="a6"/>
          <w:framePr w:wrap="none" w:vAnchor="text" w:hAnchor="margin" w:xAlign="right" w:y="1"/>
          <w:rPr>
            <w:rStyle w:val="af2"/>
          </w:rPr>
        </w:pPr>
        <w:r>
          <w:rPr>
            <w:rStyle w:val="af2"/>
            <w:cs/>
          </w:rPr>
          <w:fldChar w:fldCharType="begin"/>
        </w:r>
        <w:r>
          <w:rPr>
            <w:rStyle w:val="af2"/>
          </w:rPr>
          <w:instrText xml:space="preserve"> PAGE </w:instrText>
        </w:r>
        <w:r>
          <w:rPr>
            <w:rStyle w:val="af2"/>
            <w:cs/>
          </w:rPr>
          <w:fldChar w:fldCharType="end"/>
        </w:r>
      </w:p>
    </w:sdtContent>
  </w:sdt>
  <w:p w14:paraId="230DB364" w14:textId="77777777" w:rsidR="000C1817" w:rsidRDefault="000C1817" w:rsidP="003D0309">
    <w:pPr>
      <w:pStyle w:val="a6"/>
      <w:ind w:right="360" w:firstLine="360"/>
    </w:pPr>
  </w:p>
  <w:p w14:paraId="2D1BBF65" w14:textId="77777777" w:rsidR="000C1817" w:rsidRDefault="000C181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DC379" w14:textId="517CD8C0" w:rsidR="00DB7C02" w:rsidRDefault="00DB7C02">
    <w:pPr>
      <w:pStyle w:val="a6"/>
      <w:jc w:val="center"/>
    </w:pPr>
  </w:p>
  <w:p w14:paraId="0FB65925" w14:textId="77777777" w:rsidR="000C1817" w:rsidRDefault="000C1817" w:rsidP="003D0309">
    <w:pPr>
      <w:ind w:right="360"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18495"/>
      <w:docPartObj>
        <w:docPartGallery w:val="Page Numbers (Top of Page)"/>
        <w:docPartUnique/>
      </w:docPartObj>
    </w:sdtPr>
    <w:sdtEndPr>
      <w:rPr>
        <w:noProof/>
        <w:sz w:val="28"/>
        <w:szCs w:val="28"/>
      </w:rPr>
    </w:sdtEndPr>
    <w:sdtContent>
      <w:p w14:paraId="7CF808F3" w14:textId="2DCA49BF" w:rsidR="00DB7C02" w:rsidRPr="00161B07" w:rsidRDefault="00C548E2" w:rsidP="00161B07">
        <w:pPr>
          <w:pStyle w:val="a6"/>
          <w:jc w:val="right"/>
          <w:rPr>
            <w:sz w:val="28"/>
            <w:szCs w:val="28"/>
          </w:rPr>
        </w:pPr>
        <w:r w:rsidRPr="00C8683E">
          <w:rPr>
            <w:rFonts w:ascii="TH SarabunPSK" w:hAnsi="TH SarabunPSK" w:cs="TH SarabunPSK"/>
            <w:sz w:val="28"/>
            <w:szCs w:val="28"/>
          </w:rPr>
          <w:fldChar w:fldCharType="begin"/>
        </w:r>
        <w:r w:rsidRPr="00C8683E">
          <w:rPr>
            <w:rFonts w:ascii="TH SarabunPSK" w:hAnsi="TH SarabunPSK" w:cs="TH SarabunPSK"/>
            <w:sz w:val="28"/>
            <w:szCs w:val="28"/>
          </w:rPr>
          <w:instrText xml:space="preserve"> PAGE   \* MERGEFORMAT </w:instrText>
        </w:r>
        <w:r w:rsidRPr="00C8683E">
          <w:rPr>
            <w:rFonts w:ascii="TH SarabunPSK" w:hAnsi="TH SarabunPSK" w:cs="TH SarabunPSK"/>
            <w:sz w:val="28"/>
            <w:szCs w:val="28"/>
          </w:rPr>
          <w:fldChar w:fldCharType="separate"/>
        </w:r>
        <w:r w:rsidRPr="00C8683E">
          <w:rPr>
            <w:rFonts w:ascii="TH SarabunPSK" w:hAnsi="TH SarabunPSK" w:cs="TH SarabunPSK"/>
            <w:noProof/>
            <w:sz w:val="28"/>
            <w:szCs w:val="28"/>
          </w:rPr>
          <w:t>2</w:t>
        </w:r>
        <w:r w:rsidRPr="00C8683E">
          <w:rPr>
            <w:rFonts w:ascii="TH SarabunPSK" w:hAnsi="TH SarabunPSK" w:cs="TH SarabunPSK"/>
            <w:noProof/>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2320"/>
    <w:multiLevelType w:val="hybridMultilevel"/>
    <w:tmpl w:val="62084BA8"/>
    <w:lvl w:ilvl="0" w:tplc="04090001">
      <w:start w:val="1"/>
      <w:numFmt w:val="bullet"/>
      <w:lvlText w:val=""/>
      <w:lvlJc w:val="left"/>
      <w:pPr>
        <w:ind w:left="2422" w:hanging="360"/>
      </w:pPr>
      <w:rPr>
        <w:rFonts w:ascii="Symbol" w:hAnsi="Symbol" w:cs="Symbol" w:hint="default"/>
      </w:rPr>
    </w:lvl>
    <w:lvl w:ilvl="1" w:tplc="04090003" w:tentative="1">
      <w:start w:val="1"/>
      <w:numFmt w:val="bullet"/>
      <w:lvlText w:val="o"/>
      <w:lvlJc w:val="left"/>
      <w:pPr>
        <w:ind w:left="3142" w:hanging="360"/>
      </w:pPr>
      <w:rPr>
        <w:rFonts w:ascii="Courier New" w:hAnsi="Courier New" w:cs="Courier New" w:hint="default"/>
      </w:rPr>
    </w:lvl>
    <w:lvl w:ilvl="2" w:tplc="04090005" w:tentative="1">
      <w:start w:val="1"/>
      <w:numFmt w:val="bullet"/>
      <w:lvlText w:val=""/>
      <w:lvlJc w:val="left"/>
      <w:pPr>
        <w:ind w:left="3862" w:hanging="360"/>
      </w:pPr>
      <w:rPr>
        <w:rFonts w:ascii="Wingdings" w:hAnsi="Wingdings" w:hint="default"/>
      </w:rPr>
    </w:lvl>
    <w:lvl w:ilvl="3" w:tplc="04090001" w:tentative="1">
      <w:start w:val="1"/>
      <w:numFmt w:val="bullet"/>
      <w:lvlText w:val=""/>
      <w:lvlJc w:val="left"/>
      <w:pPr>
        <w:ind w:left="4582" w:hanging="360"/>
      </w:pPr>
      <w:rPr>
        <w:rFonts w:ascii="Symbol" w:hAnsi="Symbol" w:hint="default"/>
      </w:rPr>
    </w:lvl>
    <w:lvl w:ilvl="4" w:tplc="04090003" w:tentative="1">
      <w:start w:val="1"/>
      <w:numFmt w:val="bullet"/>
      <w:lvlText w:val="o"/>
      <w:lvlJc w:val="left"/>
      <w:pPr>
        <w:ind w:left="5302" w:hanging="360"/>
      </w:pPr>
      <w:rPr>
        <w:rFonts w:ascii="Courier New" w:hAnsi="Courier New" w:cs="Courier New" w:hint="default"/>
      </w:rPr>
    </w:lvl>
    <w:lvl w:ilvl="5" w:tplc="04090005" w:tentative="1">
      <w:start w:val="1"/>
      <w:numFmt w:val="bullet"/>
      <w:lvlText w:val=""/>
      <w:lvlJc w:val="left"/>
      <w:pPr>
        <w:ind w:left="6022" w:hanging="360"/>
      </w:pPr>
      <w:rPr>
        <w:rFonts w:ascii="Wingdings" w:hAnsi="Wingdings" w:hint="default"/>
      </w:rPr>
    </w:lvl>
    <w:lvl w:ilvl="6" w:tplc="04090001" w:tentative="1">
      <w:start w:val="1"/>
      <w:numFmt w:val="bullet"/>
      <w:lvlText w:val=""/>
      <w:lvlJc w:val="left"/>
      <w:pPr>
        <w:ind w:left="6742" w:hanging="360"/>
      </w:pPr>
      <w:rPr>
        <w:rFonts w:ascii="Symbol" w:hAnsi="Symbol" w:hint="default"/>
      </w:rPr>
    </w:lvl>
    <w:lvl w:ilvl="7" w:tplc="04090003" w:tentative="1">
      <w:start w:val="1"/>
      <w:numFmt w:val="bullet"/>
      <w:lvlText w:val="o"/>
      <w:lvlJc w:val="left"/>
      <w:pPr>
        <w:ind w:left="7462" w:hanging="360"/>
      </w:pPr>
      <w:rPr>
        <w:rFonts w:ascii="Courier New" w:hAnsi="Courier New" w:cs="Courier New" w:hint="default"/>
      </w:rPr>
    </w:lvl>
    <w:lvl w:ilvl="8" w:tplc="04090005" w:tentative="1">
      <w:start w:val="1"/>
      <w:numFmt w:val="bullet"/>
      <w:lvlText w:val=""/>
      <w:lvlJc w:val="left"/>
      <w:pPr>
        <w:ind w:left="8182" w:hanging="360"/>
      </w:pPr>
      <w:rPr>
        <w:rFonts w:ascii="Wingdings" w:hAnsi="Wingdings" w:hint="default"/>
      </w:rPr>
    </w:lvl>
  </w:abstractNum>
  <w:abstractNum w:abstractNumId="1" w15:restartNumberingAfterBreak="0">
    <w:nsid w:val="190C141F"/>
    <w:multiLevelType w:val="hybridMultilevel"/>
    <w:tmpl w:val="5F06D904"/>
    <w:lvl w:ilvl="0" w:tplc="670E226C">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F72CA1"/>
    <w:multiLevelType w:val="hybridMultilevel"/>
    <w:tmpl w:val="3B3CC472"/>
    <w:lvl w:ilvl="0" w:tplc="3FE21F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BF73C7"/>
    <w:multiLevelType w:val="hybridMultilevel"/>
    <w:tmpl w:val="D096C9FA"/>
    <w:lvl w:ilvl="0" w:tplc="2A5EE384">
      <w:start w:val="1"/>
      <w:numFmt w:val="thaiNumbers"/>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4" w15:restartNumberingAfterBreak="0">
    <w:nsid w:val="2E651C56"/>
    <w:multiLevelType w:val="hybridMultilevel"/>
    <w:tmpl w:val="B1B4D0DC"/>
    <w:lvl w:ilvl="0" w:tplc="04090001">
      <w:start w:val="1"/>
      <w:numFmt w:val="bullet"/>
      <w:lvlText w:val=""/>
      <w:lvlJc w:val="left"/>
      <w:pPr>
        <w:ind w:left="2427" w:hanging="360"/>
      </w:pPr>
      <w:rPr>
        <w:rFonts w:ascii="Symbol" w:hAnsi="Symbol" w:cs="Symbol" w:hint="default"/>
      </w:rPr>
    </w:lvl>
    <w:lvl w:ilvl="1" w:tplc="04090003" w:tentative="1">
      <w:start w:val="1"/>
      <w:numFmt w:val="bullet"/>
      <w:lvlText w:val="o"/>
      <w:lvlJc w:val="left"/>
      <w:pPr>
        <w:ind w:left="3147" w:hanging="360"/>
      </w:pPr>
      <w:rPr>
        <w:rFonts w:ascii="Courier New" w:hAnsi="Courier New" w:cs="Courier New" w:hint="default"/>
      </w:rPr>
    </w:lvl>
    <w:lvl w:ilvl="2" w:tplc="04090005" w:tentative="1">
      <w:start w:val="1"/>
      <w:numFmt w:val="bullet"/>
      <w:lvlText w:val=""/>
      <w:lvlJc w:val="left"/>
      <w:pPr>
        <w:ind w:left="3867" w:hanging="360"/>
      </w:pPr>
      <w:rPr>
        <w:rFonts w:ascii="Wingdings" w:hAnsi="Wingdings" w:hint="default"/>
      </w:rPr>
    </w:lvl>
    <w:lvl w:ilvl="3" w:tplc="04090001" w:tentative="1">
      <w:start w:val="1"/>
      <w:numFmt w:val="bullet"/>
      <w:lvlText w:val=""/>
      <w:lvlJc w:val="left"/>
      <w:pPr>
        <w:ind w:left="4587" w:hanging="360"/>
      </w:pPr>
      <w:rPr>
        <w:rFonts w:ascii="Symbol" w:hAnsi="Symbol" w:hint="default"/>
      </w:rPr>
    </w:lvl>
    <w:lvl w:ilvl="4" w:tplc="04090003" w:tentative="1">
      <w:start w:val="1"/>
      <w:numFmt w:val="bullet"/>
      <w:lvlText w:val="o"/>
      <w:lvlJc w:val="left"/>
      <w:pPr>
        <w:ind w:left="5307" w:hanging="360"/>
      </w:pPr>
      <w:rPr>
        <w:rFonts w:ascii="Courier New" w:hAnsi="Courier New" w:cs="Courier New" w:hint="default"/>
      </w:rPr>
    </w:lvl>
    <w:lvl w:ilvl="5" w:tplc="04090005" w:tentative="1">
      <w:start w:val="1"/>
      <w:numFmt w:val="bullet"/>
      <w:lvlText w:val=""/>
      <w:lvlJc w:val="left"/>
      <w:pPr>
        <w:ind w:left="6027" w:hanging="360"/>
      </w:pPr>
      <w:rPr>
        <w:rFonts w:ascii="Wingdings" w:hAnsi="Wingdings" w:hint="default"/>
      </w:rPr>
    </w:lvl>
    <w:lvl w:ilvl="6" w:tplc="04090001" w:tentative="1">
      <w:start w:val="1"/>
      <w:numFmt w:val="bullet"/>
      <w:lvlText w:val=""/>
      <w:lvlJc w:val="left"/>
      <w:pPr>
        <w:ind w:left="6747" w:hanging="360"/>
      </w:pPr>
      <w:rPr>
        <w:rFonts w:ascii="Symbol" w:hAnsi="Symbol" w:hint="default"/>
      </w:rPr>
    </w:lvl>
    <w:lvl w:ilvl="7" w:tplc="04090003" w:tentative="1">
      <w:start w:val="1"/>
      <w:numFmt w:val="bullet"/>
      <w:lvlText w:val="o"/>
      <w:lvlJc w:val="left"/>
      <w:pPr>
        <w:ind w:left="7467" w:hanging="360"/>
      </w:pPr>
      <w:rPr>
        <w:rFonts w:ascii="Courier New" w:hAnsi="Courier New" w:cs="Courier New" w:hint="default"/>
      </w:rPr>
    </w:lvl>
    <w:lvl w:ilvl="8" w:tplc="04090005" w:tentative="1">
      <w:start w:val="1"/>
      <w:numFmt w:val="bullet"/>
      <w:lvlText w:val=""/>
      <w:lvlJc w:val="left"/>
      <w:pPr>
        <w:ind w:left="8187" w:hanging="360"/>
      </w:pPr>
      <w:rPr>
        <w:rFonts w:ascii="Wingdings" w:hAnsi="Wingdings" w:hint="default"/>
      </w:rPr>
    </w:lvl>
  </w:abstractNum>
  <w:abstractNum w:abstractNumId="5" w15:restartNumberingAfterBreak="0">
    <w:nsid w:val="3D924514"/>
    <w:multiLevelType w:val="hybridMultilevel"/>
    <w:tmpl w:val="A6F0EC18"/>
    <w:lvl w:ilvl="0" w:tplc="720A4706">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E128F4"/>
    <w:multiLevelType w:val="hybridMultilevel"/>
    <w:tmpl w:val="C93A5BB6"/>
    <w:lvl w:ilvl="0" w:tplc="720A4706">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E67253"/>
    <w:multiLevelType w:val="hybridMultilevel"/>
    <w:tmpl w:val="B67A0508"/>
    <w:lvl w:ilvl="0" w:tplc="B1CC64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F3173D1"/>
    <w:multiLevelType w:val="hybridMultilevel"/>
    <w:tmpl w:val="D7FEACBC"/>
    <w:lvl w:ilvl="0" w:tplc="04090001">
      <w:start w:val="1"/>
      <w:numFmt w:val="bullet"/>
      <w:lvlText w:val=""/>
      <w:lvlJc w:val="left"/>
      <w:pPr>
        <w:ind w:left="3272" w:hanging="360"/>
      </w:pPr>
      <w:rPr>
        <w:rFonts w:ascii="Symbol" w:hAnsi="Symbol" w:cs="Symbol" w:hint="default"/>
      </w:rPr>
    </w:lvl>
    <w:lvl w:ilvl="1" w:tplc="04090003" w:tentative="1">
      <w:start w:val="1"/>
      <w:numFmt w:val="bullet"/>
      <w:lvlText w:val="o"/>
      <w:lvlJc w:val="left"/>
      <w:pPr>
        <w:ind w:left="3992" w:hanging="360"/>
      </w:pPr>
      <w:rPr>
        <w:rFonts w:ascii="Courier New" w:hAnsi="Courier New" w:cs="Courier New" w:hint="default"/>
      </w:rPr>
    </w:lvl>
    <w:lvl w:ilvl="2" w:tplc="04090005" w:tentative="1">
      <w:start w:val="1"/>
      <w:numFmt w:val="bullet"/>
      <w:lvlText w:val=""/>
      <w:lvlJc w:val="left"/>
      <w:pPr>
        <w:ind w:left="4712" w:hanging="360"/>
      </w:pPr>
      <w:rPr>
        <w:rFonts w:ascii="Wingdings" w:hAnsi="Wingdings" w:hint="default"/>
      </w:rPr>
    </w:lvl>
    <w:lvl w:ilvl="3" w:tplc="04090001" w:tentative="1">
      <w:start w:val="1"/>
      <w:numFmt w:val="bullet"/>
      <w:lvlText w:val=""/>
      <w:lvlJc w:val="left"/>
      <w:pPr>
        <w:ind w:left="5432" w:hanging="360"/>
      </w:pPr>
      <w:rPr>
        <w:rFonts w:ascii="Symbol" w:hAnsi="Symbol" w:hint="default"/>
      </w:rPr>
    </w:lvl>
    <w:lvl w:ilvl="4" w:tplc="04090003" w:tentative="1">
      <w:start w:val="1"/>
      <w:numFmt w:val="bullet"/>
      <w:lvlText w:val="o"/>
      <w:lvlJc w:val="left"/>
      <w:pPr>
        <w:ind w:left="6152" w:hanging="360"/>
      </w:pPr>
      <w:rPr>
        <w:rFonts w:ascii="Courier New" w:hAnsi="Courier New" w:cs="Courier New" w:hint="default"/>
      </w:rPr>
    </w:lvl>
    <w:lvl w:ilvl="5" w:tplc="04090005" w:tentative="1">
      <w:start w:val="1"/>
      <w:numFmt w:val="bullet"/>
      <w:lvlText w:val=""/>
      <w:lvlJc w:val="left"/>
      <w:pPr>
        <w:ind w:left="6872" w:hanging="360"/>
      </w:pPr>
      <w:rPr>
        <w:rFonts w:ascii="Wingdings" w:hAnsi="Wingdings" w:hint="default"/>
      </w:rPr>
    </w:lvl>
    <w:lvl w:ilvl="6" w:tplc="04090001" w:tentative="1">
      <w:start w:val="1"/>
      <w:numFmt w:val="bullet"/>
      <w:lvlText w:val=""/>
      <w:lvlJc w:val="left"/>
      <w:pPr>
        <w:ind w:left="7592" w:hanging="360"/>
      </w:pPr>
      <w:rPr>
        <w:rFonts w:ascii="Symbol" w:hAnsi="Symbol" w:hint="default"/>
      </w:rPr>
    </w:lvl>
    <w:lvl w:ilvl="7" w:tplc="04090003" w:tentative="1">
      <w:start w:val="1"/>
      <w:numFmt w:val="bullet"/>
      <w:lvlText w:val="o"/>
      <w:lvlJc w:val="left"/>
      <w:pPr>
        <w:ind w:left="8312" w:hanging="360"/>
      </w:pPr>
      <w:rPr>
        <w:rFonts w:ascii="Courier New" w:hAnsi="Courier New" w:cs="Courier New" w:hint="default"/>
      </w:rPr>
    </w:lvl>
    <w:lvl w:ilvl="8" w:tplc="04090005" w:tentative="1">
      <w:start w:val="1"/>
      <w:numFmt w:val="bullet"/>
      <w:lvlText w:val=""/>
      <w:lvlJc w:val="left"/>
      <w:pPr>
        <w:ind w:left="9032" w:hanging="360"/>
      </w:pPr>
      <w:rPr>
        <w:rFonts w:ascii="Wingdings" w:hAnsi="Wingdings" w:hint="default"/>
      </w:rPr>
    </w:lvl>
  </w:abstractNum>
  <w:abstractNum w:abstractNumId="9" w15:restartNumberingAfterBreak="0">
    <w:nsid w:val="424C184D"/>
    <w:multiLevelType w:val="hybridMultilevel"/>
    <w:tmpl w:val="DEACF2B6"/>
    <w:lvl w:ilvl="0" w:tplc="0B7C18BA">
      <w:start w:val="1"/>
      <w:numFmt w:val="thaiNumbers"/>
      <w:lvlText w:val="%1."/>
      <w:lvlJc w:val="left"/>
      <w:pPr>
        <w:ind w:left="1220" w:hanging="360"/>
      </w:pPr>
      <w:rPr>
        <w:rFonts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10" w15:restartNumberingAfterBreak="0">
    <w:nsid w:val="4C257BC8"/>
    <w:multiLevelType w:val="hybridMultilevel"/>
    <w:tmpl w:val="111810CA"/>
    <w:lvl w:ilvl="0" w:tplc="04090001">
      <w:start w:val="1"/>
      <w:numFmt w:val="bullet"/>
      <w:lvlText w:val=""/>
      <w:lvlJc w:val="left"/>
      <w:pPr>
        <w:ind w:left="1854" w:hanging="360"/>
      </w:pPr>
      <w:rPr>
        <w:rFonts w:ascii="Symbol" w:hAnsi="Symbol" w:cs="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15:restartNumberingAfterBreak="0">
    <w:nsid w:val="50546AC9"/>
    <w:multiLevelType w:val="hybridMultilevel"/>
    <w:tmpl w:val="F918C132"/>
    <w:lvl w:ilvl="0" w:tplc="720A4706">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581749"/>
    <w:multiLevelType w:val="hybridMultilevel"/>
    <w:tmpl w:val="F06CF82C"/>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13" w15:restartNumberingAfterBreak="0">
    <w:nsid w:val="50687119"/>
    <w:multiLevelType w:val="hybridMultilevel"/>
    <w:tmpl w:val="1366ABEC"/>
    <w:lvl w:ilvl="0" w:tplc="720A4706">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F15964"/>
    <w:multiLevelType w:val="hybridMultilevel"/>
    <w:tmpl w:val="373C67CA"/>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15" w15:restartNumberingAfterBreak="0">
    <w:nsid w:val="521373B5"/>
    <w:multiLevelType w:val="hybridMultilevel"/>
    <w:tmpl w:val="A94A1368"/>
    <w:lvl w:ilvl="0" w:tplc="7BA62C6C">
      <w:start w:val="7"/>
      <w:numFmt w:val="bullet"/>
      <w:lvlText w:val="-"/>
      <w:lvlJc w:val="left"/>
      <w:pPr>
        <w:ind w:left="2345" w:hanging="360"/>
      </w:pPr>
      <w:rPr>
        <w:rFonts w:ascii="TH SarabunIT๙" w:eastAsia="Times New Roman" w:hAnsi="TH SarabunIT๙" w:cs="TH SarabunIT๙" w:hint="default"/>
      </w:rPr>
    </w:lvl>
    <w:lvl w:ilvl="1" w:tplc="04090003" w:tentative="1">
      <w:start w:val="1"/>
      <w:numFmt w:val="bullet"/>
      <w:lvlText w:val="o"/>
      <w:lvlJc w:val="left"/>
      <w:pPr>
        <w:ind w:left="3065" w:hanging="360"/>
      </w:pPr>
      <w:rPr>
        <w:rFonts w:ascii="Courier New" w:hAnsi="Courier New" w:cs="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cs="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cs="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16" w15:restartNumberingAfterBreak="0">
    <w:nsid w:val="551269BC"/>
    <w:multiLevelType w:val="hybridMultilevel"/>
    <w:tmpl w:val="89726432"/>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17" w15:restartNumberingAfterBreak="0">
    <w:nsid w:val="5AF939B1"/>
    <w:multiLevelType w:val="hybridMultilevel"/>
    <w:tmpl w:val="0454771E"/>
    <w:lvl w:ilvl="0" w:tplc="720A4706">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A56F0"/>
    <w:multiLevelType w:val="hybridMultilevel"/>
    <w:tmpl w:val="5886866A"/>
    <w:lvl w:ilvl="0" w:tplc="0BE0F65A">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267998"/>
    <w:multiLevelType w:val="hybridMultilevel"/>
    <w:tmpl w:val="8662FD6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 w15:restartNumberingAfterBreak="0">
    <w:nsid w:val="5F3706E3"/>
    <w:multiLevelType w:val="hybridMultilevel"/>
    <w:tmpl w:val="C67CFB8E"/>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21" w15:restartNumberingAfterBreak="0">
    <w:nsid w:val="5F3A0AC1"/>
    <w:multiLevelType w:val="hybridMultilevel"/>
    <w:tmpl w:val="CE68197E"/>
    <w:lvl w:ilvl="0" w:tplc="2FCCEC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F7F5E43"/>
    <w:multiLevelType w:val="hybridMultilevel"/>
    <w:tmpl w:val="3CC84CCE"/>
    <w:lvl w:ilvl="0" w:tplc="0BE0F65A">
      <w:start w:val="1"/>
      <w:numFmt w:val="thaiNumbers"/>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F100A0"/>
    <w:multiLevelType w:val="hybridMultilevel"/>
    <w:tmpl w:val="9C7815D0"/>
    <w:lvl w:ilvl="0" w:tplc="2D02200A">
      <w:start w:val="1"/>
      <w:numFmt w:val="thaiNumbers"/>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24" w15:restartNumberingAfterBreak="0">
    <w:nsid w:val="73C21FAE"/>
    <w:multiLevelType w:val="hybridMultilevel"/>
    <w:tmpl w:val="3E3E64F4"/>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25" w15:restartNumberingAfterBreak="0">
    <w:nsid w:val="74471CC7"/>
    <w:multiLevelType w:val="hybridMultilevel"/>
    <w:tmpl w:val="784ECD82"/>
    <w:lvl w:ilvl="0" w:tplc="6E6EFA92">
      <w:start w:val="1"/>
      <w:numFmt w:val="thaiNumbers"/>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26" w15:restartNumberingAfterBreak="0">
    <w:nsid w:val="74F4050C"/>
    <w:multiLevelType w:val="hybridMultilevel"/>
    <w:tmpl w:val="FEEC2C86"/>
    <w:lvl w:ilvl="0" w:tplc="670E226C">
      <w:start w:val="1"/>
      <w:numFmt w:val="thaiNumbers"/>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27" w15:restartNumberingAfterBreak="0">
    <w:nsid w:val="7B485315"/>
    <w:multiLevelType w:val="hybridMultilevel"/>
    <w:tmpl w:val="E326EDC0"/>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28" w15:restartNumberingAfterBreak="0">
    <w:nsid w:val="7C673E14"/>
    <w:multiLevelType w:val="hybridMultilevel"/>
    <w:tmpl w:val="0916F99C"/>
    <w:lvl w:ilvl="0" w:tplc="C79C27C4">
      <w:numFmt w:val="bullet"/>
      <w:lvlText w:val="-"/>
      <w:lvlJc w:val="left"/>
      <w:pPr>
        <w:ind w:left="2060" w:hanging="360"/>
      </w:pPr>
      <w:rPr>
        <w:rFonts w:ascii="TH SarabunPSK" w:eastAsia="Times New Roman" w:hAnsi="TH SarabunPSK" w:cs="TH SarabunPSK" w:hint="default"/>
      </w:rPr>
    </w:lvl>
    <w:lvl w:ilvl="1" w:tplc="04090003" w:tentative="1">
      <w:start w:val="1"/>
      <w:numFmt w:val="bullet"/>
      <w:lvlText w:val="o"/>
      <w:lvlJc w:val="left"/>
      <w:pPr>
        <w:ind w:left="2780" w:hanging="360"/>
      </w:pPr>
      <w:rPr>
        <w:rFonts w:ascii="Courier New" w:hAnsi="Courier New" w:cs="Courier New" w:hint="default"/>
      </w:rPr>
    </w:lvl>
    <w:lvl w:ilvl="2" w:tplc="04090005" w:tentative="1">
      <w:start w:val="1"/>
      <w:numFmt w:val="bullet"/>
      <w:lvlText w:val=""/>
      <w:lvlJc w:val="left"/>
      <w:pPr>
        <w:ind w:left="3500" w:hanging="360"/>
      </w:pPr>
      <w:rPr>
        <w:rFonts w:ascii="Wingdings" w:hAnsi="Wingdings" w:hint="default"/>
      </w:rPr>
    </w:lvl>
    <w:lvl w:ilvl="3" w:tplc="04090001" w:tentative="1">
      <w:start w:val="1"/>
      <w:numFmt w:val="bullet"/>
      <w:lvlText w:val=""/>
      <w:lvlJc w:val="left"/>
      <w:pPr>
        <w:ind w:left="4220" w:hanging="360"/>
      </w:pPr>
      <w:rPr>
        <w:rFonts w:ascii="Symbol" w:hAnsi="Symbol" w:hint="default"/>
      </w:rPr>
    </w:lvl>
    <w:lvl w:ilvl="4" w:tplc="04090003" w:tentative="1">
      <w:start w:val="1"/>
      <w:numFmt w:val="bullet"/>
      <w:lvlText w:val="o"/>
      <w:lvlJc w:val="left"/>
      <w:pPr>
        <w:ind w:left="4940" w:hanging="360"/>
      </w:pPr>
      <w:rPr>
        <w:rFonts w:ascii="Courier New" w:hAnsi="Courier New" w:cs="Courier New" w:hint="default"/>
      </w:rPr>
    </w:lvl>
    <w:lvl w:ilvl="5" w:tplc="04090005" w:tentative="1">
      <w:start w:val="1"/>
      <w:numFmt w:val="bullet"/>
      <w:lvlText w:val=""/>
      <w:lvlJc w:val="left"/>
      <w:pPr>
        <w:ind w:left="5660" w:hanging="360"/>
      </w:pPr>
      <w:rPr>
        <w:rFonts w:ascii="Wingdings" w:hAnsi="Wingdings" w:hint="default"/>
      </w:rPr>
    </w:lvl>
    <w:lvl w:ilvl="6" w:tplc="04090001" w:tentative="1">
      <w:start w:val="1"/>
      <w:numFmt w:val="bullet"/>
      <w:lvlText w:val=""/>
      <w:lvlJc w:val="left"/>
      <w:pPr>
        <w:ind w:left="6380" w:hanging="360"/>
      </w:pPr>
      <w:rPr>
        <w:rFonts w:ascii="Symbol" w:hAnsi="Symbol" w:hint="default"/>
      </w:rPr>
    </w:lvl>
    <w:lvl w:ilvl="7" w:tplc="04090003" w:tentative="1">
      <w:start w:val="1"/>
      <w:numFmt w:val="bullet"/>
      <w:lvlText w:val="o"/>
      <w:lvlJc w:val="left"/>
      <w:pPr>
        <w:ind w:left="7100" w:hanging="360"/>
      </w:pPr>
      <w:rPr>
        <w:rFonts w:ascii="Courier New" w:hAnsi="Courier New" w:cs="Courier New" w:hint="default"/>
      </w:rPr>
    </w:lvl>
    <w:lvl w:ilvl="8" w:tplc="04090005" w:tentative="1">
      <w:start w:val="1"/>
      <w:numFmt w:val="bullet"/>
      <w:lvlText w:val=""/>
      <w:lvlJc w:val="left"/>
      <w:pPr>
        <w:ind w:left="7820" w:hanging="360"/>
      </w:pPr>
      <w:rPr>
        <w:rFonts w:ascii="Wingdings" w:hAnsi="Wingdings" w:hint="default"/>
      </w:rPr>
    </w:lvl>
  </w:abstractNum>
  <w:abstractNum w:abstractNumId="29" w15:restartNumberingAfterBreak="0">
    <w:nsid w:val="7D492BFF"/>
    <w:multiLevelType w:val="hybridMultilevel"/>
    <w:tmpl w:val="3F227CC4"/>
    <w:lvl w:ilvl="0" w:tplc="04090019">
      <w:start w:val="1"/>
      <w:numFmt w:val="thaiNumber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287594"/>
    <w:multiLevelType w:val="hybridMultilevel"/>
    <w:tmpl w:val="FA289B06"/>
    <w:lvl w:ilvl="0" w:tplc="670E226C">
      <w:start w:val="1"/>
      <w:numFmt w:val="thaiNumbers"/>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num w:numId="1" w16cid:durableId="376510378">
    <w:abstractNumId w:val="22"/>
  </w:num>
  <w:num w:numId="2" w16cid:durableId="530193988">
    <w:abstractNumId w:val="11"/>
  </w:num>
  <w:num w:numId="3" w16cid:durableId="634800311">
    <w:abstractNumId w:val="13"/>
  </w:num>
  <w:num w:numId="4" w16cid:durableId="852647256">
    <w:abstractNumId w:val="6"/>
  </w:num>
  <w:num w:numId="5" w16cid:durableId="1724477764">
    <w:abstractNumId w:val="5"/>
  </w:num>
  <w:num w:numId="6" w16cid:durableId="319889759">
    <w:abstractNumId w:val="17"/>
  </w:num>
  <w:num w:numId="7" w16cid:durableId="1510876488">
    <w:abstractNumId w:val="26"/>
  </w:num>
  <w:num w:numId="8" w16cid:durableId="200552342">
    <w:abstractNumId w:val="25"/>
  </w:num>
  <w:num w:numId="9" w16cid:durableId="194854799">
    <w:abstractNumId w:val="3"/>
  </w:num>
  <w:num w:numId="10" w16cid:durableId="1672760351">
    <w:abstractNumId w:val="24"/>
  </w:num>
  <w:num w:numId="11" w16cid:durableId="724371534">
    <w:abstractNumId w:val="1"/>
  </w:num>
  <w:num w:numId="12" w16cid:durableId="1870995545">
    <w:abstractNumId w:val="14"/>
  </w:num>
  <w:num w:numId="13" w16cid:durableId="1086266765">
    <w:abstractNumId w:val="16"/>
  </w:num>
  <w:num w:numId="14" w16cid:durableId="502741010">
    <w:abstractNumId w:val="30"/>
  </w:num>
  <w:num w:numId="15" w16cid:durableId="641272678">
    <w:abstractNumId w:val="12"/>
  </w:num>
  <w:num w:numId="16" w16cid:durableId="668020504">
    <w:abstractNumId w:val="20"/>
  </w:num>
  <w:num w:numId="17" w16cid:durableId="4475904">
    <w:abstractNumId w:val="9"/>
  </w:num>
  <w:num w:numId="18" w16cid:durableId="2036421586">
    <w:abstractNumId w:val="0"/>
  </w:num>
  <w:num w:numId="19" w16cid:durableId="1136487707">
    <w:abstractNumId w:val="27"/>
  </w:num>
  <w:num w:numId="20" w16cid:durableId="834691569">
    <w:abstractNumId w:val="10"/>
  </w:num>
  <w:num w:numId="21" w16cid:durableId="844782016">
    <w:abstractNumId w:val="4"/>
  </w:num>
  <w:num w:numId="22" w16cid:durableId="335571804">
    <w:abstractNumId w:val="23"/>
  </w:num>
  <w:num w:numId="23" w16cid:durableId="1337733760">
    <w:abstractNumId w:val="29"/>
  </w:num>
  <w:num w:numId="24" w16cid:durableId="1034189953">
    <w:abstractNumId w:val="19"/>
  </w:num>
  <w:num w:numId="25" w16cid:durableId="854805198">
    <w:abstractNumId w:val="8"/>
  </w:num>
  <w:num w:numId="26" w16cid:durableId="506872185">
    <w:abstractNumId w:val="18"/>
  </w:num>
  <w:num w:numId="27" w16cid:durableId="1737625650">
    <w:abstractNumId w:val="28"/>
  </w:num>
  <w:num w:numId="28" w16cid:durableId="1130898792">
    <w:abstractNumId w:val="15"/>
  </w:num>
  <w:num w:numId="29" w16cid:durableId="1902713127">
    <w:abstractNumId w:val="2"/>
  </w:num>
  <w:num w:numId="30" w16cid:durableId="516432178">
    <w:abstractNumId w:val="7"/>
  </w:num>
  <w:num w:numId="31" w16cid:durableId="847139360">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GrammaticalErrors/>
  <w:proofState w:spelling="clean" w:grammar="clean"/>
  <w:defaultTabStop w:val="851"/>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E4F"/>
    <w:rsid w:val="000006E7"/>
    <w:rsid w:val="00001B36"/>
    <w:rsid w:val="00002071"/>
    <w:rsid w:val="00003E8C"/>
    <w:rsid w:val="00004C25"/>
    <w:rsid w:val="00005478"/>
    <w:rsid w:val="000066B7"/>
    <w:rsid w:val="00010EAB"/>
    <w:rsid w:val="00012984"/>
    <w:rsid w:val="00014068"/>
    <w:rsid w:val="00015726"/>
    <w:rsid w:val="000157AF"/>
    <w:rsid w:val="00015A95"/>
    <w:rsid w:val="00016C12"/>
    <w:rsid w:val="00020690"/>
    <w:rsid w:val="00022AC5"/>
    <w:rsid w:val="00026D2D"/>
    <w:rsid w:val="00027412"/>
    <w:rsid w:val="0002759E"/>
    <w:rsid w:val="0002778A"/>
    <w:rsid w:val="00030EE1"/>
    <w:rsid w:val="00031743"/>
    <w:rsid w:val="00032023"/>
    <w:rsid w:val="00032818"/>
    <w:rsid w:val="00037132"/>
    <w:rsid w:val="000400B6"/>
    <w:rsid w:val="00042419"/>
    <w:rsid w:val="00042650"/>
    <w:rsid w:val="00043AD0"/>
    <w:rsid w:val="00044DBD"/>
    <w:rsid w:val="000458D5"/>
    <w:rsid w:val="000478A0"/>
    <w:rsid w:val="0005596A"/>
    <w:rsid w:val="000564D3"/>
    <w:rsid w:val="00056968"/>
    <w:rsid w:val="000575C2"/>
    <w:rsid w:val="0005789B"/>
    <w:rsid w:val="0006109E"/>
    <w:rsid w:val="00062887"/>
    <w:rsid w:val="00062BDE"/>
    <w:rsid w:val="00063AE7"/>
    <w:rsid w:val="00066C60"/>
    <w:rsid w:val="00066C75"/>
    <w:rsid w:val="00067316"/>
    <w:rsid w:val="000674A9"/>
    <w:rsid w:val="00067BA3"/>
    <w:rsid w:val="00067C52"/>
    <w:rsid w:val="00070173"/>
    <w:rsid w:val="000707B5"/>
    <w:rsid w:val="00071ADB"/>
    <w:rsid w:val="000724A1"/>
    <w:rsid w:val="00073B02"/>
    <w:rsid w:val="00073CA9"/>
    <w:rsid w:val="00073CE6"/>
    <w:rsid w:val="00075038"/>
    <w:rsid w:val="000750ED"/>
    <w:rsid w:val="00075B30"/>
    <w:rsid w:val="000763F3"/>
    <w:rsid w:val="00076FA6"/>
    <w:rsid w:val="0008000E"/>
    <w:rsid w:val="000807EC"/>
    <w:rsid w:val="00081172"/>
    <w:rsid w:val="00081BA7"/>
    <w:rsid w:val="000823F9"/>
    <w:rsid w:val="00084224"/>
    <w:rsid w:val="00084D4B"/>
    <w:rsid w:val="000856C7"/>
    <w:rsid w:val="00085F3B"/>
    <w:rsid w:val="00086780"/>
    <w:rsid w:val="00086C1C"/>
    <w:rsid w:val="000918C1"/>
    <w:rsid w:val="000919D3"/>
    <w:rsid w:val="000939F2"/>
    <w:rsid w:val="000A06B0"/>
    <w:rsid w:val="000A1DA5"/>
    <w:rsid w:val="000A3480"/>
    <w:rsid w:val="000A36B7"/>
    <w:rsid w:val="000A423E"/>
    <w:rsid w:val="000A478E"/>
    <w:rsid w:val="000A606E"/>
    <w:rsid w:val="000A6C48"/>
    <w:rsid w:val="000A6E12"/>
    <w:rsid w:val="000B2142"/>
    <w:rsid w:val="000B238F"/>
    <w:rsid w:val="000B258E"/>
    <w:rsid w:val="000B3283"/>
    <w:rsid w:val="000B46D3"/>
    <w:rsid w:val="000B4B70"/>
    <w:rsid w:val="000B7371"/>
    <w:rsid w:val="000C03A0"/>
    <w:rsid w:val="000C1817"/>
    <w:rsid w:val="000C19D9"/>
    <w:rsid w:val="000C1EDD"/>
    <w:rsid w:val="000C25D4"/>
    <w:rsid w:val="000C297E"/>
    <w:rsid w:val="000C29EC"/>
    <w:rsid w:val="000C3AA4"/>
    <w:rsid w:val="000C4BE6"/>
    <w:rsid w:val="000C5BE5"/>
    <w:rsid w:val="000D1535"/>
    <w:rsid w:val="000D21C2"/>
    <w:rsid w:val="000D26D4"/>
    <w:rsid w:val="000D43D5"/>
    <w:rsid w:val="000D515D"/>
    <w:rsid w:val="000D653E"/>
    <w:rsid w:val="000D7BC2"/>
    <w:rsid w:val="000D7ED3"/>
    <w:rsid w:val="000E6107"/>
    <w:rsid w:val="000E61A6"/>
    <w:rsid w:val="000E7206"/>
    <w:rsid w:val="000E75CC"/>
    <w:rsid w:val="000E79D6"/>
    <w:rsid w:val="000E7BEE"/>
    <w:rsid w:val="000F2FD5"/>
    <w:rsid w:val="000F318B"/>
    <w:rsid w:val="000F3F5A"/>
    <w:rsid w:val="000F444D"/>
    <w:rsid w:val="000F4519"/>
    <w:rsid w:val="000F46C3"/>
    <w:rsid w:val="000F722F"/>
    <w:rsid w:val="000F746D"/>
    <w:rsid w:val="000F7C7F"/>
    <w:rsid w:val="0010024E"/>
    <w:rsid w:val="001051FA"/>
    <w:rsid w:val="00105777"/>
    <w:rsid w:val="00110906"/>
    <w:rsid w:val="00111B12"/>
    <w:rsid w:val="00112A47"/>
    <w:rsid w:val="00113D9F"/>
    <w:rsid w:val="00115E1E"/>
    <w:rsid w:val="00115E8F"/>
    <w:rsid w:val="00116BB3"/>
    <w:rsid w:val="00117785"/>
    <w:rsid w:val="001217E7"/>
    <w:rsid w:val="00121869"/>
    <w:rsid w:val="001225A9"/>
    <w:rsid w:val="00122B25"/>
    <w:rsid w:val="00123FF9"/>
    <w:rsid w:val="00124E1C"/>
    <w:rsid w:val="00125A78"/>
    <w:rsid w:val="00133098"/>
    <w:rsid w:val="00135551"/>
    <w:rsid w:val="0013595E"/>
    <w:rsid w:val="00135B97"/>
    <w:rsid w:val="001363D2"/>
    <w:rsid w:val="00136D75"/>
    <w:rsid w:val="001373E6"/>
    <w:rsid w:val="001377D5"/>
    <w:rsid w:val="00137C2B"/>
    <w:rsid w:val="00140AB2"/>
    <w:rsid w:val="00140D42"/>
    <w:rsid w:val="0014244F"/>
    <w:rsid w:val="00143678"/>
    <w:rsid w:val="00143C35"/>
    <w:rsid w:val="00143E9F"/>
    <w:rsid w:val="00143F82"/>
    <w:rsid w:val="00144B55"/>
    <w:rsid w:val="00144C2D"/>
    <w:rsid w:val="00144CCF"/>
    <w:rsid w:val="00145660"/>
    <w:rsid w:val="00146C4C"/>
    <w:rsid w:val="00147AD0"/>
    <w:rsid w:val="00150B52"/>
    <w:rsid w:val="00150F2C"/>
    <w:rsid w:val="001513F4"/>
    <w:rsid w:val="00151410"/>
    <w:rsid w:val="00152978"/>
    <w:rsid w:val="00152EB3"/>
    <w:rsid w:val="00153D05"/>
    <w:rsid w:val="001542F1"/>
    <w:rsid w:val="001558E1"/>
    <w:rsid w:val="00155A39"/>
    <w:rsid w:val="00157F8D"/>
    <w:rsid w:val="00160E16"/>
    <w:rsid w:val="001610A2"/>
    <w:rsid w:val="00161B07"/>
    <w:rsid w:val="00161CBA"/>
    <w:rsid w:val="0016274C"/>
    <w:rsid w:val="001627F1"/>
    <w:rsid w:val="00163670"/>
    <w:rsid w:val="00165458"/>
    <w:rsid w:val="00165B61"/>
    <w:rsid w:val="00165D45"/>
    <w:rsid w:val="00165ED2"/>
    <w:rsid w:val="001721CD"/>
    <w:rsid w:val="0017491B"/>
    <w:rsid w:val="00174E1B"/>
    <w:rsid w:val="00175C4C"/>
    <w:rsid w:val="001774DE"/>
    <w:rsid w:val="001776FB"/>
    <w:rsid w:val="001832D5"/>
    <w:rsid w:val="00184767"/>
    <w:rsid w:val="00185756"/>
    <w:rsid w:val="0018689F"/>
    <w:rsid w:val="001871CF"/>
    <w:rsid w:val="00187806"/>
    <w:rsid w:val="00187BFF"/>
    <w:rsid w:val="0019104A"/>
    <w:rsid w:val="001912E2"/>
    <w:rsid w:val="0019260D"/>
    <w:rsid w:val="00192FCF"/>
    <w:rsid w:val="00193154"/>
    <w:rsid w:val="001941CB"/>
    <w:rsid w:val="00194C44"/>
    <w:rsid w:val="00196D62"/>
    <w:rsid w:val="00197DB3"/>
    <w:rsid w:val="001A193C"/>
    <w:rsid w:val="001A20CA"/>
    <w:rsid w:val="001A34DC"/>
    <w:rsid w:val="001A35D8"/>
    <w:rsid w:val="001A49FE"/>
    <w:rsid w:val="001A5C30"/>
    <w:rsid w:val="001A6D14"/>
    <w:rsid w:val="001A703B"/>
    <w:rsid w:val="001A70D2"/>
    <w:rsid w:val="001A7F79"/>
    <w:rsid w:val="001B2DDB"/>
    <w:rsid w:val="001B4AB1"/>
    <w:rsid w:val="001C03C3"/>
    <w:rsid w:val="001C067A"/>
    <w:rsid w:val="001C192F"/>
    <w:rsid w:val="001C19EB"/>
    <w:rsid w:val="001C1B53"/>
    <w:rsid w:val="001C3A1F"/>
    <w:rsid w:val="001C3E45"/>
    <w:rsid w:val="001C52E4"/>
    <w:rsid w:val="001C6537"/>
    <w:rsid w:val="001C6A01"/>
    <w:rsid w:val="001C6D9A"/>
    <w:rsid w:val="001C7324"/>
    <w:rsid w:val="001C7377"/>
    <w:rsid w:val="001D10C0"/>
    <w:rsid w:val="001D16DA"/>
    <w:rsid w:val="001D261C"/>
    <w:rsid w:val="001D44C3"/>
    <w:rsid w:val="001D450C"/>
    <w:rsid w:val="001D5738"/>
    <w:rsid w:val="001D7EFD"/>
    <w:rsid w:val="001E01B0"/>
    <w:rsid w:val="001E03EC"/>
    <w:rsid w:val="001E0794"/>
    <w:rsid w:val="001E0A3C"/>
    <w:rsid w:val="001E0FB3"/>
    <w:rsid w:val="001E4A83"/>
    <w:rsid w:val="001E5C54"/>
    <w:rsid w:val="001E624F"/>
    <w:rsid w:val="001E7174"/>
    <w:rsid w:val="001E73D7"/>
    <w:rsid w:val="001F0CA9"/>
    <w:rsid w:val="001F1D84"/>
    <w:rsid w:val="001F1F76"/>
    <w:rsid w:val="001F24E2"/>
    <w:rsid w:val="001F255C"/>
    <w:rsid w:val="001F40CD"/>
    <w:rsid w:val="001F5B98"/>
    <w:rsid w:val="001F780F"/>
    <w:rsid w:val="001F7A45"/>
    <w:rsid w:val="001F7F6B"/>
    <w:rsid w:val="00200D96"/>
    <w:rsid w:val="002011C6"/>
    <w:rsid w:val="002012B0"/>
    <w:rsid w:val="00201AD9"/>
    <w:rsid w:val="0020205D"/>
    <w:rsid w:val="00202A76"/>
    <w:rsid w:val="0020376E"/>
    <w:rsid w:val="00206D67"/>
    <w:rsid w:val="00210383"/>
    <w:rsid w:val="00210B7F"/>
    <w:rsid w:val="00211BB8"/>
    <w:rsid w:val="002126B6"/>
    <w:rsid w:val="00216861"/>
    <w:rsid w:val="00222E4F"/>
    <w:rsid w:val="00224F65"/>
    <w:rsid w:val="00227620"/>
    <w:rsid w:val="00230D73"/>
    <w:rsid w:val="002315AD"/>
    <w:rsid w:val="00233961"/>
    <w:rsid w:val="00233AC6"/>
    <w:rsid w:val="0023463D"/>
    <w:rsid w:val="00234CDA"/>
    <w:rsid w:val="00235210"/>
    <w:rsid w:val="00235DCF"/>
    <w:rsid w:val="00237D96"/>
    <w:rsid w:val="002409CF"/>
    <w:rsid w:val="002416B0"/>
    <w:rsid w:val="00241737"/>
    <w:rsid w:val="002429B4"/>
    <w:rsid w:val="00246D9D"/>
    <w:rsid w:val="00246E31"/>
    <w:rsid w:val="002509B1"/>
    <w:rsid w:val="00250DD0"/>
    <w:rsid w:val="002511E0"/>
    <w:rsid w:val="00252195"/>
    <w:rsid w:val="00252CD7"/>
    <w:rsid w:val="00255181"/>
    <w:rsid w:val="00255C67"/>
    <w:rsid w:val="0026012A"/>
    <w:rsid w:val="00260761"/>
    <w:rsid w:val="00261EF2"/>
    <w:rsid w:val="0026485B"/>
    <w:rsid w:val="00264C00"/>
    <w:rsid w:val="00270589"/>
    <w:rsid w:val="00271194"/>
    <w:rsid w:val="00271726"/>
    <w:rsid w:val="00271962"/>
    <w:rsid w:val="00277568"/>
    <w:rsid w:val="0027780A"/>
    <w:rsid w:val="00281FA9"/>
    <w:rsid w:val="0028255C"/>
    <w:rsid w:val="00284D87"/>
    <w:rsid w:val="00286695"/>
    <w:rsid w:val="0029488B"/>
    <w:rsid w:val="0029513B"/>
    <w:rsid w:val="002955D5"/>
    <w:rsid w:val="00297CF8"/>
    <w:rsid w:val="002A160A"/>
    <w:rsid w:val="002A3320"/>
    <w:rsid w:val="002A3EED"/>
    <w:rsid w:val="002A4567"/>
    <w:rsid w:val="002A4858"/>
    <w:rsid w:val="002A4B99"/>
    <w:rsid w:val="002A4CDB"/>
    <w:rsid w:val="002A5CAE"/>
    <w:rsid w:val="002B09D7"/>
    <w:rsid w:val="002B1014"/>
    <w:rsid w:val="002B17D0"/>
    <w:rsid w:val="002B1E86"/>
    <w:rsid w:val="002B255D"/>
    <w:rsid w:val="002B2FCB"/>
    <w:rsid w:val="002B3437"/>
    <w:rsid w:val="002B3F34"/>
    <w:rsid w:val="002B466D"/>
    <w:rsid w:val="002B503F"/>
    <w:rsid w:val="002B6114"/>
    <w:rsid w:val="002C1791"/>
    <w:rsid w:val="002C1ECA"/>
    <w:rsid w:val="002C294C"/>
    <w:rsid w:val="002C2C94"/>
    <w:rsid w:val="002C5085"/>
    <w:rsid w:val="002C57A3"/>
    <w:rsid w:val="002C5810"/>
    <w:rsid w:val="002C62A7"/>
    <w:rsid w:val="002D02DE"/>
    <w:rsid w:val="002D1B2D"/>
    <w:rsid w:val="002D2015"/>
    <w:rsid w:val="002D21B0"/>
    <w:rsid w:val="002D368E"/>
    <w:rsid w:val="002D6EB3"/>
    <w:rsid w:val="002D6EEE"/>
    <w:rsid w:val="002E0327"/>
    <w:rsid w:val="002E06A0"/>
    <w:rsid w:val="002E107B"/>
    <w:rsid w:val="002E1887"/>
    <w:rsid w:val="002E20EE"/>
    <w:rsid w:val="002E2283"/>
    <w:rsid w:val="002E2967"/>
    <w:rsid w:val="002E3D28"/>
    <w:rsid w:val="002E57BD"/>
    <w:rsid w:val="002E79BA"/>
    <w:rsid w:val="002F02B4"/>
    <w:rsid w:val="002F1027"/>
    <w:rsid w:val="002F1DD3"/>
    <w:rsid w:val="002F23D7"/>
    <w:rsid w:val="002F3401"/>
    <w:rsid w:val="002F3CBF"/>
    <w:rsid w:val="002F46BA"/>
    <w:rsid w:val="002F5B3A"/>
    <w:rsid w:val="002F61DF"/>
    <w:rsid w:val="0030064A"/>
    <w:rsid w:val="0030086F"/>
    <w:rsid w:val="00300997"/>
    <w:rsid w:val="00300C81"/>
    <w:rsid w:val="003018ED"/>
    <w:rsid w:val="00301B8E"/>
    <w:rsid w:val="003033CA"/>
    <w:rsid w:val="00304685"/>
    <w:rsid w:val="0030514E"/>
    <w:rsid w:val="00305B38"/>
    <w:rsid w:val="00306C86"/>
    <w:rsid w:val="00310DFA"/>
    <w:rsid w:val="003110AF"/>
    <w:rsid w:val="003110B9"/>
    <w:rsid w:val="00312189"/>
    <w:rsid w:val="003127A1"/>
    <w:rsid w:val="003147DE"/>
    <w:rsid w:val="0031542F"/>
    <w:rsid w:val="00315A55"/>
    <w:rsid w:val="00315D1A"/>
    <w:rsid w:val="003221E1"/>
    <w:rsid w:val="003229D2"/>
    <w:rsid w:val="00322D87"/>
    <w:rsid w:val="00322F94"/>
    <w:rsid w:val="0032490B"/>
    <w:rsid w:val="00324FE3"/>
    <w:rsid w:val="003264A1"/>
    <w:rsid w:val="0032683A"/>
    <w:rsid w:val="003269D5"/>
    <w:rsid w:val="00326F2B"/>
    <w:rsid w:val="003302A4"/>
    <w:rsid w:val="003302F0"/>
    <w:rsid w:val="00330F1D"/>
    <w:rsid w:val="00331195"/>
    <w:rsid w:val="00331926"/>
    <w:rsid w:val="0033196D"/>
    <w:rsid w:val="00332011"/>
    <w:rsid w:val="0033234E"/>
    <w:rsid w:val="0033256B"/>
    <w:rsid w:val="003327F4"/>
    <w:rsid w:val="00333BDC"/>
    <w:rsid w:val="00334D30"/>
    <w:rsid w:val="003361F1"/>
    <w:rsid w:val="0033673E"/>
    <w:rsid w:val="00336DDF"/>
    <w:rsid w:val="0033763F"/>
    <w:rsid w:val="00343ACF"/>
    <w:rsid w:val="003447AB"/>
    <w:rsid w:val="0034622B"/>
    <w:rsid w:val="003526EC"/>
    <w:rsid w:val="00352C30"/>
    <w:rsid w:val="00352D1C"/>
    <w:rsid w:val="00355404"/>
    <w:rsid w:val="003570F4"/>
    <w:rsid w:val="00360D55"/>
    <w:rsid w:val="00361553"/>
    <w:rsid w:val="003629DE"/>
    <w:rsid w:val="00362CB1"/>
    <w:rsid w:val="003631B7"/>
    <w:rsid w:val="003647F9"/>
    <w:rsid w:val="00364985"/>
    <w:rsid w:val="003662E9"/>
    <w:rsid w:val="00366394"/>
    <w:rsid w:val="003671F9"/>
    <w:rsid w:val="0037016D"/>
    <w:rsid w:val="003714A6"/>
    <w:rsid w:val="0037178C"/>
    <w:rsid w:val="0037213B"/>
    <w:rsid w:val="00372378"/>
    <w:rsid w:val="00373F87"/>
    <w:rsid w:val="003751D7"/>
    <w:rsid w:val="0037602D"/>
    <w:rsid w:val="003763DB"/>
    <w:rsid w:val="00377FDB"/>
    <w:rsid w:val="00381534"/>
    <w:rsid w:val="00381DFB"/>
    <w:rsid w:val="00383613"/>
    <w:rsid w:val="0038527F"/>
    <w:rsid w:val="00385F4F"/>
    <w:rsid w:val="003860D3"/>
    <w:rsid w:val="003862DC"/>
    <w:rsid w:val="00386562"/>
    <w:rsid w:val="00387448"/>
    <w:rsid w:val="00387847"/>
    <w:rsid w:val="00387C36"/>
    <w:rsid w:val="00390ED8"/>
    <w:rsid w:val="00393C2B"/>
    <w:rsid w:val="0039446F"/>
    <w:rsid w:val="00394783"/>
    <w:rsid w:val="00394F02"/>
    <w:rsid w:val="00395D60"/>
    <w:rsid w:val="00395E86"/>
    <w:rsid w:val="003A07E0"/>
    <w:rsid w:val="003A15B2"/>
    <w:rsid w:val="003A337B"/>
    <w:rsid w:val="003A4928"/>
    <w:rsid w:val="003A624C"/>
    <w:rsid w:val="003A7B31"/>
    <w:rsid w:val="003B0CCD"/>
    <w:rsid w:val="003B3349"/>
    <w:rsid w:val="003B38AF"/>
    <w:rsid w:val="003B4EE2"/>
    <w:rsid w:val="003B6391"/>
    <w:rsid w:val="003B6A39"/>
    <w:rsid w:val="003C0F96"/>
    <w:rsid w:val="003C3132"/>
    <w:rsid w:val="003C4BC8"/>
    <w:rsid w:val="003C5C91"/>
    <w:rsid w:val="003C7BE5"/>
    <w:rsid w:val="003D01AA"/>
    <w:rsid w:val="003D0309"/>
    <w:rsid w:val="003D2401"/>
    <w:rsid w:val="003D245D"/>
    <w:rsid w:val="003D2E60"/>
    <w:rsid w:val="003D318D"/>
    <w:rsid w:val="003D3763"/>
    <w:rsid w:val="003D691F"/>
    <w:rsid w:val="003D692A"/>
    <w:rsid w:val="003D7802"/>
    <w:rsid w:val="003D7B52"/>
    <w:rsid w:val="003E0490"/>
    <w:rsid w:val="003E049C"/>
    <w:rsid w:val="003E10F5"/>
    <w:rsid w:val="003E24A2"/>
    <w:rsid w:val="003E29FF"/>
    <w:rsid w:val="003E4C12"/>
    <w:rsid w:val="003E58F8"/>
    <w:rsid w:val="003E7DDF"/>
    <w:rsid w:val="003F03B8"/>
    <w:rsid w:val="003F03D1"/>
    <w:rsid w:val="003F1CD4"/>
    <w:rsid w:val="003F30FB"/>
    <w:rsid w:val="003F4B50"/>
    <w:rsid w:val="003F4DB7"/>
    <w:rsid w:val="003F5CBB"/>
    <w:rsid w:val="003F6147"/>
    <w:rsid w:val="003F6472"/>
    <w:rsid w:val="003F7980"/>
    <w:rsid w:val="003F7DC1"/>
    <w:rsid w:val="00400ACE"/>
    <w:rsid w:val="00401FDF"/>
    <w:rsid w:val="0040277A"/>
    <w:rsid w:val="004027C3"/>
    <w:rsid w:val="00403151"/>
    <w:rsid w:val="004049F5"/>
    <w:rsid w:val="00404B58"/>
    <w:rsid w:val="004061F9"/>
    <w:rsid w:val="00407EEE"/>
    <w:rsid w:val="0041071B"/>
    <w:rsid w:val="00412B03"/>
    <w:rsid w:val="00412CCD"/>
    <w:rsid w:val="004133C5"/>
    <w:rsid w:val="00415D55"/>
    <w:rsid w:val="00421EF7"/>
    <w:rsid w:val="00423EFF"/>
    <w:rsid w:val="004257C8"/>
    <w:rsid w:val="00427A8E"/>
    <w:rsid w:val="00430241"/>
    <w:rsid w:val="004304D0"/>
    <w:rsid w:val="004310F4"/>
    <w:rsid w:val="00431BA8"/>
    <w:rsid w:val="004322C3"/>
    <w:rsid w:val="00432F80"/>
    <w:rsid w:val="00433929"/>
    <w:rsid w:val="004341B4"/>
    <w:rsid w:val="00434D67"/>
    <w:rsid w:val="0043533A"/>
    <w:rsid w:val="00440093"/>
    <w:rsid w:val="00440D36"/>
    <w:rsid w:val="00440FB4"/>
    <w:rsid w:val="004423B4"/>
    <w:rsid w:val="004426A1"/>
    <w:rsid w:val="00442A27"/>
    <w:rsid w:val="00442E83"/>
    <w:rsid w:val="00443975"/>
    <w:rsid w:val="00443B47"/>
    <w:rsid w:val="00444072"/>
    <w:rsid w:val="0044497E"/>
    <w:rsid w:val="00444EBC"/>
    <w:rsid w:val="00445470"/>
    <w:rsid w:val="0044614B"/>
    <w:rsid w:val="00446434"/>
    <w:rsid w:val="00447C40"/>
    <w:rsid w:val="00447C79"/>
    <w:rsid w:val="00447F90"/>
    <w:rsid w:val="0045002E"/>
    <w:rsid w:val="004503C8"/>
    <w:rsid w:val="004533B0"/>
    <w:rsid w:val="00454956"/>
    <w:rsid w:val="00455D2A"/>
    <w:rsid w:val="00456422"/>
    <w:rsid w:val="00456DC2"/>
    <w:rsid w:val="00456E18"/>
    <w:rsid w:val="00457773"/>
    <w:rsid w:val="00457C41"/>
    <w:rsid w:val="00457C5A"/>
    <w:rsid w:val="00457DF7"/>
    <w:rsid w:val="00460BEA"/>
    <w:rsid w:val="00461BCF"/>
    <w:rsid w:val="00462729"/>
    <w:rsid w:val="00462E07"/>
    <w:rsid w:val="0046345B"/>
    <w:rsid w:val="004637B6"/>
    <w:rsid w:val="00463CB7"/>
    <w:rsid w:val="00463CEC"/>
    <w:rsid w:val="0046480F"/>
    <w:rsid w:val="00464D7C"/>
    <w:rsid w:val="0046520E"/>
    <w:rsid w:val="00465381"/>
    <w:rsid w:val="0046556E"/>
    <w:rsid w:val="00466A73"/>
    <w:rsid w:val="004676CB"/>
    <w:rsid w:val="004716C6"/>
    <w:rsid w:val="004722F5"/>
    <w:rsid w:val="00472E33"/>
    <w:rsid w:val="004730C5"/>
    <w:rsid w:val="004730F0"/>
    <w:rsid w:val="004753FC"/>
    <w:rsid w:val="00475627"/>
    <w:rsid w:val="00477292"/>
    <w:rsid w:val="00477397"/>
    <w:rsid w:val="00477E13"/>
    <w:rsid w:val="00481EBB"/>
    <w:rsid w:val="00482290"/>
    <w:rsid w:val="00483E48"/>
    <w:rsid w:val="004870DB"/>
    <w:rsid w:val="00487290"/>
    <w:rsid w:val="00491438"/>
    <w:rsid w:val="00492E6C"/>
    <w:rsid w:val="0049341A"/>
    <w:rsid w:val="00493599"/>
    <w:rsid w:val="00494750"/>
    <w:rsid w:val="004947D0"/>
    <w:rsid w:val="00495625"/>
    <w:rsid w:val="00496722"/>
    <w:rsid w:val="004A1819"/>
    <w:rsid w:val="004A22B4"/>
    <w:rsid w:val="004A2385"/>
    <w:rsid w:val="004A2C9A"/>
    <w:rsid w:val="004A4516"/>
    <w:rsid w:val="004A4EA2"/>
    <w:rsid w:val="004A619E"/>
    <w:rsid w:val="004B0092"/>
    <w:rsid w:val="004B02CE"/>
    <w:rsid w:val="004B0FEE"/>
    <w:rsid w:val="004B1701"/>
    <w:rsid w:val="004B3286"/>
    <w:rsid w:val="004B39AB"/>
    <w:rsid w:val="004B479C"/>
    <w:rsid w:val="004B47B4"/>
    <w:rsid w:val="004B4BF7"/>
    <w:rsid w:val="004B4D08"/>
    <w:rsid w:val="004B61EB"/>
    <w:rsid w:val="004B6386"/>
    <w:rsid w:val="004C03E8"/>
    <w:rsid w:val="004C2899"/>
    <w:rsid w:val="004C2B88"/>
    <w:rsid w:val="004C2F15"/>
    <w:rsid w:val="004C359D"/>
    <w:rsid w:val="004C35A5"/>
    <w:rsid w:val="004C3D66"/>
    <w:rsid w:val="004C57CC"/>
    <w:rsid w:val="004C5856"/>
    <w:rsid w:val="004C5B40"/>
    <w:rsid w:val="004C7FAB"/>
    <w:rsid w:val="004D13C4"/>
    <w:rsid w:val="004D1420"/>
    <w:rsid w:val="004D2690"/>
    <w:rsid w:val="004D2DC8"/>
    <w:rsid w:val="004D3A79"/>
    <w:rsid w:val="004D4234"/>
    <w:rsid w:val="004D5B56"/>
    <w:rsid w:val="004D6A88"/>
    <w:rsid w:val="004D7D87"/>
    <w:rsid w:val="004E08C1"/>
    <w:rsid w:val="004E1AF9"/>
    <w:rsid w:val="004E5F95"/>
    <w:rsid w:val="004E7054"/>
    <w:rsid w:val="004F008F"/>
    <w:rsid w:val="004F1A9F"/>
    <w:rsid w:val="004F2183"/>
    <w:rsid w:val="004F35CD"/>
    <w:rsid w:val="004F6740"/>
    <w:rsid w:val="0050059B"/>
    <w:rsid w:val="00500EFD"/>
    <w:rsid w:val="005018D6"/>
    <w:rsid w:val="00502FCC"/>
    <w:rsid w:val="0050328B"/>
    <w:rsid w:val="005036CD"/>
    <w:rsid w:val="005038FF"/>
    <w:rsid w:val="00503D3F"/>
    <w:rsid w:val="005047D1"/>
    <w:rsid w:val="00504816"/>
    <w:rsid w:val="00504C66"/>
    <w:rsid w:val="0050544C"/>
    <w:rsid w:val="00505C68"/>
    <w:rsid w:val="005119EE"/>
    <w:rsid w:val="00511DF9"/>
    <w:rsid w:val="005130E7"/>
    <w:rsid w:val="00513721"/>
    <w:rsid w:val="00514471"/>
    <w:rsid w:val="005151B2"/>
    <w:rsid w:val="005157D6"/>
    <w:rsid w:val="00516D01"/>
    <w:rsid w:val="005170A3"/>
    <w:rsid w:val="00520D65"/>
    <w:rsid w:val="00523B5F"/>
    <w:rsid w:val="00523D03"/>
    <w:rsid w:val="00523E0C"/>
    <w:rsid w:val="00524097"/>
    <w:rsid w:val="00524358"/>
    <w:rsid w:val="00525234"/>
    <w:rsid w:val="00525E93"/>
    <w:rsid w:val="0052620F"/>
    <w:rsid w:val="00526BE8"/>
    <w:rsid w:val="00527C56"/>
    <w:rsid w:val="0053295A"/>
    <w:rsid w:val="00532A30"/>
    <w:rsid w:val="00532CED"/>
    <w:rsid w:val="00532F78"/>
    <w:rsid w:val="00533597"/>
    <w:rsid w:val="005355BA"/>
    <w:rsid w:val="005359E7"/>
    <w:rsid w:val="00535A38"/>
    <w:rsid w:val="00536BFC"/>
    <w:rsid w:val="00540006"/>
    <w:rsid w:val="0054085D"/>
    <w:rsid w:val="0054190E"/>
    <w:rsid w:val="00542A14"/>
    <w:rsid w:val="005432B2"/>
    <w:rsid w:val="00543842"/>
    <w:rsid w:val="00545778"/>
    <w:rsid w:val="00545FCF"/>
    <w:rsid w:val="005463DE"/>
    <w:rsid w:val="00546784"/>
    <w:rsid w:val="00550BA0"/>
    <w:rsid w:val="00551D66"/>
    <w:rsid w:val="00552F73"/>
    <w:rsid w:val="00554309"/>
    <w:rsid w:val="00556796"/>
    <w:rsid w:val="00556798"/>
    <w:rsid w:val="00560B31"/>
    <w:rsid w:val="00561C4F"/>
    <w:rsid w:val="00562EC0"/>
    <w:rsid w:val="00563A3C"/>
    <w:rsid w:val="00563CCC"/>
    <w:rsid w:val="00564CF8"/>
    <w:rsid w:val="005658D0"/>
    <w:rsid w:val="00566AFE"/>
    <w:rsid w:val="005708D3"/>
    <w:rsid w:val="00573029"/>
    <w:rsid w:val="00574954"/>
    <w:rsid w:val="00576216"/>
    <w:rsid w:val="00576296"/>
    <w:rsid w:val="005777AF"/>
    <w:rsid w:val="0058000F"/>
    <w:rsid w:val="00580EBC"/>
    <w:rsid w:val="0058132D"/>
    <w:rsid w:val="005824FD"/>
    <w:rsid w:val="005847EF"/>
    <w:rsid w:val="005871F9"/>
    <w:rsid w:val="00590CD4"/>
    <w:rsid w:val="00591447"/>
    <w:rsid w:val="0059187F"/>
    <w:rsid w:val="00592AED"/>
    <w:rsid w:val="00592BEA"/>
    <w:rsid w:val="00592C13"/>
    <w:rsid w:val="00593BF3"/>
    <w:rsid w:val="005940BC"/>
    <w:rsid w:val="00595206"/>
    <w:rsid w:val="005956FD"/>
    <w:rsid w:val="00595E6B"/>
    <w:rsid w:val="00596547"/>
    <w:rsid w:val="00597994"/>
    <w:rsid w:val="005A21F5"/>
    <w:rsid w:val="005A2AA2"/>
    <w:rsid w:val="005A3781"/>
    <w:rsid w:val="005A453A"/>
    <w:rsid w:val="005A5C8F"/>
    <w:rsid w:val="005A6293"/>
    <w:rsid w:val="005A7169"/>
    <w:rsid w:val="005A7692"/>
    <w:rsid w:val="005B0AFC"/>
    <w:rsid w:val="005B2977"/>
    <w:rsid w:val="005B32E3"/>
    <w:rsid w:val="005B3345"/>
    <w:rsid w:val="005B356B"/>
    <w:rsid w:val="005B6BDE"/>
    <w:rsid w:val="005B7F98"/>
    <w:rsid w:val="005C0A7E"/>
    <w:rsid w:val="005C1F29"/>
    <w:rsid w:val="005C2B8D"/>
    <w:rsid w:val="005C3097"/>
    <w:rsid w:val="005C4A8F"/>
    <w:rsid w:val="005C62F9"/>
    <w:rsid w:val="005C641D"/>
    <w:rsid w:val="005C6ACE"/>
    <w:rsid w:val="005C6D12"/>
    <w:rsid w:val="005C6D70"/>
    <w:rsid w:val="005C703A"/>
    <w:rsid w:val="005D0605"/>
    <w:rsid w:val="005D380C"/>
    <w:rsid w:val="005D403B"/>
    <w:rsid w:val="005D5D25"/>
    <w:rsid w:val="005D6169"/>
    <w:rsid w:val="005D7FB9"/>
    <w:rsid w:val="005E00FE"/>
    <w:rsid w:val="005E136C"/>
    <w:rsid w:val="005E26B8"/>
    <w:rsid w:val="005E4895"/>
    <w:rsid w:val="005E5010"/>
    <w:rsid w:val="005E5AB9"/>
    <w:rsid w:val="005E640C"/>
    <w:rsid w:val="005E6930"/>
    <w:rsid w:val="005E6CCE"/>
    <w:rsid w:val="005E7192"/>
    <w:rsid w:val="005F1D81"/>
    <w:rsid w:val="005F1E3C"/>
    <w:rsid w:val="005F50A4"/>
    <w:rsid w:val="005F551C"/>
    <w:rsid w:val="005F5AA6"/>
    <w:rsid w:val="005F79C9"/>
    <w:rsid w:val="006016E4"/>
    <w:rsid w:val="00601E8C"/>
    <w:rsid w:val="00603256"/>
    <w:rsid w:val="00605BBE"/>
    <w:rsid w:val="00606B29"/>
    <w:rsid w:val="006074C2"/>
    <w:rsid w:val="00607A65"/>
    <w:rsid w:val="00610B2D"/>
    <w:rsid w:val="00611020"/>
    <w:rsid w:val="006114B1"/>
    <w:rsid w:val="00613695"/>
    <w:rsid w:val="0061744C"/>
    <w:rsid w:val="00622688"/>
    <w:rsid w:val="00626DC9"/>
    <w:rsid w:val="006270ED"/>
    <w:rsid w:val="00627FF4"/>
    <w:rsid w:val="00630AA4"/>
    <w:rsid w:val="006322A6"/>
    <w:rsid w:val="006334E3"/>
    <w:rsid w:val="006338D1"/>
    <w:rsid w:val="006345B7"/>
    <w:rsid w:val="00634E15"/>
    <w:rsid w:val="0063659C"/>
    <w:rsid w:val="00636E60"/>
    <w:rsid w:val="0063774F"/>
    <w:rsid w:val="0064129D"/>
    <w:rsid w:val="00641395"/>
    <w:rsid w:val="00645476"/>
    <w:rsid w:val="0064594C"/>
    <w:rsid w:val="0064642F"/>
    <w:rsid w:val="00647511"/>
    <w:rsid w:val="0065039E"/>
    <w:rsid w:val="00650717"/>
    <w:rsid w:val="00654D55"/>
    <w:rsid w:val="00655C8B"/>
    <w:rsid w:val="006564D4"/>
    <w:rsid w:val="00656698"/>
    <w:rsid w:val="0065793B"/>
    <w:rsid w:val="0066004E"/>
    <w:rsid w:val="00660866"/>
    <w:rsid w:val="00662956"/>
    <w:rsid w:val="0066395F"/>
    <w:rsid w:val="00664879"/>
    <w:rsid w:val="006656FC"/>
    <w:rsid w:val="00666714"/>
    <w:rsid w:val="00670099"/>
    <w:rsid w:val="00670B9F"/>
    <w:rsid w:val="006717EA"/>
    <w:rsid w:val="00672254"/>
    <w:rsid w:val="0067290F"/>
    <w:rsid w:val="00673DB5"/>
    <w:rsid w:val="00674E41"/>
    <w:rsid w:val="00676DFC"/>
    <w:rsid w:val="006773DC"/>
    <w:rsid w:val="006774F1"/>
    <w:rsid w:val="0067780E"/>
    <w:rsid w:val="00680059"/>
    <w:rsid w:val="00681538"/>
    <w:rsid w:val="0068269C"/>
    <w:rsid w:val="00682A97"/>
    <w:rsid w:val="00682DA7"/>
    <w:rsid w:val="00683E3F"/>
    <w:rsid w:val="00683F6A"/>
    <w:rsid w:val="00684A31"/>
    <w:rsid w:val="00684A97"/>
    <w:rsid w:val="006868E1"/>
    <w:rsid w:val="00691F3E"/>
    <w:rsid w:val="00692976"/>
    <w:rsid w:val="006936AF"/>
    <w:rsid w:val="00693B4D"/>
    <w:rsid w:val="00693D1E"/>
    <w:rsid w:val="006949E9"/>
    <w:rsid w:val="006955B9"/>
    <w:rsid w:val="00695A96"/>
    <w:rsid w:val="00696AFE"/>
    <w:rsid w:val="00696D42"/>
    <w:rsid w:val="006A09D8"/>
    <w:rsid w:val="006A1AE4"/>
    <w:rsid w:val="006A274E"/>
    <w:rsid w:val="006A3B4C"/>
    <w:rsid w:val="006A429A"/>
    <w:rsid w:val="006A4E2A"/>
    <w:rsid w:val="006A4F2B"/>
    <w:rsid w:val="006A5007"/>
    <w:rsid w:val="006A5948"/>
    <w:rsid w:val="006A5AEE"/>
    <w:rsid w:val="006A6674"/>
    <w:rsid w:val="006A7278"/>
    <w:rsid w:val="006A7BD6"/>
    <w:rsid w:val="006B0273"/>
    <w:rsid w:val="006B060A"/>
    <w:rsid w:val="006B3710"/>
    <w:rsid w:val="006B3C4B"/>
    <w:rsid w:val="006B3D0C"/>
    <w:rsid w:val="006B609F"/>
    <w:rsid w:val="006B68D3"/>
    <w:rsid w:val="006C0453"/>
    <w:rsid w:val="006C44E8"/>
    <w:rsid w:val="006C4C5E"/>
    <w:rsid w:val="006C5680"/>
    <w:rsid w:val="006C6B3C"/>
    <w:rsid w:val="006D0F9E"/>
    <w:rsid w:val="006D1459"/>
    <w:rsid w:val="006D206D"/>
    <w:rsid w:val="006D3346"/>
    <w:rsid w:val="006D59CB"/>
    <w:rsid w:val="006D6A9B"/>
    <w:rsid w:val="006D6D47"/>
    <w:rsid w:val="006D7017"/>
    <w:rsid w:val="006D745C"/>
    <w:rsid w:val="006D78F4"/>
    <w:rsid w:val="006D7912"/>
    <w:rsid w:val="006E11A7"/>
    <w:rsid w:val="006E1B4A"/>
    <w:rsid w:val="006E3148"/>
    <w:rsid w:val="006E4C74"/>
    <w:rsid w:val="006E5BD6"/>
    <w:rsid w:val="006E656F"/>
    <w:rsid w:val="006E6E3E"/>
    <w:rsid w:val="006E7CB8"/>
    <w:rsid w:val="006F0C24"/>
    <w:rsid w:val="006F1A4E"/>
    <w:rsid w:val="006F230C"/>
    <w:rsid w:val="006F250B"/>
    <w:rsid w:val="006F29FF"/>
    <w:rsid w:val="006F3690"/>
    <w:rsid w:val="006F3A6E"/>
    <w:rsid w:val="006F3D4F"/>
    <w:rsid w:val="006F4700"/>
    <w:rsid w:val="006F523A"/>
    <w:rsid w:val="006F5DBE"/>
    <w:rsid w:val="006F6747"/>
    <w:rsid w:val="006F7524"/>
    <w:rsid w:val="006F75EC"/>
    <w:rsid w:val="00702E4F"/>
    <w:rsid w:val="007043AB"/>
    <w:rsid w:val="00704B01"/>
    <w:rsid w:val="00705437"/>
    <w:rsid w:val="0070751D"/>
    <w:rsid w:val="007100C6"/>
    <w:rsid w:val="00711065"/>
    <w:rsid w:val="007111D6"/>
    <w:rsid w:val="00711A82"/>
    <w:rsid w:val="0071345F"/>
    <w:rsid w:val="007135FE"/>
    <w:rsid w:val="00713F72"/>
    <w:rsid w:val="007149EA"/>
    <w:rsid w:val="00714A06"/>
    <w:rsid w:val="00714BDA"/>
    <w:rsid w:val="00715108"/>
    <w:rsid w:val="00716FF9"/>
    <w:rsid w:val="0072104F"/>
    <w:rsid w:val="00721C32"/>
    <w:rsid w:val="00722354"/>
    <w:rsid w:val="007225B0"/>
    <w:rsid w:val="007227E3"/>
    <w:rsid w:val="007262E1"/>
    <w:rsid w:val="007267BA"/>
    <w:rsid w:val="00727108"/>
    <w:rsid w:val="00727627"/>
    <w:rsid w:val="00727AC0"/>
    <w:rsid w:val="00727C5F"/>
    <w:rsid w:val="00727DFF"/>
    <w:rsid w:val="00730522"/>
    <w:rsid w:val="007308EE"/>
    <w:rsid w:val="00732C03"/>
    <w:rsid w:val="00736125"/>
    <w:rsid w:val="00740459"/>
    <w:rsid w:val="0074142B"/>
    <w:rsid w:val="00741B07"/>
    <w:rsid w:val="00743AFC"/>
    <w:rsid w:val="00743B07"/>
    <w:rsid w:val="007449B0"/>
    <w:rsid w:val="00745768"/>
    <w:rsid w:val="00745BE9"/>
    <w:rsid w:val="00745CFE"/>
    <w:rsid w:val="00746C96"/>
    <w:rsid w:val="00747EE1"/>
    <w:rsid w:val="0075105B"/>
    <w:rsid w:val="00752D82"/>
    <w:rsid w:val="007537F5"/>
    <w:rsid w:val="00754E0B"/>
    <w:rsid w:val="007556CA"/>
    <w:rsid w:val="007574E9"/>
    <w:rsid w:val="00757BA2"/>
    <w:rsid w:val="00762FFB"/>
    <w:rsid w:val="00764026"/>
    <w:rsid w:val="007654C4"/>
    <w:rsid w:val="00770AB4"/>
    <w:rsid w:val="00772E4E"/>
    <w:rsid w:val="007732D4"/>
    <w:rsid w:val="00774E1D"/>
    <w:rsid w:val="00775E02"/>
    <w:rsid w:val="00776226"/>
    <w:rsid w:val="0077657F"/>
    <w:rsid w:val="00777EC8"/>
    <w:rsid w:val="0078062E"/>
    <w:rsid w:val="007812B2"/>
    <w:rsid w:val="0078164E"/>
    <w:rsid w:val="00781A9E"/>
    <w:rsid w:val="00781BE2"/>
    <w:rsid w:val="007834B5"/>
    <w:rsid w:val="00783D14"/>
    <w:rsid w:val="007843BA"/>
    <w:rsid w:val="007843BD"/>
    <w:rsid w:val="00784AE3"/>
    <w:rsid w:val="00786484"/>
    <w:rsid w:val="007864C7"/>
    <w:rsid w:val="00787019"/>
    <w:rsid w:val="00787964"/>
    <w:rsid w:val="00790A3D"/>
    <w:rsid w:val="00790C17"/>
    <w:rsid w:val="007918A6"/>
    <w:rsid w:val="007928C2"/>
    <w:rsid w:val="00793272"/>
    <w:rsid w:val="00795D54"/>
    <w:rsid w:val="00795EA3"/>
    <w:rsid w:val="007979CF"/>
    <w:rsid w:val="007A2530"/>
    <w:rsid w:val="007A40F4"/>
    <w:rsid w:val="007A624E"/>
    <w:rsid w:val="007A65D1"/>
    <w:rsid w:val="007A7B08"/>
    <w:rsid w:val="007B072D"/>
    <w:rsid w:val="007B07D4"/>
    <w:rsid w:val="007B0F4F"/>
    <w:rsid w:val="007B2501"/>
    <w:rsid w:val="007B3DB0"/>
    <w:rsid w:val="007B50D9"/>
    <w:rsid w:val="007B52A5"/>
    <w:rsid w:val="007B5454"/>
    <w:rsid w:val="007B6C62"/>
    <w:rsid w:val="007C0576"/>
    <w:rsid w:val="007C12AA"/>
    <w:rsid w:val="007C15D9"/>
    <w:rsid w:val="007C1D89"/>
    <w:rsid w:val="007C2287"/>
    <w:rsid w:val="007C2626"/>
    <w:rsid w:val="007C2B6B"/>
    <w:rsid w:val="007C3206"/>
    <w:rsid w:val="007C3F1A"/>
    <w:rsid w:val="007C4FEA"/>
    <w:rsid w:val="007C5433"/>
    <w:rsid w:val="007C604A"/>
    <w:rsid w:val="007C6358"/>
    <w:rsid w:val="007D0371"/>
    <w:rsid w:val="007D0877"/>
    <w:rsid w:val="007D1A89"/>
    <w:rsid w:val="007D4061"/>
    <w:rsid w:val="007D5829"/>
    <w:rsid w:val="007D6872"/>
    <w:rsid w:val="007D74D6"/>
    <w:rsid w:val="007E0493"/>
    <w:rsid w:val="007E04F6"/>
    <w:rsid w:val="007E072A"/>
    <w:rsid w:val="007E0F30"/>
    <w:rsid w:val="007E11FD"/>
    <w:rsid w:val="007E2A0D"/>
    <w:rsid w:val="007E3B12"/>
    <w:rsid w:val="007E3B4B"/>
    <w:rsid w:val="007E44DB"/>
    <w:rsid w:val="007E661A"/>
    <w:rsid w:val="007E693B"/>
    <w:rsid w:val="007E6E3F"/>
    <w:rsid w:val="007E7056"/>
    <w:rsid w:val="007F0BAB"/>
    <w:rsid w:val="007F2A62"/>
    <w:rsid w:val="007F4DB7"/>
    <w:rsid w:val="007F679C"/>
    <w:rsid w:val="007F6F92"/>
    <w:rsid w:val="007F7077"/>
    <w:rsid w:val="00800EEA"/>
    <w:rsid w:val="00801ED5"/>
    <w:rsid w:val="00803213"/>
    <w:rsid w:val="008046A8"/>
    <w:rsid w:val="008064C1"/>
    <w:rsid w:val="008079CC"/>
    <w:rsid w:val="00811B48"/>
    <w:rsid w:val="0081444E"/>
    <w:rsid w:val="0081579E"/>
    <w:rsid w:val="00815D1C"/>
    <w:rsid w:val="008167E8"/>
    <w:rsid w:val="00820BD8"/>
    <w:rsid w:val="008214C9"/>
    <w:rsid w:val="008216A6"/>
    <w:rsid w:val="00821CF0"/>
    <w:rsid w:val="00821ECB"/>
    <w:rsid w:val="00822DB1"/>
    <w:rsid w:val="00825F12"/>
    <w:rsid w:val="00826227"/>
    <w:rsid w:val="00826DA1"/>
    <w:rsid w:val="0083045E"/>
    <w:rsid w:val="008311A6"/>
    <w:rsid w:val="00831884"/>
    <w:rsid w:val="00832565"/>
    <w:rsid w:val="0083301A"/>
    <w:rsid w:val="00833A39"/>
    <w:rsid w:val="00833B2D"/>
    <w:rsid w:val="0083457D"/>
    <w:rsid w:val="00834B85"/>
    <w:rsid w:val="00836D0A"/>
    <w:rsid w:val="008372CF"/>
    <w:rsid w:val="008400C6"/>
    <w:rsid w:val="008401F8"/>
    <w:rsid w:val="0084115E"/>
    <w:rsid w:val="0084349A"/>
    <w:rsid w:val="00843A80"/>
    <w:rsid w:val="00843CE2"/>
    <w:rsid w:val="008447B4"/>
    <w:rsid w:val="00844FCA"/>
    <w:rsid w:val="00845D07"/>
    <w:rsid w:val="00846691"/>
    <w:rsid w:val="008473F6"/>
    <w:rsid w:val="008534A4"/>
    <w:rsid w:val="00853FF3"/>
    <w:rsid w:val="0085478B"/>
    <w:rsid w:val="00855EF5"/>
    <w:rsid w:val="0085626E"/>
    <w:rsid w:val="008568C5"/>
    <w:rsid w:val="008568E4"/>
    <w:rsid w:val="008575DB"/>
    <w:rsid w:val="008600F9"/>
    <w:rsid w:val="00861717"/>
    <w:rsid w:val="00861915"/>
    <w:rsid w:val="00861B40"/>
    <w:rsid w:val="00862849"/>
    <w:rsid w:val="0086288F"/>
    <w:rsid w:val="0086289A"/>
    <w:rsid w:val="00862CE6"/>
    <w:rsid w:val="008630B6"/>
    <w:rsid w:val="008640AA"/>
    <w:rsid w:val="00864411"/>
    <w:rsid w:val="008701C8"/>
    <w:rsid w:val="00872F5D"/>
    <w:rsid w:val="00873639"/>
    <w:rsid w:val="00874D77"/>
    <w:rsid w:val="00876420"/>
    <w:rsid w:val="00876B54"/>
    <w:rsid w:val="00876DCF"/>
    <w:rsid w:val="00877F5F"/>
    <w:rsid w:val="00881895"/>
    <w:rsid w:val="00881F0B"/>
    <w:rsid w:val="00882848"/>
    <w:rsid w:val="0088445E"/>
    <w:rsid w:val="00884510"/>
    <w:rsid w:val="008851B7"/>
    <w:rsid w:val="00885B72"/>
    <w:rsid w:val="00885F23"/>
    <w:rsid w:val="0088666F"/>
    <w:rsid w:val="00886C53"/>
    <w:rsid w:val="0088726E"/>
    <w:rsid w:val="00887CF7"/>
    <w:rsid w:val="00890B0C"/>
    <w:rsid w:val="00891642"/>
    <w:rsid w:val="008928BE"/>
    <w:rsid w:val="00892F08"/>
    <w:rsid w:val="00894247"/>
    <w:rsid w:val="00896C1B"/>
    <w:rsid w:val="00897CB2"/>
    <w:rsid w:val="008A1694"/>
    <w:rsid w:val="008A5057"/>
    <w:rsid w:val="008A53A3"/>
    <w:rsid w:val="008A7FA2"/>
    <w:rsid w:val="008B0EB5"/>
    <w:rsid w:val="008B1C30"/>
    <w:rsid w:val="008B1DB9"/>
    <w:rsid w:val="008B1FFD"/>
    <w:rsid w:val="008B3456"/>
    <w:rsid w:val="008B5F6B"/>
    <w:rsid w:val="008B7DFF"/>
    <w:rsid w:val="008C042C"/>
    <w:rsid w:val="008C054E"/>
    <w:rsid w:val="008C0748"/>
    <w:rsid w:val="008C1D2A"/>
    <w:rsid w:val="008C23DF"/>
    <w:rsid w:val="008C2878"/>
    <w:rsid w:val="008C5C0E"/>
    <w:rsid w:val="008C7B9A"/>
    <w:rsid w:val="008D003A"/>
    <w:rsid w:val="008D023E"/>
    <w:rsid w:val="008D19D2"/>
    <w:rsid w:val="008D414F"/>
    <w:rsid w:val="008D48AC"/>
    <w:rsid w:val="008D4ED1"/>
    <w:rsid w:val="008D5814"/>
    <w:rsid w:val="008D64E0"/>
    <w:rsid w:val="008D6F7B"/>
    <w:rsid w:val="008D7693"/>
    <w:rsid w:val="008E048C"/>
    <w:rsid w:val="008E06D2"/>
    <w:rsid w:val="008E2968"/>
    <w:rsid w:val="008E360B"/>
    <w:rsid w:val="008E6063"/>
    <w:rsid w:val="008E7D4C"/>
    <w:rsid w:val="008F2A62"/>
    <w:rsid w:val="008F6FEA"/>
    <w:rsid w:val="008F7413"/>
    <w:rsid w:val="00900059"/>
    <w:rsid w:val="009000A4"/>
    <w:rsid w:val="00901716"/>
    <w:rsid w:val="00902107"/>
    <w:rsid w:val="00903618"/>
    <w:rsid w:val="00904C17"/>
    <w:rsid w:val="00905533"/>
    <w:rsid w:val="00905D48"/>
    <w:rsid w:val="00906C0E"/>
    <w:rsid w:val="00907002"/>
    <w:rsid w:val="009071E8"/>
    <w:rsid w:val="00907777"/>
    <w:rsid w:val="00910823"/>
    <w:rsid w:val="00910B7B"/>
    <w:rsid w:val="00912CA2"/>
    <w:rsid w:val="00912D75"/>
    <w:rsid w:val="00913B88"/>
    <w:rsid w:val="00915362"/>
    <w:rsid w:val="009158CD"/>
    <w:rsid w:val="009178F7"/>
    <w:rsid w:val="00917C12"/>
    <w:rsid w:val="0092082D"/>
    <w:rsid w:val="009209DC"/>
    <w:rsid w:val="009216A7"/>
    <w:rsid w:val="00921EEA"/>
    <w:rsid w:val="00922743"/>
    <w:rsid w:val="0092381D"/>
    <w:rsid w:val="00923DC8"/>
    <w:rsid w:val="009244C0"/>
    <w:rsid w:val="00924B2A"/>
    <w:rsid w:val="00925026"/>
    <w:rsid w:val="00925763"/>
    <w:rsid w:val="00931189"/>
    <w:rsid w:val="0093148B"/>
    <w:rsid w:val="009335EA"/>
    <w:rsid w:val="00933DF7"/>
    <w:rsid w:val="00934054"/>
    <w:rsid w:val="009407BD"/>
    <w:rsid w:val="0094222F"/>
    <w:rsid w:val="00942E1E"/>
    <w:rsid w:val="009437C9"/>
    <w:rsid w:val="00943FDC"/>
    <w:rsid w:val="00946EF2"/>
    <w:rsid w:val="009473B9"/>
    <w:rsid w:val="0094792B"/>
    <w:rsid w:val="009503BF"/>
    <w:rsid w:val="00950862"/>
    <w:rsid w:val="00950B83"/>
    <w:rsid w:val="00952D35"/>
    <w:rsid w:val="009538A6"/>
    <w:rsid w:val="00954F7F"/>
    <w:rsid w:val="0095550C"/>
    <w:rsid w:val="00956B93"/>
    <w:rsid w:val="00957281"/>
    <w:rsid w:val="0096107A"/>
    <w:rsid w:val="00961BEF"/>
    <w:rsid w:val="00961CB1"/>
    <w:rsid w:val="009621F2"/>
    <w:rsid w:val="00962718"/>
    <w:rsid w:val="00963C06"/>
    <w:rsid w:val="00963E30"/>
    <w:rsid w:val="009655E8"/>
    <w:rsid w:val="00970308"/>
    <w:rsid w:val="00972212"/>
    <w:rsid w:val="00972F80"/>
    <w:rsid w:val="009734AA"/>
    <w:rsid w:val="009738D3"/>
    <w:rsid w:val="00973C81"/>
    <w:rsid w:val="00973E73"/>
    <w:rsid w:val="00974682"/>
    <w:rsid w:val="00974D2E"/>
    <w:rsid w:val="00975E11"/>
    <w:rsid w:val="00977D48"/>
    <w:rsid w:val="0098110C"/>
    <w:rsid w:val="00981BF5"/>
    <w:rsid w:val="0098247B"/>
    <w:rsid w:val="00982B6C"/>
    <w:rsid w:val="00985EA0"/>
    <w:rsid w:val="009864E0"/>
    <w:rsid w:val="0098712F"/>
    <w:rsid w:val="009873CB"/>
    <w:rsid w:val="0098788F"/>
    <w:rsid w:val="00987BA7"/>
    <w:rsid w:val="00990E61"/>
    <w:rsid w:val="009926F3"/>
    <w:rsid w:val="00993972"/>
    <w:rsid w:val="0099448D"/>
    <w:rsid w:val="0099462A"/>
    <w:rsid w:val="009951FC"/>
    <w:rsid w:val="00995A05"/>
    <w:rsid w:val="009A1F39"/>
    <w:rsid w:val="009A2FDE"/>
    <w:rsid w:val="009A49B8"/>
    <w:rsid w:val="009B42C2"/>
    <w:rsid w:val="009B44C0"/>
    <w:rsid w:val="009B48DB"/>
    <w:rsid w:val="009B63D6"/>
    <w:rsid w:val="009B79AA"/>
    <w:rsid w:val="009B7EB3"/>
    <w:rsid w:val="009C0011"/>
    <w:rsid w:val="009C2097"/>
    <w:rsid w:val="009C34C4"/>
    <w:rsid w:val="009C441D"/>
    <w:rsid w:val="009C4DE5"/>
    <w:rsid w:val="009C5D66"/>
    <w:rsid w:val="009C67E1"/>
    <w:rsid w:val="009C6F0D"/>
    <w:rsid w:val="009C7EC8"/>
    <w:rsid w:val="009D0792"/>
    <w:rsid w:val="009D0BBD"/>
    <w:rsid w:val="009D1B14"/>
    <w:rsid w:val="009D1D76"/>
    <w:rsid w:val="009D58F6"/>
    <w:rsid w:val="009D59D9"/>
    <w:rsid w:val="009E04C6"/>
    <w:rsid w:val="009E1427"/>
    <w:rsid w:val="009E1BE6"/>
    <w:rsid w:val="009E30D2"/>
    <w:rsid w:val="009F1C7A"/>
    <w:rsid w:val="009F3D27"/>
    <w:rsid w:val="009F4FD4"/>
    <w:rsid w:val="009F5CEA"/>
    <w:rsid w:val="009F5E50"/>
    <w:rsid w:val="009F6594"/>
    <w:rsid w:val="009F7035"/>
    <w:rsid w:val="00A00049"/>
    <w:rsid w:val="00A007CA"/>
    <w:rsid w:val="00A00D97"/>
    <w:rsid w:val="00A01EBD"/>
    <w:rsid w:val="00A023A2"/>
    <w:rsid w:val="00A02E45"/>
    <w:rsid w:val="00A03CED"/>
    <w:rsid w:val="00A04E2D"/>
    <w:rsid w:val="00A05AA1"/>
    <w:rsid w:val="00A06E99"/>
    <w:rsid w:val="00A07ABB"/>
    <w:rsid w:val="00A07DFE"/>
    <w:rsid w:val="00A07EDE"/>
    <w:rsid w:val="00A103B7"/>
    <w:rsid w:val="00A1100D"/>
    <w:rsid w:val="00A121F3"/>
    <w:rsid w:val="00A131EF"/>
    <w:rsid w:val="00A132DC"/>
    <w:rsid w:val="00A139AB"/>
    <w:rsid w:val="00A14E7C"/>
    <w:rsid w:val="00A150BD"/>
    <w:rsid w:val="00A15BB2"/>
    <w:rsid w:val="00A1609B"/>
    <w:rsid w:val="00A16A6D"/>
    <w:rsid w:val="00A20007"/>
    <w:rsid w:val="00A20741"/>
    <w:rsid w:val="00A20B0A"/>
    <w:rsid w:val="00A21147"/>
    <w:rsid w:val="00A213AC"/>
    <w:rsid w:val="00A21E71"/>
    <w:rsid w:val="00A21F3D"/>
    <w:rsid w:val="00A21F6C"/>
    <w:rsid w:val="00A23AEB"/>
    <w:rsid w:val="00A23F03"/>
    <w:rsid w:val="00A26F33"/>
    <w:rsid w:val="00A303FC"/>
    <w:rsid w:val="00A31357"/>
    <w:rsid w:val="00A33059"/>
    <w:rsid w:val="00A3362B"/>
    <w:rsid w:val="00A35557"/>
    <w:rsid w:val="00A364FA"/>
    <w:rsid w:val="00A36BD5"/>
    <w:rsid w:val="00A375FC"/>
    <w:rsid w:val="00A41AAA"/>
    <w:rsid w:val="00A4230D"/>
    <w:rsid w:val="00A433A3"/>
    <w:rsid w:val="00A44A6B"/>
    <w:rsid w:val="00A4511F"/>
    <w:rsid w:val="00A503F2"/>
    <w:rsid w:val="00A52EF3"/>
    <w:rsid w:val="00A54EBD"/>
    <w:rsid w:val="00A55D11"/>
    <w:rsid w:val="00A5617B"/>
    <w:rsid w:val="00A56F4C"/>
    <w:rsid w:val="00A601BB"/>
    <w:rsid w:val="00A60380"/>
    <w:rsid w:val="00A61CA2"/>
    <w:rsid w:val="00A63334"/>
    <w:rsid w:val="00A65440"/>
    <w:rsid w:val="00A663DA"/>
    <w:rsid w:val="00A6732C"/>
    <w:rsid w:val="00A7041B"/>
    <w:rsid w:val="00A70F3A"/>
    <w:rsid w:val="00A72021"/>
    <w:rsid w:val="00A72143"/>
    <w:rsid w:val="00A747EE"/>
    <w:rsid w:val="00A75D57"/>
    <w:rsid w:val="00A760EA"/>
    <w:rsid w:val="00A763BC"/>
    <w:rsid w:val="00A778C2"/>
    <w:rsid w:val="00A80B2A"/>
    <w:rsid w:val="00A81538"/>
    <w:rsid w:val="00A844B8"/>
    <w:rsid w:val="00A85CB9"/>
    <w:rsid w:val="00A904AD"/>
    <w:rsid w:val="00A91A3C"/>
    <w:rsid w:val="00A93B3A"/>
    <w:rsid w:val="00A951FB"/>
    <w:rsid w:val="00A9635F"/>
    <w:rsid w:val="00AA0B88"/>
    <w:rsid w:val="00AA2A4D"/>
    <w:rsid w:val="00AA2DF4"/>
    <w:rsid w:val="00AA35B8"/>
    <w:rsid w:val="00AA4121"/>
    <w:rsid w:val="00AA5323"/>
    <w:rsid w:val="00AA75E5"/>
    <w:rsid w:val="00AA7C49"/>
    <w:rsid w:val="00AB0480"/>
    <w:rsid w:val="00AB04F5"/>
    <w:rsid w:val="00AB317F"/>
    <w:rsid w:val="00AB3646"/>
    <w:rsid w:val="00AB5B73"/>
    <w:rsid w:val="00AB63DF"/>
    <w:rsid w:val="00AB6C6D"/>
    <w:rsid w:val="00AB6DFB"/>
    <w:rsid w:val="00AB7A0A"/>
    <w:rsid w:val="00AC0E89"/>
    <w:rsid w:val="00AC105C"/>
    <w:rsid w:val="00AC204D"/>
    <w:rsid w:val="00AC395A"/>
    <w:rsid w:val="00AC41EC"/>
    <w:rsid w:val="00AC4D26"/>
    <w:rsid w:val="00AC5B9C"/>
    <w:rsid w:val="00AC5C4E"/>
    <w:rsid w:val="00AC6C4B"/>
    <w:rsid w:val="00AC7AFD"/>
    <w:rsid w:val="00AD01C7"/>
    <w:rsid w:val="00AD0B90"/>
    <w:rsid w:val="00AD0D2F"/>
    <w:rsid w:val="00AD1FC7"/>
    <w:rsid w:val="00AD20CC"/>
    <w:rsid w:val="00AD3DE8"/>
    <w:rsid w:val="00AD4850"/>
    <w:rsid w:val="00AD4940"/>
    <w:rsid w:val="00AD4E74"/>
    <w:rsid w:val="00AD5204"/>
    <w:rsid w:val="00AD5330"/>
    <w:rsid w:val="00AD5B37"/>
    <w:rsid w:val="00AE07BA"/>
    <w:rsid w:val="00AE1E44"/>
    <w:rsid w:val="00AE2048"/>
    <w:rsid w:val="00AE3165"/>
    <w:rsid w:val="00AE3A0B"/>
    <w:rsid w:val="00AE4236"/>
    <w:rsid w:val="00AE52D2"/>
    <w:rsid w:val="00AE5B4F"/>
    <w:rsid w:val="00AE67B6"/>
    <w:rsid w:val="00AE734C"/>
    <w:rsid w:val="00AE7739"/>
    <w:rsid w:val="00AE789F"/>
    <w:rsid w:val="00AE7BDE"/>
    <w:rsid w:val="00AF0369"/>
    <w:rsid w:val="00AF2E25"/>
    <w:rsid w:val="00AF4BF6"/>
    <w:rsid w:val="00AF5FCB"/>
    <w:rsid w:val="00B006F1"/>
    <w:rsid w:val="00B010C0"/>
    <w:rsid w:val="00B01CCD"/>
    <w:rsid w:val="00B06F7B"/>
    <w:rsid w:val="00B1002C"/>
    <w:rsid w:val="00B10235"/>
    <w:rsid w:val="00B1151B"/>
    <w:rsid w:val="00B121F4"/>
    <w:rsid w:val="00B12954"/>
    <w:rsid w:val="00B131A7"/>
    <w:rsid w:val="00B13FFF"/>
    <w:rsid w:val="00B16673"/>
    <w:rsid w:val="00B1712C"/>
    <w:rsid w:val="00B2070F"/>
    <w:rsid w:val="00B22473"/>
    <w:rsid w:val="00B243B1"/>
    <w:rsid w:val="00B244D0"/>
    <w:rsid w:val="00B264C4"/>
    <w:rsid w:val="00B26ADF"/>
    <w:rsid w:val="00B26E13"/>
    <w:rsid w:val="00B26EB3"/>
    <w:rsid w:val="00B27A1D"/>
    <w:rsid w:val="00B30386"/>
    <w:rsid w:val="00B305E8"/>
    <w:rsid w:val="00B30B9B"/>
    <w:rsid w:val="00B310B7"/>
    <w:rsid w:val="00B31480"/>
    <w:rsid w:val="00B327E4"/>
    <w:rsid w:val="00B33940"/>
    <w:rsid w:val="00B340FD"/>
    <w:rsid w:val="00B34F65"/>
    <w:rsid w:val="00B35777"/>
    <w:rsid w:val="00B35DB2"/>
    <w:rsid w:val="00B3791D"/>
    <w:rsid w:val="00B41529"/>
    <w:rsid w:val="00B4231B"/>
    <w:rsid w:val="00B426C0"/>
    <w:rsid w:val="00B4413E"/>
    <w:rsid w:val="00B445D1"/>
    <w:rsid w:val="00B45FF8"/>
    <w:rsid w:val="00B46DC7"/>
    <w:rsid w:val="00B47899"/>
    <w:rsid w:val="00B5268E"/>
    <w:rsid w:val="00B52877"/>
    <w:rsid w:val="00B53BD9"/>
    <w:rsid w:val="00B54DF4"/>
    <w:rsid w:val="00B5502C"/>
    <w:rsid w:val="00B55CE8"/>
    <w:rsid w:val="00B57CB3"/>
    <w:rsid w:val="00B61023"/>
    <w:rsid w:val="00B61E5F"/>
    <w:rsid w:val="00B628D4"/>
    <w:rsid w:val="00B6453B"/>
    <w:rsid w:val="00B6491D"/>
    <w:rsid w:val="00B65592"/>
    <w:rsid w:val="00B66BCA"/>
    <w:rsid w:val="00B67010"/>
    <w:rsid w:val="00B6734B"/>
    <w:rsid w:val="00B67DFE"/>
    <w:rsid w:val="00B7057E"/>
    <w:rsid w:val="00B707ED"/>
    <w:rsid w:val="00B70C70"/>
    <w:rsid w:val="00B70E84"/>
    <w:rsid w:val="00B727CE"/>
    <w:rsid w:val="00B73EAD"/>
    <w:rsid w:val="00B74A20"/>
    <w:rsid w:val="00B74D4A"/>
    <w:rsid w:val="00B75924"/>
    <w:rsid w:val="00B75C2A"/>
    <w:rsid w:val="00B807E0"/>
    <w:rsid w:val="00B81208"/>
    <w:rsid w:val="00B81A64"/>
    <w:rsid w:val="00B84050"/>
    <w:rsid w:val="00B84B32"/>
    <w:rsid w:val="00B85EF5"/>
    <w:rsid w:val="00B8625B"/>
    <w:rsid w:val="00B86548"/>
    <w:rsid w:val="00B877FA"/>
    <w:rsid w:val="00B90066"/>
    <w:rsid w:val="00B92591"/>
    <w:rsid w:val="00B93449"/>
    <w:rsid w:val="00B93620"/>
    <w:rsid w:val="00B94F47"/>
    <w:rsid w:val="00B94FFD"/>
    <w:rsid w:val="00B9617C"/>
    <w:rsid w:val="00B96E51"/>
    <w:rsid w:val="00B9789F"/>
    <w:rsid w:val="00BA018E"/>
    <w:rsid w:val="00BA0C2C"/>
    <w:rsid w:val="00BA1FCD"/>
    <w:rsid w:val="00BA2C96"/>
    <w:rsid w:val="00BA3991"/>
    <w:rsid w:val="00BA3BF1"/>
    <w:rsid w:val="00BA3EF6"/>
    <w:rsid w:val="00BA6457"/>
    <w:rsid w:val="00BA6615"/>
    <w:rsid w:val="00BB0793"/>
    <w:rsid w:val="00BB0F17"/>
    <w:rsid w:val="00BB13C6"/>
    <w:rsid w:val="00BB1EDC"/>
    <w:rsid w:val="00BB2EFB"/>
    <w:rsid w:val="00BB3821"/>
    <w:rsid w:val="00BB3E51"/>
    <w:rsid w:val="00BB4C85"/>
    <w:rsid w:val="00BB4D06"/>
    <w:rsid w:val="00BB586B"/>
    <w:rsid w:val="00BB6E95"/>
    <w:rsid w:val="00BB7819"/>
    <w:rsid w:val="00BC0BEA"/>
    <w:rsid w:val="00BC3029"/>
    <w:rsid w:val="00BC5F45"/>
    <w:rsid w:val="00BC7F1E"/>
    <w:rsid w:val="00BD08B3"/>
    <w:rsid w:val="00BD13E2"/>
    <w:rsid w:val="00BD1C95"/>
    <w:rsid w:val="00BD2CD6"/>
    <w:rsid w:val="00BD2D32"/>
    <w:rsid w:val="00BD327B"/>
    <w:rsid w:val="00BD36C4"/>
    <w:rsid w:val="00BD397E"/>
    <w:rsid w:val="00BD538B"/>
    <w:rsid w:val="00BD76B8"/>
    <w:rsid w:val="00BD76C9"/>
    <w:rsid w:val="00BE22B2"/>
    <w:rsid w:val="00BE27B8"/>
    <w:rsid w:val="00BE2DA0"/>
    <w:rsid w:val="00BE3217"/>
    <w:rsid w:val="00BE3316"/>
    <w:rsid w:val="00BE46DD"/>
    <w:rsid w:val="00BE4CA7"/>
    <w:rsid w:val="00BE4D80"/>
    <w:rsid w:val="00BE54C4"/>
    <w:rsid w:val="00BE641B"/>
    <w:rsid w:val="00BE6A1B"/>
    <w:rsid w:val="00BE75D0"/>
    <w:rsid w:val="00BF1603"/>
    <w:rsid w:val="00BF36C2"/>
    <w:rsid w:val="00BF44EF"/>
    <w:rsid w:val="00BF586B"/>
    <w:rsid w:val="00BF60E8"/>
    <w:rsid w:val="00C0337F"/>
    <w:rsid w:val="00C03972"/>
    <w:rsid w:val="00C05C21"/>
    <w:rsid w:val="00C07F7F"/>
    <w:rsid w:val="00C10B72"/>
    <w:rsid w:val="00C121F8"/>
    <w:rsid w:val="00C128ED"/>
    <w:rsid w:val="00C13A38"/>
    <w:rsid w:val="00C14CAE"/>
    <w:rsid w:val="00C14DB7"/>
    <w:rsid w:val="00C16166"/>
    <w:rsid w:val="00C169F2"/>
    <w:rsid w:val="00C16F57"/>
    <w:rsid w:val="00C173F7"/>
    <w:rsid w:val="00C2102C"/>
    <w:rsid w:val="00C211D4"/>
    <w:rsid w:val="00C217E4"/>
    <w:rsid w:val="00C218B8"/>
    <w:rsid w:val="00C219E6"/>
    <w:rsid w:val="00C22487"/>
    <w:rsid w:val="00C24C10"/>
    <w:rsid w:val="00C26807"/>
    <w:rsid w:val="00C27B6E"/>
    <w:rsid w:val="00C30531"/>
    <w:rsid w:val="00C30947"/>
    <w:rsid w:val="00C31921"/>
    <w:rsid w:val="00C33D99"/>
    <w:rsid w:val="00C33ED5"/>
    <w:rsid w:val="00C35AAD"/>
    <w:rsid w:val="00C40119"/>
    <w:rsid w:val="00C40CFE"/>
    <w:rsid w:val="00C415AE"/>
    <w:rsid w:val="00C42D9F"/>
    <w:rsid w:val="00C454A2"/>
    <w:rsid w:val="00C47EB4"/>
    <w:rsid w:val="00C47FD1"/>
    <w:rsid w:val="00C50B98"/>
    <w:rsid w:val="00C5150F"/>
    <w:rsid w:val="00C517C1"/>
    <w:rsid w:val="00C517D6"/>
    <w:rsid w:val="00C52AA6"/>
    <w:rsid w:val="00C540C1"/>
    <w:rsid w:val="00C5467C"/>
    <w:rsid w:val="00C548E2"/>
    <w:rsid w:val="00C5513B"/>
    <w:rsid w:val="00C5548D"/>
    <w:rsid w:val="00C56ABF"/>
    <w:rsid w:val="00C576CF"/>
    <w:rsid w:val="00C60637"/>
    <w:rsid w:val="00C6068C"/>
    <w:rsid w:val="00C610F2"/>
    <w:rsid w:val="00C61472"/>
    <w:rsid w:val="00C61F3A"/>
    <w:rsid w:val="00C6204F"/>
    <w:rsid w:val="00C63A36"/>
    <w:rsid w:val="00C63F8E"/>
    <w:rsid w:val="00C67F40"/>
    <w:rsid w:val="00C7141E"/>
    <w:rsid w:val="00C71982"/>
    <w:rsid w:val="00C73ABA"/>
    <w:rsid w:val="00C73DE4"/>
    <w:rsid w:val="00C801EC"/>
    <w:rsid w:val="00C811E7"/>
    <w:rsid w:val="00C81F27"/>
    <w:rsid w:val="00C8200D"/>
    <w:rsid w:val="00C8278F"/>
    <w:rsid w:val="00C84560"/>
    <w:rsid w:val="00C84F63"/>
    <w:rsid w:val="00C85B17"/>
    <w:rsid w:val="00C85B9E"/>
    <w:rsid w:val="00C8683E"/>
    <w:rsid w:val="00C8720A"/>
    <w:rsid w:val="00C90D63"/>
    <w:rsid w:val="00C929EE"/>
    <w:rsid w:val="00C93D72"/>
    <w:rsid w:val="00C94413"/>
    <w:rsid w:val="00C96235"/>
    <w:rsid w:val="00C964EE"/>
    <w:rsid w:val="00C96FE5"/>
    <w:rsid w:val="00C97491"/>
    <w:rsid w:val="00CA0984"/>
    <w:rsid w:val="00CA2501"/>
    <w:rsid w:val="00CA4F7D"/>
    <w:rsid w:val="00CA6FEC"/>
    <w:rsid w:val="00CB0C8F"/>
    <w:rsid w:val="00CB2865"/>
    <w:rsid w:val="00CB3898"/>
    <w:rsid w:val="00CB4426"/>
    <w:rsid w:val="00CB4E0D"/>
    <w:rsid w:val="00CB51B0"/>
    <w:rsid w:val="00CB70DC"/>
    <w:rsid w:val="00CB7448"/>
    <w:rsid w:val="00CB7E2B"/>
    <w:rsid w:val="00CC0BE9"/>
    <w:rsid w:val="00CC287B"/>
    <w:rsid w:val="00CC3F3C"/>
    <w:rsid w:val="00CC4BC2"/>
    <w:rsid w:val="00CC4CA3"/>
    <w:rsid w:val="00CC5231"/>
    <w:rsid w:val="00CC60DF"/>
    <w:rsid w:val="00CC6779"/>
    <w:rsid w:val="00CD13D8"/>
    <w:rsid w:val="00CD1D7E"/>
    <w:rsid w:val="00CD21C3"/>
    <w:rsid w:val="00CD278B"/>
    <w:rsid w:val="00CD5523"/>
    <w:rsid w:val="00CD7F87"/>
    <w:rsid w:val="00CE00C0"/>
    <w:rsid w:val="00CE2B09"/>
    <w:rsid w:val="00CE3125"/>
    <w:rsid w:val="00CE505E"/>
    <w:rsid w:val="00CE57CB"/>
    <w:rsid w:val="00CE6172"/>
    <w:rsid w:val="00CE7423"/>
    <w:rsid w:val="00CE7674"/>
    <w:rsid w:val="00CF183E"/>
    <w:rsid w:val="00CF22C4"/>
    <w:rsid w:val="00CF28BB"/>
    <w:rsid w:val="00CF2B41"/>
    <w:rsid w:val="00CF33AB"/>
    <w:rsid w:val="00CF34B9"/>
    <w:rsid w:val="00CF51F2"/>
    <w:rsid w:val="00CF5619"/>
    <w:rsid w:val="00CF58A8"/>
    <w:rsid w:val="00CF6702"/>
    <w:rsid w:val="00CF680A"/>
    <w:rsid w:val="00D00EC1"/>
    <w:rsid w:val="00D023E1"/>
    <w:rsid w:val="00D03350"/>
    <w:rsid w:val="00D0468E"/>
    <w:rsid w:val="00D051EF"/>
    <w:rsid w:val="00D05E84"/>
    <w:rsid w:val="00D06B47"/>
    <w:rsid w:val="00D0704E"/>
    <w:rsid w:val="00D10A76"/>
    <w:rsid w:val="00D11723"/>
    <w:rsid w:val="00D11C66"/>
    <w:rsid w:val="00D11F8D"/>
    <w:rsid w:val="00D134B6"/>
    <w:rsid w:val="00D14636"/>
    <w:rsid w:val="00D14CFD"/>
    <w:rsid w:val="00D17DBE"/>
    <w:rsid w:val="00D17E23"/>
    <w:rsid w:val="00D201FD"/>
    <w:rsid w:val="00D20C44"/>
    <w:rsid w:val="00D21CD9"/>
    <w:rsid w:val="00D21DE5"/>
    <w:rsid w:val="00D226DF"/>
    <w:rsid w:val="00D22A01"/>
    <w:rsid w:val="00D23B97"/>
    <w:rsid w:val="00D250D3"/>
    <w:rsid w:val="00D25A78"/>
    <w:rsid w:val="00D25AC9"/>
    <w:rsid w:val="00D25DFE"/>
    <w:rsid w:val="00D265A3"/>
    <w:rsid w:val="00D27991"/>
    <w:rsid w:val="00D27D85"/>
    <w:rsid w:val="00D30FC2"/>
    <w:rsid w:val="00D34186"/>
    <w:rsid w:val="00D346FB"/>
    <w:rsid w:val="00D34945"/>
    <w:rsid w:val="00D34A49"/>
    <w:rsid w:val="00D376E9"/>
    <w:rsid w:val="00D402F2"/>
    <w:rsid w:val="00D4223F"/>
    <w:rsid w:val="00D43B06"/>
    <w:rsid w:val="00D43CBB"/>
    <w:rsid w:val="00D44D0A"/>
    <w:rsid w:val="00D44DA1"/>
    <w:rsid w:val="00D450C2"/>
    <w:rsid w:val="00D453E5"/>
    <w:rsid w:val="00D4574A"/>
    <w:rsid w:val="00D45C0F"/>
    <w:rsid w:val="00D469CE"/>
    <w:rsid w:val="00D46CB3"/>
    <w:rsid w:val="00D47E6E"/>
    <w:rsid w:val="00D47FBD"/>
    <w:rsid w:val="00D50AA1"/>
    <w:rsid w:val="00D52897"/>
    <w:rsid w:val="00D5530B"/>
    <w:rsid w:val="00D554B3"/>
    <w:rsid w:val="00D558D7"/>
    <w:rsid w:val="00D55DF5"/>
    <w:rsid w:val="00D571E6"/>
    <w:rsid w:val="00D61D2F"/>
    <w:rsid w:val="00D61FB7"/>
    <w:rsid w:val="00D61FF8"/>
    <w:rsid w:val="00D62E7D"/>
    <w:rsid w:val="00D63472"/>
    <w:rsid w:val="00D6416F"/>
    <w:rsid w:val="00D6466E"/>
    <w:rsid w:val="00D64F62"/>
    <w:rsid w:val="00D704E7"/>
    <w:rsid w:val="00D71263"/>
    <w:rsid w:val="00D741B4"/>
    <w:rsid w:val="00D81F01"/>
    <w:rsid w:val="00D81F06"/>
    <w:rsid w:val="00D83950"/>
    <w:rsid w:val="00D853AC"/>
    <w:rsid w:val="00D856CA"/>
    <w:rsid w:val="00D86455"/>
    <w:rsid w:val="00D86DFF"/>
    <w:rsid w:val="00D871DD"/>
    <w:rsid w:val="00D919BA"/>
    <w:rsid w:val="00D92375"/>
    <w:rsid w:val="00D932C2"/>
    <w:rsid w:val="00D95387"/>
    <w:rsid w:val="00D966BB"/>
    <w:rsid w:val="00D96980"/>
    <w:rsid w:val="00D973C7"/>
    <w:rsid w:val="00D97530"/>
    <w:rsid w:val="00D97CF5"/>
    <w:rsid w:val="00DA03DE"/>
    <w:rsid w:val="00DA1980"/>
    <w:rsid w:val="00DA19D8"/>
    <w:rsid w:val="00DA2393"/>
    <w:rsid w:val="00DA27AC"/>
    <w:rsid w:val="00DA3788"/>
    <w:rsid w:val="00DA3EC9"/>
    <w:rsid w:val="00DA42B6"/>
    <w:rsid w:val="00DA7AF3"/>
    <w:rsid w:val="00DB010C"/>
    <w:rsid w:val="00DB1842"/>
    <w:rsid w:val="00DB2452"/>
    <w:rsid w:val="00DB2CE8"/>
    <w:rsid w:val="00DB3937"/>
    <w:rsid w:val="00DB5C3E"/>
    <w:rsid w:val="00DB64A2"/>
    <w:rsid w:val="00DB7C02"/>
    <w:rsid w:val="00DC09CC"/>
    <w:rsid w:val="00DC1300"/>
    <w:rsid w:val="00DC3998"/>
    <w:rsid w:val="00DC5879"/>
    <w:rsid w:val="00DC588C"/>
    <w:rsid w:val="00DC6CDF"/>
    <w:rsid w:val="00DC6DCE"/>
    <w:rsid w:val="00DD0447"/>
    <w:rsid w:val="00DD121F"/>
    <w:rsid w:val="00DD2093"/>
    <w:rsid w:val="00DD2443"/>
    <w:rsid w:val="00DD2602"/>
    <w:rsid w:val="00DD31CF"/>
    <w:rsid w:val="00DD563A"/>
    <w:rsid w:val="00DD5DDE"/>
    <w:rsid w:val="00DD72D5"/>
    <w:rsid w:val="00DD79B0"/>
    <w:rsid w:val="00DE12AB"/>
    <w:rsid w:val="00DE2213"/>
    <w:rsid w:val="00DE2479"/>
    <w:rsid w:val="00DE5C31"/>
    <w:rsid w:val="00DE5E0C"/>
    <w:rsid w:val="00DE6056"/>
    <w:rsid w:val="00DE753D"/>
    <w:rsid w:val="00DE75F7"/>
    <w:rsid w:val="00DF10B3"/>
    <w:rsid w:val="00DF250C"/>
    <w:rsid w:val="00DF26DB"/>
    <w:rsid w:val="00DF3BD8"/>
    <w:rsid w:val="00DF7938"/>
    <w:rsid w:val="00DF7C5E"/>
    <w:rsid w:val="00E005B7"/>
    <w:rsid w:val="00E02D09"/>
    <w:rsid w:val="00E02D54"/>
    <w:rsid w:val="00E03CC7"/>
    <w:rsid w:val="00E041AA"/>
    <w:rsid w:val="00E07AE8"/>
    <w:rsid w:val="00E1235D"/>
    <w:rsid w:val="00E12F70"/>
    <w:rsid w:val="00E13099"/>
    <w:rsid w:val="00E132C6"/>
    <w:rsid w:val="00E13B02"/>
    <w:rsid w:val="00E15630"/>
    <w:rsid w:val="00E15AB9"/>
    <w:rsid w:val="00E20604"/>
    <w:rsid w:val="00E20A82"/>
    <w:rsid w:val="00E21234"/>
    <w:rsid w:val="00E21F95"/>
    <w:rsid w:val="00E22384"/>
    <w:rsid w:val="00E22F4D"/>
    <w:rsid w:val="00E2340F"/>
    <w:rsid w:val="00E2599A"/>
    <w:rsid w:val="00E26A8A"/>
    <w:rsid w:val="00E26B72"/>
    <w:rsid w:val="00E273BF"/>
    <w:rsid w:val="00E27BC9"/>
    <w:rsid w:val="00E27C6A"/>
    <w:rsid w:val="00E27C6D"/>
    <w:rsid w:val="00E317FB"/>
    <w:rsid w:val="00E32212"/>
    <w:rsid w:val="00E32CD4"/>
    <w:rsid w:val="00E3319C"/>
    <w:rsid w:val="00E33AA7"/>
    <w:rsid w:val="00E3478E"/>
    <w:rsid w:val="00E35586"/>
    <w:rsid w:val="00E367D4"/>
    <w:rsid w:val="00E405C1"/>
    <w:rsid w:val="00E406A0"/>
    <w:rsid w:val="00E40EF2"/>
    <w:rsid w:val="00E4126F"/>
    <w:rsid w:val="00E431FB"/>
    <w:rsid w:val="00E44B2A"/>
    <w:rsid w:val="00E45D85"/>
    <w:rsid w:val="00E50690"/>
    <w:rsid w:val="00E51534"/>
    <w:rsid w:val="00E51F4D"/>
    <w:rsid w:val="00E52C57"/>
    <w:rsid w:val="00E53A42"/>
    <w:rsid w:val="00E54C8A"/>
    <w:rsid w:val="00E54DA8"/>
    <w:rsid w:val="00E572F8"/>
    <w:rsid w:val="00E60355"/>
    <w:rsid w:val="00E611BF"/>
    <w:rsid w:val="00E61A4F"/>
    <w:rsid w:val="00E62CC7"/>
    <w:rsid w:val="00E62F81"/>
    <w:rsid w:val="00E63CF6"/>
    <w:rsid w:val="00E64D16"/>
    <w:rsid w:val="00E665A2"/>
    <w:rsid w:val="00E66963"/>
    <w:rsid w:val="00E671D2"/>
    <w:rsid w:val="00E67516"/>
    <w:rsid w:val="00E70090"/>
    <w:rsid w:val="00E70397"/>
    <w:rsid w:val="00E7115A"/>
    <w:rsid w:val="00E7233F"/>
    <w:rsid w:val="00E73893"/>
    <w:rsid w:val="00E77D4A"/>
    <w:rsid w:val="00E77E0F"/>
    <w:rsid w:val="00E77F53"/>
    <w:rsid w:val="00E804AA"/>
    <w:rsid w:val="00E80700"/>
    <w:rsid w:val="00E80A67"/>
    <w:rsid w:val="00E83256"/>
    <w:rsid w:val="00E83F13"/>
    <w:rsid w:val="00E8620B"/>
    <w:rsid w:val="00E86A1C"/>
    <w:rsid w:val="00E86E40"/>
    <w:rsid w:val="00E87580"/>
    <w:rsid w:val="00E90161"/>
    <w:rsid w:val="00E92ADA"/>
    <w:rsid w:val="00E93C5E"/>
    <w:rsid w:val="00E940D7"/>
    <w:rsid w:val="00E94E17"/>
    <w:rsid w:val="00E95702"/>
    <w:rsid w:val="00EA009E"/>
    <w:rsid w:val="00EA0D72"/>
    <w:rsid w:val="00EA1A32"/>
    <w:rsid w:val="00EA1EC3"/>
    <w:rsid w:val="00EA32E5"/>
    <w:rsid w:val="00EA3E4F"/>
    <w:rsid w:val="00EA5CE7"/>
    <w:rsid w:val="00EB3E0E"/>
    <w:rsid w:val="00EB4AC2"/>
    <w:rsid w:val="00EB5B9F"/>
    <w:rsid w:val="00EB5D21"/>
    <w:rsid w:val="00EC3CC8"/>
    <w:rsid w:val="00EC3DD7"/>
    <w:rsid w:val="00EC3E3D"/>
    <w:rsid w:val="00EC666E"/>
    <w:rsid w:val="00EC699F"/>
    <w:rsid w:val="00EC7D00"/>
    <w:rsid w:val="00ED04AF"/>
    <w:rsid w:val="00ED35AF"/>
    <w:rsid w:val="00ED50EA"/>
    <w:rsid w:val="00ED5296"/>
    <w:rsid w:val="00ED54AE"/>
    <w:rsid w:val="00EE0262"/>
    <w:rsid w:val="00EE11CF"/>
    <w:rsid w:val="00EE2B59"/>
    <w:rsid w:val="00EE5BDD"/>
    <w:rsid w:val="00EE6402"/>
    <w:rsid w:val="00EE6C7A"/>
    <w:rsid w:val="00EE7319"/>
    <w:rsid w:val="00EE7865"/>
    <w:rsid w:val="00EF0E16"/>
    <w:rsid w:val="00EF2A3C"/>
    <w:rsid w:val="00EF3765"/>
    <w:rsid w:val="00EF4DA3"/>
    <w:rsid w:val="00EF540E"/>
    <w:rsid w:val="00EF6A23"/>
    <w:rsid w:val="00EF763F"/>
    <w:rsid w:val="00F003DF"/>
    <w:rsid w:val="00F01C8D"/>
    <w:rsid w:val="00F06C99"/>
    <w:rsid w:val="00F07DB1"/>
    <w:rsid w:val="00F11090"/>
    <w:rsid w:val="00F111C0"/>
    <w:rsid w:val="00F1246B"/>
    <w:rsid w:val="00F13AAD"/>
    <w:rsid w:val="00F13C7E"/>
    <w:rsid w:val="00F13E69"/>
    <w:rsid w:val="00F14860"/>
    <w:rsid w:val="00F154B2"/>
    <w:rsid w:val="00F158C8"/>
    <w:rsid w:val="00F221B4"/>
    <w:rsid w:val="00F228B4"/>
    <w:rsid w:val="00F23091"/>
    <w:rsid w:val="00F2366B"/>
    <w:rsid w:val="00F240BF"/>
    <w:rsid w:val="00F24C3D"/>
    <w:rsid w:val="00F255EA"/>
    <w:rsid w:val="00F2647E"/>
    <w:rsid w:val="00F30D09"/>
    <w:rsid w:val="00F30E3B"/>
    <w:rsid w:val="00F31503"/>
    <w:rsid w:val="00F3385C"/>
    <w:rsid w:val="00F33BCA"/>
    <w:rsid w:val="00F33EC6"/>
    <w:rsid w:val="00F34D31"/>
    <w:rsid w:val="00F3511F"/>
    <w:rsid w:val="00F35962"/>
    <w:rsid w:val="00F35E3D"/>
    <w:rsid w:val="00F3677E"/>
    <w:rsid w:val="00F40488"/>
    <w:rsid w:val="00F404F4"/>
    <w:rsid w:val="00F4135E"/>
    <w:rsid w:val="00F418EB"/>
    <w:rsid w:val="00F420A2"/>
    <w:rsid w:val="00F4212A"/>
    <w:rsid w:val="00F42BA1"/>
    <w:rsid w:val="00F438CA"/>
    <w:rsid w:val="00F44F7A"/>
    <w:rsid w:val="00F44FF6"/>
    <w:rsid w:val="00F470C0"/>
    <w:rsid w:val="00F47618"/>
    <w:rsid w:val="00F50E4A"/>
    <w:rsid w:val="00F51011"/>
    <w:rsid w:val="00F51074"/>
    <w:rsid w:val="00F550A2"/>
    <w:rsid w:val="00F56220"/>
    <w:rsid w:val="00F56670"/>
    <w:rsid w:val="00F56982"/>
    <w:rsid w:val="00F57524"/>
    <w:rsid w:val="00F57808"/>
    <w:rsid w:val="00F618AD"/>
    <w:rsid w:val="00F6274E"/>
    <w:rsid w:val="00F66638"/>
    <w:rsid w:val="00F71618"/>
    <w:rsid w:val="00F72290"/>
    <w:rsid w:val="00F733DF"/>
    <w:rsid w:val="00F75660"/>
    <w:rsid w:val="00F75835"/>
    <w:rsid w:val="00F75F40"/>
    <w:rsid w:val="00F8027C"/>
    <w:rsid w:val="00F805AE"/>
    <w:rsid w:val="00F80E4A"/>
    <w:rsid w:val="00F82A5E"/>
    <w:rsid w:val="00F83BCF"/>
    <w:rsid w:val="00F83D21"/>
    <w:rsid w:val="00F863D6"/>
    <w:rsid w:val="00F873E2"/>
    <w:rsid w:val="00F87FB9"/>
    <w:rsid w:val="00F9086B"/>
    <w:rsid w:val="00F909B2"/>
    <w:rsid w:val="00F90B8C"/>
    <w:rsid w:val="00F90E00"/>
    <w:rsid w:val="00F92064"/>
    <w:rsid w:val="00F924E3"/>
    <w:rsid w:val="00F94C07"/>
    <w:rsid w:val="00F94F6A"/>
    <w:rsid w:val="00F95238"/>
    <w:rsid w:val="00F957CF"/>
    <w:rsid w:val="00F966FD"/>
    <w:rsid w:val="00F96B28"/>
    <w:rsid w:val="00F96DFD"/>
    <w:rsid w:val="00FA1C58"/>
    <w:rsid w:val="00FA4639"/>
    <w:rsid w:val="00FA546B"/>
    <w:rsid w:val="00FA5525"/>
    <w:rsid w:val="00FA750B"/>
    <w:rsid w:val="00FB0790"/>
    <w:rsid w:val="00FB18DB"/>
    <w:rsid w:val="00FB1A5D"/>
    <w:rsid w:val="00FB1F76"/>
    <w:rsid w:val="00FB2CF8"/>
    <w:rsid w:val="00FB3EC1"/>
    <w:rsid w:val="00FB444A"/>
    <w:rsid w:val="00FB6EF1"/>
    <w:rsid w:val="00FB768B"/>
    <w:rsid w:val="00FC2A11"/>
    <w:rsid w:val="00FC4118"/>
    <w:rsid w:val="00FC5586"/>
    <w:rsid w:val="00FC77A4"/>
    <w:rsid w:val="00FD2325"/>
    <w:rsid w:val="00FD3215"/>
    <w:rsid w:val="00FD48B0"/>
    <w:rsid w:val="00FD561F"/>
    <w:rsid w:val="00FD6EEB"/>
    <w:rsid w:val="00FD6F76"/>
    <w:rsid w:val="00FD7957"/>
    <w:rsid w:val="00FE3873"/>
    <w:rsid w:val="00FE5AA6"/>
    <w:rsid w:val="00FE694D"/>
    <w:rsid w:val="00FE7FCB"/>
    <w:rsid w:val="00FF066F"/>
    <w:rsid w:val="00FF0C51"/>
    <w:rsid w:val="00FF1AA6"/>
    <w:rsid w:val="00FF21E1"/>
    <w:rsid w:val="00FF2C32"/>
    <w:rsid w:val="00FF366A"/>
    <w:rsid w:val="00FF66CC"/>
    <w:rsid w:val="00FF700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A57FD"/>
  <w15:docId w15:val="{9127DB23-7D45-5949-B4A0-993EAE151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3972"/>
    <w:rPr>
      <w:rFonts w:ascii="Tahoma" w:eastAsia="Times New Roman" w:hAnsi="Tahoma" w:cs="Tahoma"/>
      <w:szCs w:val="24"/>
    </w:rPr>
  </w:style>
  <w:style w:type="paragraph" w:styleId="1">
    <w:name w:val="heading 1"/>
    <w:basedOn w:val="a"/>
    <w:next w:val="a"/>
    <w:link w:val="10"/>
    <w:uiPriority w:val="9"/>
    <w:qFormat/>
    <w:rsid w:val="00702E4F"/>
    <w:pPr>
      <w:keepNext/>
      <w:outlineLvl w:val="0"/>
    </w:pPr>
    <w:rPr>
      <w:rFonts w:ascii="AngsanaUPC" w:eastAsia="Cordia New" w:hAnsi="AngsanaUPC" w:cs="AngsanaUPC"/>
      <w:b/>
      <w:bCs/>
      <w:sz w:val="28"/>
      <w:szCs w:val="28"/>
    </w:rPr>
  </w:style>
  <w:style w:type="paragraph" w:styleId="2">
    <w:name w:val="heading 2"/>
    <w:basedOn w:val="a"/>
    <w:next w:val="a"/>
    <w:link w:val="20"/>
    <w:qFormat/>
    <w:rsid w:val="00702E4F"/>
    <w:pPr>
      <w:keepNext/>
      <w:jc w:val="center"/>
      <w:outlineLvl w:val="1"/>
    </w:pPr>
    <w:rPr>
      <w:rFonts w:ascii="AngsanaUPC" w:eastAsia="Cordia New" w:hAnsi="AngsanaUPC" w:cs="AngsanaUPC"/>
      <w:b/>
      <w:bCs/>
      <w:sz w:val="28"/>
      <w:szCs w:val="28"/>
    </w:rPr>
  </w:style>
  <w:style w:type="paragraph" w:styleId="3">
    <w:name w:val="heading 3"/>
    <w:basedOn w:val="a"/>
    <w:next w:val="a"/>
    <w:link w:val="30"/>
    <w:uiPriority w:val="9"/>
    <w:qFormat/>
    <w:rsid w:val="00702E4F"/>
    <w:pPr>
      <w:keepNext/>
      <w:spacing w:before="240" w:after="60"/>
      <w:outlineLvl w:val="2"/>
    </w:pPr>
    <w:rPr>
      <w:rFonts w:ascii="Arial" w:eastAsia="SimSun" w:hAnsi="Arial" w:cs="AngsanaUPC"/>
      <w:b/>
      <w:bCs/>
      <w:sz w:val="26"/>
      <w:szCs w:val="26"/>
      <w:lang w:eastAsia="zh-CN"/>
    </w:rPr>
  </w:style>
  <w:style w:type="paragraph" w:styleId="4">
    <w:name w:val="heading 4"/>
    <w:basedOn w:val="a"/>
    <w:next w:val="a"/>
    <w:link w:val="40"/>
    <w:uiPriority w:val="9"/>
    <w:qFormat/>
    <w:rsid w:val="00702E4F"/>
    <w:pPr>
      <w:keepNext/>
      <w:spacing w:before="240" w:after="60"/>
      <w:outlineLvl w:val="3"/>
    </w:pPr>
    <w:rPr>
      <w:rFonts w:ascii="Times New Roman" w:eastAsia="SimSun" w:hAnsi="Times New Roman" w:cs="AngsanaUPC"/>
      <w:b/>
      <w:bCs/>
      <w:sz w:val="28"/>
      <w:szCs w:val="28"/>
      <w:lang w:eastAsia="zh-CN"/>
    </w:rPr>
  </w:style>
  <w:style w:type="paragraph" w:styleId="5">
    <w:name w:val="heading 5"/>
    <w:basedOn w:val="a"/>
    <w:next w:val="a"/>
    <w:link w:val="50"/>
    <w:uiPriority w:val="9"/>
    <w:qFormat/>
    <w:rsid w:val="00702E4F"/>
    <w:pPr>
      <w:keepNext/>
      <w:spacing w:before="120"/>
      <w:jc w:val="center"/>
      <w:outlineLvl w:val="4"/>
    </w:pPr>
    <w:rPr>
      <w:rFonts w:ascii="Browallia New" w:eastAsia="SimSun" w:hAnsi="Browallia New" w:cs="Browallia New"/>
      <w:b/>
      <w:bCs/>
      <w:sz w:val="32"/>
      <w:szCs w:val="32"/>
      <w:lang w:eastAsia="zh-CN"/>
    </w:rPr>
  </w:style>
  <w:style w:type="paragraph" w:styleId="6">
    <w:name w:val="heading 6"/>
    <w:basedOn w:val="a"/>
    <w:next w:val="a"/>
    <w:link w:val="60"/>
    <w:uiPriority w:val="9"/>
    <w:qFormat/>
    <w:rsid w:val="00702E4F"/>
    <w:pPr>
      <w:keepNext/>
      <w:jc w:val="center"/>
      <w:outlineLvl w:val="5"/>
    </w:pPr>
    <w:rPr>
      <w:rFonts w:ascii="Browallia New" w:eastAsia="SimSun" w:hAnsi="Browallia New" w:cs="Browallia New"/>
      <w:b/>
      <w:bCs/>
      <w:sz w:val="44"/>
      <w:szCs w:val="44"/>
      <w:lang w:eastAsia="zh-CN"/>
    </w:rPr>
  </w:style>
  <w:style w:type="paragraph" w:styleId="8">
    <w:name w:val="heading 8"/>
    <w:basedOn w:val="a"/>
    <w:next w:val="a"/>
    <w:link w:val="80"/>
    <w:uiPriority w:val="9"/>
    <w:semiHidden/>
    <w:unhideWhenUsed/>
    <w:qFormat/>
    <w:rsid w:val="00702E4F"/>
    <w:pPr>
      <w:keepNext/>
      <w:keepLines/>
      <w:spacing w:before="200" w:line="259" w:lineRule="auto"/>
      <w:outlineLvl w:val="7"/>
    </w:pPr>
    <w:rPr>
      <w:rFonts w:ascii="Cambria" w:hAnsi="Cambria" w:cs="Angsana New"/>
      <w:color w:val="404040"/>
      <w:sz w:val="20"/>
      <w:szCs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หัวเรื่อง 1 อักขระ"/>
    <w:basedOn w:val="a0"/>
    <w:link w:val="1"/>
    <w:uiPriority w:val="9"/>
    <w:rsid w:val="00702E4F"/>
    <w:rPr>
      <w:rFonts w:ascii="AngsanaUPC" w:eastAsia="Cordia New" w:hAnsi="AngsanaUPC" w:cs="AngsanaUPC"/>
      <w:b/>
      <w:bCs/>
      <w:sz w:val="28"/>
      <w:szCs w:val="28"/>
    </w:rPr>
  </w:style>
  <w:style w:type="character" w:customStyle="1" w:styleId="20">
    <w:name w:val="หัวเรื่อง 2 อักขระ"/>
    <w:basedOn w:val="a0"/>
    <w:link w:val="2"/>
    <w:rsid w:val="00702E4F"/>
    <w:rPr>
      <w:rFonts w:ascii="AngsanaUPC" w:eastAsia="Cordia New" w:hAnsi="AngsanaUPC" w:cs="AngsanaUPC"/>
      <w:b/>
      <w:bCs/>
      <w:sz w:val="28"/>
      <w:szCs w:val="28"/>
    </w:rPr>
  </w:style>
  <w:style w:type="character" w:customStyle="1" w:styleId="30">
    <w:name w:val="หัวเรื่อง 3 อักขระ"/>
    <w:basedOn w:val="a0"/>
    <w:link w:val="3"/>
    <w:uiPriority w:val="9"/>
    <w:rsid w:val="00702E4F"/>
    <w:rPr>
      <w:rFonts w:ascii="Arial" w:eastAsia="SimSun" w:hAnsi="Arial" w:cs="AngsanaUPC"/>
      <w:b/>
      <w:bCs/>
      <w:sz w:val="26"/>
      <w:szCs w:val="26"/>
      <w:lang w:eastAsia="zh-CN"/>
    </w:rPr>
  </w:style>
  <w:style w:type="character" w:customStyle="1" w:styleId="40">
    <w:name w:val="หัวเรื่อง 4 อักขระ"/>
    <w:basedOn w:val="a0"/>
    <w:link w:val="4"/>
    <w:uiPriority w:val="9"/>
    <w:rsid w:val="00702E4F"/>
    <w:rPr>
      <w:rFonts w:ascii="Times New Roman" w:eastAsia="SimSun" w:hAnsi="Times New Roman" w:cs="AngsanaUPC"/>
      <w:b/>
      <w:bCs/>
      <w:sz w:val="28"/>
      <w:szCs w:val="28"/>
      <w:lang w:eastAsia="zh-CN"/>
    </w:rPr>
  </w:style>
  <w:style w:type="character" w:customStyle="1" w:styleId="50">
    <w:name w:val="หัวเรื่อง 5 อักขระ"/>
    <w:basedOn w:val="a0"/>
    <w:link w:val="5"/>
    <w:uiPriority w:val="9"/>
    <w:rsid w:val="00702E4F"/>
    <w:rPr>
      <w:rFonts w:ascii="Browallia New" w:eastAsia="SimSun" w:hAnsi="Browallia New" w:cs="Browallia New"/>
      <w:b/>
      <w:bCs/>
      <w:sz w:val="32"/>
      <w:szCs w:val="32"/>
      <w:lang w:eastAsia="zh-CN"/>
    </w:rPr>
  </w:style>
  <w:style w:type="character" w:customStyle="1" w:styleId="60">
    <w:name w:val="หัวเรื่อง 6 อักขระ"/>
    <w:basedOn w:val="a0"/>
    <w:link w:val="6"/>
    <w:uiPriority w:val="9"/>
    <w:rsid w:val="00702E4F"/>
    <w:rPr>
      <w:rFonts w:ascii="Browallia New" w:eastAsia="SimSun" w:hAnsi="Browallia New" w:cs="Browallia New"/>
      <w:b/>
      <w:bCs/>
      <w:sz w:val="44"/>
      <w:szCs w:val="44"/>
      <w:lang w:eastAsia="zh-CN"/>
    </w:rPr>
  </w:style>
  <w:style w:type="character" w:customStyle="1" w:styleId="80">
    <w:name w:val="หัวเรื่อง 8 อักขระ"/>
    <w:basedOn w:val="a0"/>
    <w:link w:val="8"/>
    <w:uiPriority w:val="9"/>
    <w:semiHidden/>
    <w:rsid w:val="00702E4F"/>
    <w:rPr>
      <w:rFonts w:ascii="Cambria" w:eastAsia="Times New Roman" w:hAnsi="Cambria" w:cs="Angsana New"/>
      <w:color w:val="404040"/>
      <w:sz w:val="20"/>
      <w:szCs w:val="25"/>
    </w:rPr>
  </w:style>
  <w:style w:type="table" w:styleId="a3">
    <w:name w:val="Table Grid"/>
    <w:basedOn w:val="a1"/>
    <w:uiPriority w:val="39"/>
    <w:rsid w:val="00702E4F"/>
    <w:rPr>
      <w:rFonts w:ascii="TH SarabunIT๙" w:eastAsia="Angsana New" w:hAnsi="TH SarabunIT๙" w:cs="TH SarabunIT๙"/>
      <w:sz w:val="32"/>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02E4F"/>
    <w:pPr>
      <w:ind w:left="720"/>
      <w:contextualSpacing/>
    </w:pPr>
    <w:rPr>
      <w:rFonts w:eastAsiaTheme="minorEastAsia" w:cs="Angsana New"/>
      <w:szCs w:val="30"/>
    </w:rPr>
  </w:style>
  <w:style w:type="paragraph" w:styleId="a6">
    <w:name w:val="header"/>
    <w:basedOn w:val="a"/>
    <w:link w:val="a7"/>
    <w:uiPriority w:val="99"/>
    <w:unhideWhenUsed/>
    <w:rsid w:val="00702E4F"/>
    <w:pPr>
      <w:tabs>
        <w:tab w:val="center" w:pos="4513"/>
        <w:tab w:val="right" w:pos="9026"/>
      </w:tabs>
    </w:pPr>
    <w:rPr>
      <w:rFonts w:ascii="TH SarabunIT๙" w:eastAsia="Angsana New" w:hAnsi="TH SarabunIT๙" w:cs="Angsana New"/>
      <w:sz w:val="32"/>
      <w:szCs w:val="40"/>
    </w:rPr>
  </w:style>
  <w:style w:type="character" w:customStyle="1" w:styleId="a7">
    <w:name w:val="หัวกระดาษ อักขระ"/>
    <w:basedOn w:val="a0"/>
    <w:link w:val="a6"/>
    <w:uiPriority w:val="99"/>
    <w:rsid w:val="00702E4F"/>
    <w:rPr>
      <w:rFonts w:ascii="TH SarabunIT๙" w:eastAsia="Angsana New" w:hAnsi="TH SarabunIT๙" w:cs="Angsana New"/>
      <w:sz w:val="32"/>
      <w:szCs w:val="40"/>
    </w:rPr>
  </w:style>
  <w:style w:type="paragraph" w:styleId="a8">
    <w:name w:val="footer"/>
    <w:basedOn w:val="a"/>
    <w:link w:val="a9"/>
    <w:uiPriority w:val="99"/>
    <w:unhideWhenUsed/>
    <w:rsid w:val="00702E4F"/>
    <w:pPr>
      <w:tabs>
        <w:tab w:val="center" w:pos="4513"/>
        <w:tab w:val="right" w:pos="9026"/>
      </w:tabs>
    </w:pPr>
    <w:rPr>
      <w:rFonts w:ascii="TH SarabunIT๙" w:eastAsia="Angsana New" w:hAnsi="TH SarabunIT๙" w:cs="Angsana New"/>
      <w:sz w:val="32"/>
      <w:szCs w:val="40"/>
    </w:rPr>
  </w:style>
  <w:style w:type="character" w:customStyle="1" w:styleId="a9">
    <w:name w:val="ท้ายกระดาษ อักขระ"/>
    <w:basedOn w:val="a0"/>
    <w:link w:val="a8"/>
    <w:uiPriority w:val="99"/>
    <w:rsid w:val="00702E4F"/>
    <w:rPr>
      <w:rFonts w:ascii="TH SarabunIT๙" w:eastAsia="Angsana New" w:hAnsi="TH SarabunIT๙" w:cs="Angsana New"/>
      <w:sz w:val="32"/>
      <w:szCs w:val="40"/>
    </w:rPr>
  </w:style>
  <w:style w:type="paragraph" w:styleId="aa">
    <w:name w:val="endnote text"/>
    <w:basedOn w:val="a"/>
    <w:link w:val="ab"/>
    <w:uiPriority w:val="99"/>
    <w:semiHidden/>
    <w:unhideWhenUsed/>
    <w:rsid w:val="00702E4F"/>
    <w:rPr>
      <w:rFonts w:ascii="TH SarabunIT๙" w:eastAsia="Angsana New" w:hAnsi="TH SarabunIT๙" w:cs="Angsana New"/>
      <w:sz w:val="20"/>
      <w:szCs w:val="25"/>
    </w:rPr>
  </w:style>
  <w:style w:type="character" w:customStyle="1" w:styleId="ab">
    <w:name w:val="ข้อความอ้างอิงท้ายเรื่อง อักขระ"/>
    <w:basedOn w:val="a0"/>
    <w:link w:val="aa"/>
    <w:uiPriority w:val="99"/>
    <w:semiHidden/>
    <w:rsid w:val="00702E4F"/>
    <w:rPr>
      <w:rFonts w:ascii="TH SarabunIT๙" w:eastAsia="Angsana New" w:hAnsi="TH SarabunIT๙" w:cs="Angsana New"/>
      <w:sz w:val="20"/>
      <w:szCs w:val="25"/>
    </w:rPr>
  </w:style>
  <w:style w:type="character" w:styleId="ac">
    <w:name w:val="endnote reference"/>
    <w:basedOn w:val="a0"/>
    <w:uiPriority w:val="99"/>
    <w:semiHidden/>
    <w:unhideWhenUsed/>
    <w:rsid w:val="00702E4F"/>
    <w:rPr>
      <w:vertAlign w:val="superscript"/>
    </w:rPr>
  </w:style>
  <w:style w:type="paragraph" w:styleId="ad">
    <w:name w:val="footnote text"/>
    <w:basedOn w:val="a"/>
    <w:link w:val="ae"/>
    <w:uiPriority w:val="99"/>
    <w:unhideWhenUsed/>
    <w:rsid w:val="00702E4F"/>
    <w:rPr>
      <w:rFonts w:ascii="TH SarabunIT๙" w:eastAsia="Angsana New" w:hAnsi="TH SarabunIT๙" w:cs="Angsana New"/>
      <w:sz w:val="20"/>
      <w:szCs w:val="25"/>
    </w:rPr>
  </w:style>
  <w:style w:type="character" w:customStyle="1" w:styleId="ae">
    <w:name w:val="ข้อความเชิงอรรถ อักขระ"/>
    <w:basedOn w:val="a0"/>
    <w:link w:val="ad"/>
    <w:uiPriority w:val="99"/>
    <w:rsid w:val="00702E4F"/>
    <w:rPr>
      <w:rFonts w:ascii="TH SarabunIT๙" w:eastAsia="Angsana New" w:hAnsi="TH SarabunIT๙" w:cs="Angsana New"/>
      <w:sz w:val="20"/>
      <w:szCs w:val="25"/>
    </w:rPr>
  </w:style>
  <w:style w:type="character" w:styleId="af">
    <w:name w:val="footnote reference"/>
    <w:basedOn w:val="a0"/>
    <w:uiPriority w:val="99"/>
    <w:semiHidden/>
    <w:unhideWhenUsed/>
    <w:rsid w:val="00702E4F"/>
    <w:rPr>
      <w:vertAlign w:val="superscript"/>
    </w:rPr>
  </w:style>
  <w:style w:type="paragraph" w:styleId="af0">
    <w:name w:val="Balloon Text"/>
    <w:basedOn w:val="a"/>
    <w:link w:val="af1"/>
    <w:uiPriority w:val="99"/>
    <w:unhideWhenUsed/>
    <w:rsid w:val="00702E4F"/>
    <w:rPr>
      <w:rFonts w:ascii="Leelawadee" w:eastAsia="Angsana New" w:hAnsi="Leelawadee" w:cs="Angsana New"/>
      <w:sz w:val="18"/>
      <w:szCs w:val="22"/>
    </w:rPr>
  </w:style>
  <w:style w:type="character" w:customStyle="1" w:styleId="af1">
    <w:name w:val="ข้อความบอลลูน อักขระ"/>
    <w:basedOn w:val="a0"/>
    <w:link w:val="af0"/>
    <w:uiPriority w:val="99"/>
    <w:rsid w:val="00702E4F"/>
    <w:rPr>
      <w:rFonts w:ascii="Leelawadee" w:eastAsia="Angsana New" w:hAnsi="Leelawadee" w:cs="Angsana New"/>
      <w:sz w:val="18"/>
      <w:szCs w:val="22"/>
    </w:rPr>
  </w:style>
  <w:style w:type="character" w:styleId="af2">
    <w:name w:val="page number"/>
    <w:basedOn w:val="a0"/>
    <w:rsid w:val="00702E4F"/>
  </w:style>
  <w:style w:type="paragraph" w:styleId="af3">
    <w:name w:val="Title"/>
    <w:basedOn w:val="a"/>
    <w:link w:val="af4"/>
    <w:qFormat/>
    <w:rsid w:val="00702E4F"/>
    <w:pPr>
      <w:jc w:val="center"/>
    </w:pPr>
    <w:rPr>
      <w:rFonts w:ascii="CordiaUPC" w:eastAsia="Cordia New" w:hAnsi="CordiaUPC" w:cs="CordiaUPC"/>
      <w:b/>
      <w:bCs/>
      <w:sz w:val="52"/>
      <w:szCs w:val="52"/>
    </w:rPr>
  </w:style>
  <w:style w:type="character" w:customStyle="1" w:styleId="af4">
    <w:name w:val="ชื่อเรื่อง อักขระ"/>
    <w:basedOn w:val="a0"/>
    <w:link w:val="af3"/>
    <w:rsid w:val="00702E4F"/>
    <w:rPr>
      <w:rFonts w:ascii="CordiaUPC" w:eastAsia="Cordia New" w:hAnsi="CordiaUPC" w:cs="CordiaUPC"/>
      <w:b/>
      <w:bCs/>
      <w:sz w:val="52"/>
      <w:szCs w:val="52"/>
    </w:rPr>
  </w:style>
  <w:style w:type="character" w:styleId="af5">
    <w:name w:val="Hyperlink"/>
    <w:uiPriority w:val="99"/>
    <w:rsid w:val="00702E4F"/>
    <w:rPr>
      <w:color w:val="0000FF"/>
      <w:u w:val="single"/>
      <w:lang w:bidi="th-TH"/>
    </w:rPr>
  </w:style>
  <w:style w:type="character" w:customStyle="1" w:styleId="redcolor1">
    <w:name w:val="redcolor1"/>
    <w:rsid w:val="00702E4F"/>
    <w:rPr>
      <w:color w:val="FF0000"/>
    </w:rPr>
  </w:style>
  <w:style w:type="character" w:customStyle="1" w:styleId="bluecolor1">
    <w:name w:val="bluecolor1"/>
    <w:rsid w:val="00702E4F"/>
    <w:rPr>
      <w:color w:val="00CCCC"/>
    </w:rPr>
  </w:style>
  <w:style w:type="character" w:customStyle="1" w:styleId="greencolor1">
    <w:name w:val="greencolor1"/>
    <w:rsid w:val="00702E4F"/>
    <w:rPr>
      <w:color w:val="85D100"/>
    </w:rPr>
  </w:style>
  <w:style w:type="paragraph" w:styleId="af6">
    <w:name w:val="Normal (Web)"/>
    <w:basedOn w:val="a"/>
    <w:uiPriority w:val="99"/>
    <w:rsid w:val="00702E4F"/>
    <w:pPr>
      <w:spacing w:before="100" w:beforeAutospacing="1" w:after="100" w:afterAutospacing="1"/>
    </w:pPr>
  </w:style>
  <w:style w:type="character" w:customStyle="1" w:styleId="af7">
    <w:name w:val="ผังเอกสาร อักขระ"/>
    <w:basedOn w:val="a0"/>
    <w:link w:val="af8"/>
    <w:semiHidden/>
    <w:rsid w:val="00702E4F"/>
    <w:rPr>
      <w:rFonts w:ascii="Tahoma" w:eastAsia="SimSun" w:hAnsi="Tahoma" w:cs="Angsana New"/>
      <w:shd w:val="clear" w:color="auto" w:fill="000080"/>
      <w:lang w:eastAsia="zh-CN"/>
    </w:rPr>
  </w:style>
  <w:style w:type="paragraph" w:styleId="af8">
    <w:name w:val="Document Map"/>
    <w:basedOn w:val="a"/>
    <w:link w:val="af7"/>
    <w:semiHidden/>
    <w:rsid w:val="00702E4F"/>
    <w:pPr>
      <w:shd w:val="clear" w:color="auto" w:fill="000080"/>
    </w:pPr>
    <w:rPr>
      <w:rFonts w:eastAsia="SimSun" w:cs="Angsana New"/>
      <w:szCs w:val="30"/>
      <w:lang w:eastAsia="zh-CN"/>
    </w:rPr>
  </w:style>
  <w:style w:type="character" w:customStyle="1" w:styleId="11">
    <w:name w:val="ผังเอกสาร อักขระ1"/>
    <w:basedOn w:val="a0"/>
    <w:uiPriority w:val="99"/>
    <w:semiHidden/>
    <w:rsid w:val="00702E4F"/>
    <w:rPr>
      <w:rFonts w:ascii="Times" w:eastAsia="Angsana New" w:hAnsi="Times" w:cs="Angsana New"/>
      <w:sz w:val="26"/>
      <w:szCs w:val="33"/>
    </w:rPr>
  </w:style>
  <w:style w:type="character" w:styleId="af9">
    <w:name w:val="FollowedHyperlink"/>
    <w:uiPriority w:val="99"/>
    <w:rsid w:val="00702E4F"/>
    <w:rPr>
      <w:color w:val="800080"/>
      <w:u w:val="single"/>
    </w:rPr>
  </w:style>
  <w:style w:type="paragraph" w:customStyle="1" w:styleId="Default">
    <w:name w:val="Default"/>
    <w:rsid w:val="00702E4F"/>
    <w:pPr>
      <w:autoSpaceDE w:val="0"/>
      <w:autoSpaceDN w:val="0"/>
      <w:adjustRightInd w:val="0"/>
    </w:pPr>
    <w:rPr>
      <w:rFonts w:ascii="TH Sarabun New" w:eastAsia="SimSun" w:hAnsi="TH Sarabun New" w:cs="TH Sarabun New"/>
      <w:color w:val="000000"/>
      <w:szCs w:val="24"/>
    </w:rPr>
  </w:style>
  <w:style w:type="table" w:customStyle="1" w:styleId="12">
    <w:name w:val="เส้นตาราง1"/>
    <w:basedOn w:val="a1"/>
    <w:next w:val="a3"/>
    <w:uiPriority w:val="59"/>
    <w:rsid w:val="00702E4F"/>
    <w:rPr>
      <w:rFonts w:ascii="Calibri" w:hAnsi="Calibri" w:cs="Cordia New"/>
      <w:sz w:val="22"/>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No Spacing"/>
    <w:uiPriority w:val="1"/>
    <w:qFormat/>
    <w:rsid w:val="00702E4F"/>
    <w:pPr>
      <w:jc w:val="thaiDistribute"/>
    </w:pPr>
    <w:rPr>
      <w:rFonts w:ascii="TH SarabunPSK" w:hAnsi="TH SarabunPSK" w:cs="Angsana New"/>
      <w:sz w:val="32"/>
      <w:szCs w:val="40"/>
    </w:rPr>
  </w:style>
  <w:style w:type="paragraph" w:customStyle="1" w:styleId="msonormal0">
    <w:name w:val="msonormal"/>
    <w:basedOn w:val="a"/>
    <w:rsid w:val="00702E4F"/>
    <w:pPr>
      <w:spacing w:before="100" w:beforeAutospacing="1" w:after="100" w:afterAutospacing="1"/>
    </w:pPr>
    <w:rPr>
      <w:rFonts w:ascii="Angsana New" w:hAnsi="Angsana New" w:cs="Angsana New"/>
      <w:sz w:val="28"/>
      <w:szCs w:val="28"/>
    </w:rPr>
  </w:style>
  <w:style w:type="paragraph" w:customStyle="1" w:styleId="xl65">
    <w:name w:val="xl65"/>
    <w:basedOn w:val="a"/>
    <w:rsid w:val="00702E4F"/>
    <w:pPr>
      <w:spacing w:before="100" w:beforeAutospacing="1" w:after="100" w:afterAutospacing="1"/>
      <w:textAlignment w:val="top"/>
    </w:pPr>
    <w:rPr>
      <w:rFonts w:ascii="TH SarabunPSK" w:hAnsi="TH SarabunPSK" w:cs="TH SarabunPSK"/>
      <w:sz w:val="28"/>
      <w:szCs w:val="28"/>
    </w:rPr>
  </w:style>
  <w:style w:type="paragraph" w:customStyle="1" w:styleId="xl66">
    <w:name w:val="xl66"/>
    <w:basedOn w:val="a"/>
    <w:rsid w:val="00702E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H SarabunPSK" w:hAnsi="TH SarabunPSK" w:cs="TH SarabunPSK"/>
      <w:b/>
      <w:bCs/>
      <w:sz w:val="28"/>
      <w:szCs w:val="28"/>
    </w:rPr>
  </w:style>
  <w:style w:type="paragraph" w:customStyle="1" w:styleId="xl67">
    <w:name w:val="xl67"/>
    <w:basedOn w:val="a"/>
    <w:rsid w:val="00702E4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H SarabunPSK" w:hAnsi="TH SarabunPSK" w:cs="TH SarabunPSK"/>
      <w:sz w:val="28"/>
      <w:szCs w:val="28"/>
    </w:rPr>
  </w:style>
  <w:style w:type="paragraph" w:customStyle="1" w:styleId="xl68">
    <w:name w:val="xl68"/>
    <w:basedOn w:val="a"/>
    <w:rsid w:val="00702E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TH SarabunPSK" w:hAnsi="TH SarabunPSK" w:cs="TH SarabunPSK"/>
      <w:color w:val="272727"/>
      <w:sz w:val="28"/>
      <w:szCs w:val="28"/>
    </w:rPr>
  </w:style>
  <w:style w:type="paragraph" w:customStyle="1" w:styleId="xl69">
    <w:name w:val="xl69"/>
    <w:basedOn w:val="a"/>
    <w:rsid w:val="00702E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H SarabunPSK" w:hAnsi="TH SarabunPSK" w:cs="TH SarabunPSK"/>
      <w:color w:val="272727"/>
      <w:sz w:val="28"/>
      <w:szCs w:val="28"/>
    </w:rPr>
  </w:style>
  <w:style w:type="paragraph" w:customStyle="1" w:styleId="xl70">
    <w:name w:val="xl70"/>
    <w:basedOn w:val="a"/>
    <w:rsid w:val="00702E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H SarabunPSK" w:hAnsi="TH SarabunPSK" w:cs="TH SarabunPSK"/>
      <w:color w:val="272727"/>
      <w:sz w:val="28"/>
      <w:szCs w:val="28"/>
    </w:rPr>
  </w:style>
  <w:style w:type="paragraph" w:customStyle="1" w:styleId="xl71">
    <w:name w:val="xl71"/>
    <w:basedOn w:val="a"/>
    <w:rsid w:val="00702E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H SarabunPSK" w:hAnsi="TH SarabunPSK" w:cs="TH SarabunPSK"/>
      <w:color w:val="272727"/>
      <w:sz w:val="28"/>
      <w:szCs w:val="28"/>
    </w:rPr>
  </w:style>
  <w:style w:type="paragraph" w:customStyle="1" w:styleId="xl72">
    <w:name w:val="xl72"/>
    <w:basedOn w:val="a"/>
    <w:rsid w:val="00702E4F"/>
    <w:pPr>
      <w:spacing w:before="100" w:beforeAutospacing="1" w:after="100" w:afterAutospacing="1"/>
      <w:textAlignment w:val="top"/>
    </w:pPr>
    <w:rPr>
      <w:rFonts w:ascii="TH SarabunPSK" w:hAnsi="TH SarabunPSK" w:cs="TH SarabunPSK"/>
      <w:sz w:val="28"/>
      <w:szCs w:val="28"/>
    </w:rPr>
  </w:style>
  <w:style w:type="paragraph" w:customStyle="1" w:styleId="xl73">
    <w:name w:val="xl73"/>
    <w:basedOn w:val="a"/>
    <w:rsid w:val="00702E4F"/>
    <w:pPr>
      <w:spacing w:before="100" w:beforeAutospacing="1" w:after="100" w:afterAutospacing="1"/>
      <w:jc w:val="right"/>
      <w:textAlignment w:val="top"/>
    </w:pPr>
    <w:rPr>
      <w:rFonts w:ascii="TH SarabunPSK" w:hAnsi="TH SarabunPSK" w:cs="TH SarabunPSK"/>
      <w:sz w:val="28"/>
      <w:szCs w:val="28"/>
    </w:rPr>
  </w:style>
  <w:style w:type="paragraph" w:customStyle="1" w:styleId="xl74">
    <w:name w:val="xl74"/>
    <w:basedOn w:val="a"/>
    <w:rsid w:val="00702E4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H SarabunPSK" w:hAnsi="TH SarabunPSK" w:cs="TH SarabunPSK"/>
      <w:sz w:val="28"/>
      <w:szCs w:val="28"/>
    </w:rPr>
  </w:style>
  <w:style w:type="paragraph" w:customStyle="1" w:styleId="xl75">
    <w:name w:val="xl75"/>
    <w:basedOn w:val="a"/>
    <w:rsid w:val="00702E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H SarabunPSK" w:hAnsi="TH SarabunPSK" w:cs="TH SarabunPSK"/>
      <w:b/>
      <w:bCs/>
      <w:sz w:val="28"/>
      <w:szCs w:val="28"/>
    </w:rPr>
  </w:style>
  <w:style w:type="paragraph" w:customStyle="1" w:styleId="xl76">
    <w:name w:val="xl76"/>
    <w:basedOn w:val="a"/>
    <w:rsid w:val="00702E4F"/>
    <w:pPr>
      <w:pBdr>
        <w:top w:val="single" w:sz="4" w:space="0" w:color="auto"/>
        <w:left w:val="single" w:sz="4" w:space="0" w:color="auto"/>
        <w:bottom w:val="single" w:sz="4" w:space="0" w:color="auto"/>
      </w:pBdr>
      <w:spacing w:before="100" w:beforeAutospacing="1" w:after="100" w:afterAutospacing="1"/>
      <w:jc w:val="center"/>
      <w:textAlignment w:val="center"/>
    </w:pPr>
    <w:rPr>
      <w:rFonts w:ascii="TH SarabunPSK" w:hAnsi="TH SarabunPSK" w:cs="TH SarabunPSK"/>
      <w:b/>
      <w:bCs/>
      <w:sz w:val="28"/>
      <w:szCs w:val="28"/>
    </w:rPr>
  </w:style>
  <w:style w:type="paragraph" w:customStyle="1" w:styleId="xl77">
    <w:name w:val="xl77"/>
    <w:basedOn w:val="a"/>
    <w:rsid w:val="00702E4F"/>
    <w:pPr>
      <w:pBdr>
        <w:top w:val="single" w:sz="4" w:space="0" w:color="auto"/>
        <w:bottom w:val="single" w:sz="4" w:space="0" w:color="auto"/>
      </w:pBdr>
      <w:spacing w:before="100" w:beforeAutospacing="1" w:after="100" w:afterAutospacing="1"/>
      <w:jc w:val="center"/>
      <w:textAlignment w:val="center"/>
    </w:pPr>
    <w:rPr>
      <w:rFonts w:ascii="TH SarabunPSK" w:hAnsi="TH SarabunPSK" w:cs="TH SarabunPSK"/>
      <w:b/>
      <w:bCs/>
      <w:sz w:val="28"/>
      <w:szCs w:val="28"/>
    </w:rPr>
  </w:style>
  <w:style w:type="paragraph" w:customStyle="1" w:styleId="xl78">
    <w:name w:val="xl78"/>
    <w:basedOn w:val="a"/>
    <w:rsid w:val="00702E4F"/>
    <w:pPr>
      <w:pBdr>
        <w:top w:val="single" w:sz="4" w:space="0" w:color="auto"/>
        <w:bottom w:val="single" w:sz="4" w:space="0" w:color="auto"/>
        <w:right w:val="single" w:sz="4" w:space="0" w:color="auto"/>
      </w:pBdr>
      <w:spacing w:before="100" w:beforeAutospacing="1" w:after="100" w:afterAutospacing="1"/>
      <w:jc w:val="center"/>
      <w:textAlignment w:val="center"/>
    </w:pPr>
    <w:rPr>
      <w:rFonts w:ascii="TH SarabunPSK" w:hAnsi="TH SarabunPSK" w:cs="TH SarabunPSK"/>
      <w:b/>
      <w:bCs/>
      <w:sz w:val="28"/>
      <w:szCs w:val="28"/>
    </w:rPr>
  </w:style>
  <w:style w:type="character" w:customStyle="1" w:styleId="13">
    <w:name w:val="การอ้างถึงที่ไม่ได้แก้ไข1"/>
    <w:basedOn w:val="a0"/>
    <w:uiPriority w:val="99"/>
    <w:semiHidden/>
    <w:unhideWhenUsed/>
    <w:rsid w:val="00702E4F"/>
    <w:rPr>
      <w:color w:val="605E5C"/>
      <w:shd w:val="clear" w:color="auto" w:fill="E1DFDD"/>
    </w:rPr>
  </w:style>
  <w:style w:type="table" w:customStyle="1" w:styleId="21">
    <w:name w:val="เส้นตาราง2"/>
    <w:basedOn w:val="a1"/>
    <w:next w:val="a3"/>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หัวเรื่อง 21"/>
    <w:basedOn w:val="a"/>
    <w:next w:val="a"/>
    <w:uiPriority w:val="9"/>
    <w:unhideWhenUsed/>
    <w:qFormat/>
    <w:rsid w:val="00702E4F"/>
    <w:pPr>
      <w:keepNext/>
      <w:keepLines/>
      <w:spacing w:before="40" w:line="259" w:lineRule="auto"/>
      <w:ind w:left="1440" w:hanging="720"/>
      <w:jc w:val="thaiDistribute"/>
      <w:outlineLvl w:val="1"/>
    </w:pPr>
    <w:rPr>
      <w:rFonts w:ascii="TH SarabunPSK" w:hAnsi="TH SarabunPSK" w:cs="TH SarabunPSK"/>
      <w:sz w:val="32"/>
      <w:szCs w:val="32"/>
    </w:rPr>
  </w:style>
  <w:style w:type="paragraph" w:customStyle="1" w:styleId="31">
    <w:name w:val="หัวเรื่อง 31"/>
    <w:basedOn w:val="a"/>
    <w:next w:val="a"/>
    <w:uiPriority w:val="9"/>
    <w:unhideWhenUsed/>
    <w:qFormat/>
    <w:rsid w:val="00702E4F"/>
    <w:pPr>
      <w:keepNext/>
      <w:keepLines/>
      <w:spacing w:before="40" w:line="259" w:lineRule="auto"/>
      <w:ind w:firstLine="630"/>
      <w:jc w:val="thaiDistribute"/>
      <w:outlineLvl w:val="2"/>
    </w:pPr>
    <w:rPr>
      <w:rFonts w:ascii="TH SarabunPSK" w:hAnsi="TH SarabunPSK" w:cs="TH SarabunPSK"/>
      <w:sz w:val="32"/>
      <w:szCs w:val="32"/>
    </w:rPr>
  </w:style>
  <w:style w:type="paragraph" w:customStyle="1" w:styleId="41">
    <w:name w:val="หัวเรื่อง 41"/>
    <w:basedOn w:val="a"/>
    <w:next w:val="a"/>
    <w:uiPriority w:val="9"/>
    <w:unhideWhenUsed/>
    <w:qFormat/>
    <w:rsid w:val="00702E4F"/>
    <w:pPr>
      <w:keepNext/>
      <w:keepLines/>
      <w:spacing w:before="40" w:line="259" w:lineRule="auto"/>
      <w:ind w:left="3240" w:hanging="1080"/>
      <w:jc w:val="thaiDistribute"/>
      <w:outlineLvl w:val="3"/>
    </w:pPr>
    <w:rPr>
      <w:rFonts w:ascii="Calibri Light" w:hAnsi="Calibri Light" w:cs="Angsana New"/>
      <w:i/>
      <w:iCs/>
      <w:color w:val="2E74B5"/>
      <w:sz w:val="32"/>
      <w:szCs w:val="32"/>
    </w:rPr>
  </w:style>
  <w:style w:type="paragraph" w:customStyle="1" w:styleId="51">
    <w:name w:val="หัวเรื่อง 51"/>
    <w:basedOn w:val="a"/>
    <w:next w:val="a"/>
    <w:uiPriority w:val="9"/>
    <w:unhideWhenUsed/>
    <w:qFormat/>
    <w:rsid w:val="00702E4F"/>
    <w:pPr>
      <w:keepNext/>
      <w:keepLines/>
      <w:spacing w:before="40" w:line="259" w:lineRule="auto"/>
      <w:ind w:left="4320" w:hanging="1440"/>
      <w:jc w:val="thaiDistribute"/>
      <w:outlineLvl w:val="4"/>
    </w:pPr>
    <w:rPr>
      <w:rFonts w:ascii="Calibri Light" w:hAnsi="Calibri Light" w:cs="Angsana New"/>
      <w:color w:val="2E74B5"/>
      <w:sz w:val="32"/>
      <w:szCs w:val="32"/>
    </w:rPr>
  </w:style>
  <w:style w:type="paragraph" w:customStyle="1" w:styleId="61">
    <w:name w:val="หัวเรื่อง 61"/>
    <w:basedOn w:val="a"/>
    <w:next w:val="a"/>
    <w:uiPriority w:val="9"/>
    <w:semiHidden/>
    <w:unhideWhenUsed/>
    <w:qFormat/>
    <w:rsid w:val="00702E4F"/>
    <w:pPr>
      <w:keepNext/>
      <w:keepLines/>
      <w:spacing w:before="40" w:line="259" w:lineRule="auto"/>
      <w:ind w:left="5400" w:hanging="1800"/>
      <w:jc w:val="thaiDistribute"/>
      <w:outlineLvl w:val="5"/>
    </w:pPr>
    <w:rPr>
      <w:rFonts w:ascii="Calibri Light" w:hAnsi="Calibri Light" w:cs="Angsana New"/>
      <w:color w:val="1F4D78"/>
      <w:sz w:val="32"/>
      <w:szCs w:val="32"/>
    </w:rPr>
  </w:style>
  <w:style w:type="paragraph" w:customStyle="1" w:styleId="71">
    <w:name w:val="หัวเรื่อง 71"/>
    <w:basedOn w:val="a"/>
    <w:next w:val="a"/>
    <w:uiPriority w:val="9"/>
    <w:semiHidden/>
    <w:unhideWhenUsed/>
    <w:qFormat/>
    <w:rsid w:val="00702E4F"/>
    <w:pPr>
      <w:keepNext/>
      <w:keepLines/>
      <w:spacing w:before="40" w:line="259" w:lineRule="auto"/>
      <w:ind w:left="6120" w:hanging="1800"/>
      <w:jc w:val="thaiDistribute"/>
      <w:outlineLvl w:val="6"/>
    </w:pPr>
    <w:rPr>
      <w:rFonts w:ascii="Calibri Light" w:hAnsi="Calibri Light" w:cs="Angsana New"/>
      <w:i/>
      <w:iCs/>
      <w:color w:val="1F4D78"/>
      <w:sz w:val="32"/>
      <w:szCs w:val="32"/>
    </w:rPr>
  </w:style>
  <w:style w:type="paragraph" w:customStyle="1" w:styleId="81">
    <w:name w:val="หัวเรื่อง 81"/>
    <w:basedOn w:val="a"/>
    <w:next w:val="a"/>
    <w:uiPriority w:val="9"/>
    <w:semiHidden/>
    <w:unhideWhenUsed/>
    <w:qFormat/>
    <w:rsid w:val="00702E4F"/>
    <w:pPr>
      <w:keepNext/>
      <w:keepLines/>
      <w:spacing w:before="40" w:line="259" w:lineRule="auto"/>
      <w:ind w:left="7200" w:hanging="2160"/>
      <w:jc w:val="thaiDistribute"/>
      <w:outlineLvl w:val="7"/>
    </w:pPr>
    <w:rPr>
      <w:rFonts w:ascii="Calibri Light" w:hAnsi="Calibri Light" w:cs="Angsana New"/>
      <w:color w:val="272727"/>
      <w:sz w:val="21"/>
      <w:szCs w:val="21"/>
    </w:rPr>
  </w:style>
  <w:style w:type="paragraph" w:customStyle="1" w:styleId="91">
    <w:name w:val="หัวเรื่อง 91"/>
    <w:basedOn w:val="a"/>
    <w:next w:val="a"/>
    <w:uiPriority w:val="9"/>
    <w:semiHidden/>
    <w:unhideWhenUsed/>
    <w:qFormat/>
    <w:rsid w:val="00702E4F"/>
    <w:pPr>
      <w:keepNext/>
      <w:keepLines/>
      <w:spacing w:before="40" w:line="259" w:lineRule="auto"/>
      <w:ind w:left="8280" w:hanging="2520"/>
      <w:jc w:val="thaiDistribute"/>
      <w:outlineLvl w:val="8"/>
    </w:pPr>
    <w:rPr>
      <w:rFonts w:ascii="Calibri Light" w:hAnsi="Calibri Light" w:cs="Angsana New"/>
      <w:i/>
      <w:iCs/>
      <w:color w:val="272727"/>
      <w:sz w:val="21"/>
      <w:szCs w:val="21"/>
    </w:rPr>
  </w:style>
  <w:style w:type="table" w:customStyle="1" w:styleId="3-11">
    <w:name w:val="เส้นตารางขนาดปานกลาง 3 - เน้น 11"/>
    <w:basedOn w:val="a1"/>
    <w:next w:val="3-1"/>
    <w:uiPriority w:val="69"/>
    <w:rsid w:val="00702E4F"/>
    <w:rPr>
      <w:sz w:val="22"/>
      <w:szCs w:val="22"/>
      <w:lang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styleId="3-1">
    <w:name w:val="Medium Grid 3 Accent 1"/>
    <w:basedOn w:val="a1"/>
    <w:uiPriority w:val="69"/>
    <w:unhideWhenUsed/>
    <w:rsid w:val="00702E4F"/>
    <w:rPr>
      <w:sz w:val="22"/>
      <w:szCs w:val="28"/>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customStyle="1" w:styleId="GridTable5Dark-Accent12">
    <w:name w:val="Grid Table 5 Dark - Accent 12"/>
    <w:basedOn w:val="a1"/>
    <w:uiPriority w:val="50"/>
    <w:rsid w:val="00702E4F"/>
    <w:rPr>
      <w:sz w:val="22"/>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110">
    <w:name w:val="ตารางที่มีเส้น 1 แบบบาง1"/>
    <w:basedOn w:val="a1"/>
    <w:next w:val="120"/>
    <w:uiPriority w:val="46"/>
    <w:rsid w:val="00702E4F"/>
    <w:rPr>
      <w:rFonts w:eastAsia="Calibri"/>
      <w:sz w:val="22"/>
      <w:szCs w:val="28"/>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20">
    <w:name w:val="ตารางที่มีเส้น 1 แบบบาง2"/>
    <w:basedOn w:val="a1"/>
    <w:uiPriority w:val="46"/>
    <w:rsid w:val="00702E4F"/>
    <w:rPr>
      <w:sz w:val="22"/>
      <w:szCs w:val="28"/>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b">
    <w:name w:val="TOC Heading"/>
    <w:basedOn w:val="1"/>
    <w:next w:val="a"/>
    <w:uiPriority w:val="39"/>
    <w:unhideWhenUsed/>
    <w:qFormat/>
    <w:rsid w:val="00702E4F"/>
    <w:pPr>
      <w:keepLines/>
      <w:spacing w:before="240" w:line="259" w:lineRule="auto"/>
      <w:outlineLvl w:val="9"/>
    </w:pPr>
    <w:rPr>
      <w:rFonts w:asciiTheme="majorHAnsi" w:eastAsiaTheme="majorEastAsia" w:hAnsiTheme="majorHAnsi" w:cstheme="majorBidi"/>
      <w:b w:val="0"/>
      <w:bCs w:val="0"/>
      <w:color w:val="2F5496" w:themeColor="accent1" w:themeShade="BF"/>
      <w:sz w:val="40"/>
      <w:szCs w:val="40"/>
      <w:cs/>
    </w:rPr>
  </w:style>
  <w:style w:type="paragraph" w:styleId="32">
    <w:name w:val="toc 3"/>
    <w:basedOn w:val="a"/>
    <w:next w:val="a"/>
    <w:autoRedefine/>
    <w:uiPriority w:val="39"/>
    <w:unhideWhenUsed/>
    <w:rsid w:val="00702E4F"/>
    <w:pPr>
      <w:spacing w:after="100" w:line="259" w:lineRule="auto"/>
      <w:ind w:left="440"/>
    </w:pPr>
    <w:rPr>
      <w:rFonts w:asciiTheme="minorHAnsi" w:eastAsiaTheme="minorHAnsi" w:hAnsiTheme="minorHAnsi" w:cstheme="minorBidi"/>
      <w:sz w:val="22"/>
      <w:szCs w:val="28"/>
    </w:rPr>
  </w:style>
  <w:style w:type="table" w:customStyle="1" w:styleId="33">
    <w:name w:val="เส้นตาราง3"/>
    <w:basedOn w:val="a1"/>
    <w:rsid w:val="00702E4F"/>
    <w:rPr>
      <w:rFonts w:ascii="Times New Roman" w:eastAsia="Times New Roman"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เส้นตาราง4"/>
    <w:basedOn w:val="a1"/>
    <w:next w:val="a3"/>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รายการขนาดบาง - เน้น 51"/>
    <w:basedOn w:val="a1"/>
    <w:next w:val="-5"/>
    <w:uiPriority w:val="61"/>
    <w:rsid w:val="00702E4F"/>
    <w:rPr>
      <w:sz w:val="22"/>
      <w:szCs w:val="28"/>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5">
    <w:name w:val="Light List Accent 5"/>
    <w:basedOn w:val="a1"/>
    <w:uiPriority w:val="61"/>
    <w:unhideWhenUsed/>
    <w:rsid w:val="00702E4F"/>
    <w:rPr>
      <w:sz w:val="22"/>
      <w:szCs w:val="28"/>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customStyle="1" w:styleId="TableGrid1">
    <w:name w:val="Table Grid1"/>
    <w:basedOn w:val="a1"/>
    <w:next w:val="a3"/>
    <w:uiPriority w:val="99"/>
    <w:rsid w:val="00702E4F"/>
    <w:rPr>
      <w:rFonts w:ascii="Times New Roman" w:eastAsia="Calibri"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ย่อหน้ารายการ อักขระ"/>
    <w:link w:val="a4"/>
    <w:uiPriority w:val="34"/>
    <w:rsid w:val="00702E4F"/>
    <w:rPr>
      <w:rFonts w:ascii="Tahoma" w:eastAsiaTheme="minorEastAsia" w:hAnsi="Tahoma" w:cs="Angsana New"/>
    </w:rPr>
  </w:style>
  <w:style w:type="paragraph" w:customStyle="1" w:styleId="Heading31">
    <w:name w:val="Heading 31"/>
    <w:basedOn w:val="a"/>
    <w:next w:val="a"/>
    <w:uiPriority w:val="9"/>
    <w:semiHidden/>
    <w:unhideWhenUsed/>
    <w:qFormat/>
    <w:rsid w:val="00702E4F"/>
    <w:pPr>
      <w:keepNext/>
      <w:keepLines/>
      <w:spacing w:before="200" w:line="276" w:lineRule="auto"/>
      <w:outlineLvl w:val="2"/>
    </w:pPr>
    <w:rPr>
      <w:rFonts w:ascii="Cambria" w:hAnsi="Cambria" w:cs="Angsana New"/>
      <w:b/>
      <w:bCs/>
      <w:color w:val="4F81BD"/>
      <w:sz w:val="22"/>
      <w:szCs w:val="28"/>
    </w:rPr>
  </w:style>
  <w:style w:type="paragraph" w:customStyle="1" w:styleId="Heading51">
    <w:name w:val="Heading 51"/>
    <w:basedOn w:val="a"/>
    <w:next w:val="a"/>
    <w:uiPriority w:val="9"/>
    <w:unhideWhenUsed/>
    <w:qFormat/>
    <w:rsid w:val="00702E4F"/>
    <w:pPr>
      <w:keepNext/>
      <w:keepLines/>
      <w:spacing w:before="200" w:line="276" w:lineRule="auto"/>
      <w:outlineLvl w:val="4"/>
    </w:pPr>
    <w:rPr>
      <w:rFonts w:ascii="Cambria" w:hAnsi="Cambria" w:cs="Angsana New"/>
      <w:color w:val="243F60"/>
      <w:sz w:val="22"/>
      <w:szCs w:val="28"/>
      <w:lang w:eastAsia="ko-KR"/>
    </w:rPr>
  </w:style>
  <w:style w:type="paragraph" w:customStyle="1" w:styleId="Heading61">
    <w:name w:val="Heading 61"/>
    <w:basedOn w:val="a"/>
    <w:next w:val="a"/>
    <w:uiPriority w:val="9"/>
    <w:semiHidden/>
    <w:unhideWhenUsed/>
    <w:qFormat/>
    <w:rsid w:val="00702E4F"/>
    <w:pPr>
      <w:keepNext/>
      <w:keepLines/>
      <w:spacing w:before="200" w:line="276" w:lineRule="auto"/>
      <w:outlineLvl w:val="5"/>
    </w:pPr>
    <w:rPr>
      <w:rFonts w:ascii="Cambria" w:hAnsi="Cambria" w:cs="Angsana New"/>
      <w:i/>
      <w:iCs/>
      <w:color w:val="243F60"/>
      <w:sz w:val="22"/>
      <w:szCs w:val="28"/>
    </w:rPr>
  </w:style>
  <w:style w:type="paragraph" w:customStyle="1" w:styleId="Heading81">
    <w:name w:val="Heading 81"/>
    <w:basedOn w:val="a"/>
    <w:next w:val="a"/>
    <w:uiPriority w:val="9"/>
    <w:semiHidden/>
    <w:unhideWhenUsed/>
    <w:qFormat/>
    <w:rsid w:val="00702E4F"/>
    <w:pPr>
      <w:keepNext/>
      <w:keepLines/>
      <w:spacing w:before="200" w:line="276" w:lineRule="auto"/>
      <w:outlineLvl w:val="7"/>
    </w:pPr>
    <w:rPr>
      <w:rFonts w:ascii="Cambria" w:hAnsi="Cambria" w:cs="Angsana New"/>
      <w:color w:val="404040"/>
      <w:sz w:val="20"/>
      <w:szCs w:val="25"/>
    </w:rPr>
  </w:style>
  <w:style w:type="table" w:customStyle="1" w:styleId="TableGrid2">
    <w:name w:val="Table Grid2"/>
    <w:basedOn w:val="a1"/>
    <w:next w:val="a3"/>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citemtitle">
    <w:name w:val="fc_item_title"/>
    <w:basedOn w:val="a0"/>
    <w:rsid w:val="00702E4F"/>
  </w:style>
  <w:style w:type="character" w:customStyle="1" w:styleId="apple-converted-space">
    <w:name w:val="apple-converted-space"/>
    <w:basedOn w:val="a0"/>
    <w:rsid w:val="00702E4F"/>
  </w:style>
  <w:style w:type="character" w:styleId="afc">
    <w:name w:val="Strong"/>
    <w:basedOn w:val="a0"/>
    <w:uiPriority w:val="22"/>
    <w:qFormat/>
    <w:rsid w:val="00702E4F"/>
    <w:rPr>
      <w:b/>
      <w:bCs/>
    </w:rPr>
  </w:style>
  <w:style w:type="table" w:customStyle="1" w:styleId="2-11">
    <w:name w:val="แรเงาปานกลาง 2 - เน้น 11"/>
    <w:basedOn w:val="a1"/>
    <w:uiPriority w:val="64"/>
    <w:rsid w:val="00702E4F"/>
    <w:rPr>
      <w:rFonts w:eastAsia="Times New Roman"/>
      <w:sz w:val="22"/>
      <w:szCs w:val="2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Grid3-Accent11">
    <w:name w:val="Medium Grid 3 - Accent 11"/>
    <w:basedOn w:val="a1"/>
    <w:next w:val="3-1"/>
    <w:uiPriority w:val="69"/>
    <w:rsid w:val="00702E4F"/>
    <w:rPr>
      <w:rFonts w:eastAsia="Times New Roman"/>
      <w:sz w:val="22"/>
      <w:szCs w:val="2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DarkList-Accent11">
    <w:name w:val="Dark List - Accent 11"/>
    <w:basedOn w:val="a1"/>
    <w:next w:val="-1"/>
    <w:uiPriority w:val="70"/>
    <w:rsid w:val="00702E4F"/>
    <w:rPr>
      <w:rFonts w:eastAsia="Times New Roman"/>
      <w:color w:val="FFFFFF"/>
      <w:sz w:val="22"/>
      <w:szCs w:val="28"/>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2-111">
    <w:name w:val="แรเงาปานกลาง 2 - เน้น 111"/>
    <w:basedOn w:val="a1"/>
    <w:uiPriority w:val="64"/>
    <w:rsid w:val="00702E4F"/>
    <w:rPr>
      <w:rFonts w:ascii="Calibri" w:eastAsia="Calibri" w:hAnsi="Calibri" w:cs="Cordia New"/>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afd">
    <w:name w:val="Body Text"/>
    <w:basedOn w:val="a"/>
    <w:link w:val="afe"/>
    <w:rsid w:val="00702E4F"/>
    <w:pPr>
      <w:ind w:right="-398"/>
    </w:pPr>
    <w:rPr>
      <w:rFonts w:ascii="Cordia New" w:eastAsia="Cordia New" w:hAnsi="Cordia New" w:cs="Angsana New"/>
      <w:sz w:val="32"/>
      <w:szCs w:val="32"/>
    </w:rPr>
  </w:style>
  <w:style w:type="character" w:customStyle="1" w:styleId="afe">
    <w:name w:val="เนื้อความ อักขระ"/>
    <w:basedOn w:val="a0"/>
    <w:link w:val="afd"/>
    <w:rsid w:val="00702E4F"/>
    <w:rPr>
      <w:rFonts w:ascii="Cordia New" w:eastAsia="Cordia New" w:hAnsi="Cordia New" w:cs="Angsana New"/>
      <w:sz w:val="32"/>
      <w:szCs w:val="32"/>
    </w:rPr>
  </w:style>
  <w:style w:type="paragraph" w:customStyle="1" w:styleId="14">
    <w:name w:val="รายการย่อหน้า1"/>
    <w:basedOn w:val="a"/>
    <w:uiPriority w:val="34"/>
    <w:qFormat/>
    <w:rsid w:val="00702E4F"/>
    <w:pPr>
      <w:spacing w:after="200" w:line="276" w:lineRule="auto"/>
      <w:ind w:left="720"/>
    </w:pPr>
    <w:rPr>
      <w:rFonts w:ascii="Calibri" w:hAnsi="Calibri" w:cs="Cordia New"/>
      <w:sz w:val="22"/>
      <w:szCs w:val="28"/>
    </w:rPr>
  </w:style>
  <w:style w:type="character" w:styleId="aff">
    <w:name w:val="Emphasis"/>
    <w:basedOn w:val="a0"/>
    <w:uiPriority w:val="20"/>
    <w:qFormat/>
    <w:rsid w:val="00702E4F"/>
    <w:rPr>
      <w:i/>
      <w:iCs/>
    </w:rPr>
  </w:style>
  <w:style w:type="paragraph" w:customStyle="1" w:styleId="CharCharCharCharCharCharCharCharCharCharCharCharCharCharCharCharCharCharCharCharCharCharCharCharCharCharCharCharCharCharCharChar">
    <w:name w:val="อักขระ อักขระ Char Char Char Char Char อักขระ อักขระ Char Char Char Char Char Char Char Char Char Char Char Char Char Char Char Char Char Char Char Char Char Char Char Char Char Char Char"/>
    <w:basedOn w:val="a"/>
    <w:rsid w:val="00702E4F"/>
    <w:pPr>
      <w:spacing w:after="160" w:line="240" w:lineRule="exact"/>
    </w:pPr>
    <w:rPr>
      <w:rFonts w:ascii="Verdana" w:hAnsi="Verdana" w:cs="Times New Roman"/>
      <w:sz w:val="20"/>
      <w:szCs w:val="20"/>
      <w:lang w:bidi="ar-SA"/>
    </w:rPr>
  </w:style>
  <w:style w:type="paragraph" w:customStyle="1" w:styleId="style1">
    <w:name w:val="style1"/>
    <w:basedOn w:val="a"/>
    <w:rsid w:val="00702E4F"/>
    <w:pPr>
      <w:spacing w:before="100" w:beforeAutospacing="1" w:after="100" w:afterAutospacing="1"/>
    </w:pPr>
  </w:style>
  <w:style w:type="character" w:customStyle="1" w:styleId="aff0">
    <w:name w:val="ชื่อเรื่องรอง อักขระ"/>
    <w:basedOn w:val="a0"/>
    <w:link w:val="aff1"/>
    <w:locked/>
    <w:rsid w:val="00702E4F"/>
    <w:rPr>
      <w:rFonts w:ascii="Browallia New" w:eastAsia="Calibri" w:hAnsi="Browallia New" w:cs="Browallia New"/>
      <w:b/>
      <w:bCs/>
      <w:color w:val="000080"/>
      <w:sz w:val="16"/>
      <w:szCs w:val="16"/>
    </w:rPr>
  </w:style>
  <w:style w:type="paragraph" w:styleId="aff1">
    <w:name w:val="Subtitle"/>
    <w:basedOn w:val="a"/>
    <w:link w:val="aff0"/>
    <w:qFormat/>
    <w:rsid w:val="00702E4F"/>
    <w:rPr>
      <w:rFonts w:ascii="Browallia New" w:eastAsia="Calibri" w:hAnsi="Browallia New" w:cs="Browallia New"/>
      <w:b/>
      <w:bCs/>
      <w:color w:val="000080"/>
      <w:sz w:val="16"/>
      <w:szCs w:val="16"/>
    </w:rPr>
  </w:style>
  <w:style w:type="character" w:customStyle="1" w:styleId="15">
    <w:name w:val="ชื่อเรื่องรอง อักขระ1"/>
    <w:basedOn w:val="a0"/>
    <w:uiPriority w:val="11"/>
    <w:rsid w:val="00702E4F"/>
    <w:rPr>
      <w:rFonts w:eastAsiaTheme="minorEastAsia"/>
      <w:color w:val="5A5A5A" w:themeColor="text1" w:themeTint="A5"/>
      <w:spacing w:val="15"/>
      <w:sz w:val="22"/>
      <w:szCs w:val="28"/>
    </w:rPr>
  </w:style>
  <w:style w:type="character" w:customStyle="1" w:styleId="SubtitleChar1">
    <w:name w:val="Subtitle Char1"/>
    <w:basedOn w:val="a0"/>
    <w:uiPriority w:val="11"/>
    <w:rsid w:val="00702E4F"/>
    <w:rPr>
      <w:rFonts w:asciiTheme="majorHAnsi" w:eastAsiaTheme="majorEastAsia" w:hAnsiTheme="majorHAnsi" w:cstheme="majorBidi"/>
      <w:i/>
      <w:iCs/>
      <w:color w:val="4472C4" w:themeColor="accent1"/>
      <w:spacing w:val="15"/>
      <w:sz w:val="24"/>
      <w:szCs w:val="30"/>
    </w:rPr>
  </w:style>
  <w:style w:type="character" w:styleId="HTML">
    <w:name w:val="HTML Cite"/>
    <w:basedOn w:val="a0"/>
    <w:rsid w:val="00702E4F"/>
    <w:rPr>
      <w:i/>
      <w:iCs/>
    </w:rPr>
  </w:style>
  <w:style w:type="paragraph" w:customStyle="1" w:styleId="16">
    <w:name w:val="ไม่มีการเว้นระยะห่าง1"/>
    <w:rsid w:val="00702E4F"/>
    <w:rPr>
      <w:rFonts w:ascii="Calibri" w:eastAsia="Times New Roman" w:hAnsi="Calibri" w:cs="Cordia New"/>
      <w:sz w:val="22"/>
      <w:szCs w:val="28"/>
    </w:rPr>
  </w:style>
  <w:style w:type="paragraph" w:customStyle="1" w:styleId="alltags">
    <w:name w:val="alltags"/>
    <w:basedOn w:val="a"/>
    <w:rsid w:val="00702E4F"/>
    <w:pPr>
      <w:spacing w:before="100" w:beforeAutospacing="1" w:after="100" w:afterAutospacing="1"/>
    </w:pPr>
    <w:rPr>
      <w:rFonts w:ascii="Angsana New" w:hAnsi="Angsana New" w:cs="Angsana New"/>
      <w:sz w:val="28"/>
      <w:szCs w:val="28"/>
    </w:rPr>
  </w:style>
  <w:style w:type="table" w:customStyle="1" w:styleId="1-11">
    <w:name w:val="แรเงาปานกลาง 1 - เน้น 11"/>
    <w:basedOn w:val="a1"/>
    <w:uiPriority w:val="63"/>
    <w:rsid w:val="00702E4F"/>
    <w:rPr>
      <w:rFonts w:eastAsia="Times New Roman"/>
      <w:sz w:val="22"/>
      <w:szCs w:val="28"/>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MediumShading1-Accent61">
    <w:name w:val="Medium Shading 1 - Accent 61"/>
    <w:basedOn w:val="a1"/>
    <w:next w:val="1-6"/>
    <w:uiPriority w:val="63"/>
    <w:rsid w:val="00702E4F"/>
    <w:rPr>
      <w:rFonts w:eastAsia="Times New Roman"/>
      <w:sz w:val="22"/>
      <w:szCs w:val="28"/>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7">
    <w:name w:val="รายการขนาดบาง1"/>
    <w:basedOn w:val="a1"/>
    <w:uiPriority w:val="61"/>
    <w:rsid w:val="00702E4F"/>
    <w:rPr>
      <w:rFonts w:eastAsia="Times New Roman"/>
      <w:sz w:val="22"/>
      <w:szCs w:val="28"/>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aff2">
    <w:name w:val="ชื่อตาราง"/>
    <w:basedOn w:val="a"/>
    <w:qFormat/>
    <w:rsid w:val="00702E4F"/>
    <w:pPr>
      <w:spacing w:before="240" w:after="200"/>
    </w:pPr>
    <w:rPr>
      <w:rFonts w:ascii="TH SarabunPSK" w:eastAsia="TH SarabunPSK" w:hAnsi="TH SarabunPSK" w:cs="TH SarabunPSK"/>
      <w:color w:val="000000"/>
      <w:sz w:val="32"/>
      <w:szCs w:val="32"/>
    </w:rPr>
  </w:style>
  <w:style w:type="table" w:customStyle="1" w:styleId="LightList-Accent51">
    <w:name w:val="Light List - Accent 51"/>
    <w:basedOn w:val="a1"/>
    <w:next w:val="-5"/>
    <w:uiPriority w:val="61"/>
    <w:rsid w:val="00702E4F"/>
    <w:rPr>
      <w:rFonts w:eastAsia="Times New Roman"/>
      <w:sz w:val="22"/>
      <w:szCs w:val="28"/>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11">
    <w:name w:val="เส้นตาราง11"/>
    <w:basedOn w:val="a1"/>
    <w:next w:val="a3"/>
    <w:uiPriority w:val="59"/>
    <w:rsid w:val="00702E4F"/>
    <w:rPr>
      <w:rFonts w:ascii="Calibri" w:eastAsia="Calibri" w:hAnsi="Calibri" w:cs="Angsan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lainTable51">
    <w:name w:val="Plain Table 51"/>
    <w:basedOn w:val="a1"/>
    <w:uiPriority w:val="45"/>
    <w:rsid w:val="00702E4F"/>
    <w:rPr>
      <w:rFonts w:eastAsia="Times New Roman"/>
      <w:sz w:val="22"/>
      <w:szCs w:val="28"/>
    </w:rPr>
    <w:tblPr>
      <w:tblStyleRowBandSize w:val="1"/>
      <w:tblStyleColBandSize w:val="1"/>
    </w:tblPr>
    <w:tblStylePr w:type="firstRow">
      <w:rPr>
        <w:rFonts w:ascii="Cambria" w:eastAsia="Times New Roman" w:hAnsi="Cambria" w:cs="Angsana New"/>
        <w:i/>
        <w:iCs/>
        <w:sz w:val="26"/>
      </w:rPr>
      <w:tblPr/>
      <w:tcPr>
        <w:tcBorders>
          <w:bottom w:val="single" w:sz="4" w:space="0" w:color="7F7F7F"/>
        </w:tcBorders>
        <w:shd w:val="clear" w:color="auto" w:fill="FFFFFF"/>
      </w:tcPr>
    </w:tblStylePr>
    <w:tblStylePr w:type="lastRow">
      <w:rPr>
        <w:rFonts w:ascii="Cambria" w:eastAsia="Times New Roman" w:hAnsi="Cambria" w:cs="Angsana New"/>
        <w:i/>
        <w:iCs/>
        <w:sz w:val="26"/>
      </w:rPr>
      <w:tblPr/>
      <w:tcPr>
        <w:tcBorders>
          <w:top w:val="single" w:sz="4" w:space="0" w:color="7F7F7F"/>
        </w:tcBorders>
        <w:shd w:val="clear" w:color="auto" w:fill="FFFFFF"/>
      </w:tcPr>
    </w:tblStylePr>
    <w:tblStylePr w:type="firstCol">
      <w:pPr>
        <w:jc w:val="right"/>
      </w:pPr>
      <w:rPr>
        <w:rFonts w:ascii="Cambria" w:eastAsia="Times New Roman" w:hAnsi="Cambria" w:cs="Angsana New"/>
        <w:i/>
        <w:iCs/>
        <w:sz w:val="26"/>
      </w:rPr>
      <w:tblPr/>
      <w:tcPr>
        <w:tcBorders>
          <w:right w:val="single" w:sz="4" w:space="0" w:color="7F7F7F"/>
        </w:tcBorders>
        <w:shd w:val="clear" w:color="auto" w:fill="FFFFFF"/>
      </w:tcPr>
    </w:tblStylePr>
    <w:tblStylePr w:type="lastCol">
      <w:rPr>
        <w:rFonts w:ascii="Cambria" w:eastAsia="Times New Roman" w:hAnsi="Cambria" w:cs="Angsana New"/>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
    <w:name w:val="รายการขนาดบาง - เน้น 11"/>
    <w:basedOn w:val="a1"/>
    <w:uiPriority w:val="61"/>
    <w:rsid w:val="00702E4F"/>
    <w:rPr>
      <w:rFonts w:eastAsia="Times New Roman"/>
      <w:sz w:val="22"/>
      <w:szCs w:val="28"/>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31">
    <w:name w:val="Medium Shading 1 - Accent 31"/>
    <w:basedOn w:val="a1"/>
    <w:next w:val="1-3"/>
    <w:uiPriority w:val="63"/>
    <w:rsid w:val="00702E4F"/>
    <w:rPr>
      <w:rFonts w:eastAsia="Times New Roman"/>
      <w:sz w:val="22"/>
      <w:szCs w:val="28"/>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41">
    <w:name w:val="Medium Shading 1 - Accent 41"/>
    <w:basedOn w:val="a1"/>
    <w:next w:val="1-4"/>
    <w:uiPriority w:val="63"/>
    <w:rsid w:val="00702E4F"/>
    <w:rPr>
      <w:rFonts w:eastAsia="Times New Roman"/>
      <w:sz w:val="22"/>
      <w:szCs w:val="28"/>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paragraph" w:customStyle="1" w:styleId="18">
    <w:name w:val="ลักษณะ1"/>
    <w:basedOn w:val="a"/>
    <w:qFormat/>
    <w:rsid w:val="00702E4F"/>
    <w:pPr>
      <w:jc w:val="center"/>
    </w:pPr>
    <w:rPr>
      <w:rFonts w:ascii="Times New Roman" w:hAnsi="Times New Roman" w:cs="TH NiramitIT๙"/>
      <w:szCs w:val="32"/>
    </w:rPr>
  </w:style>
  <w:style w:type="table" w:customStyle="1" w:styleId="LightGrid-Accent31">
    <w:name w:val="Light Grid - Accent 31"/>
    <w:basedOn w:val="a1"/>
    <w:next w:val="-3"/>
    <w:uiPriority w:val="62"/>
    <w:rsid w:val="00702E4F"/>
    <w:rPr>
      <w:rFonts w:eastAsia="Times New Roman"/>
      <w:sz w:val="22"/>
      <w:szCs w:val="28"/>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Angsana New"/>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Angsana New"/>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Angsana New"/>
        <w:b/>
        <w:bCs/>
      </w:rPr>
    </w:tblStylePr>
    <w:tblStylePr w:type="lastCol">
      <w:rPr>
        <w:rFonts w:ascii="Cambria" w:eastAsia="Times New Roman" w:hAnsi="Cambria" w:cs="Angsana New"/>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aff3">
    <w:name w:val="Body Text Indent"/>
    <w:basedOn w:val="a"/>
    <w:link w:val="aff4"/>
    <w:uiPriority w:val="99"/>
    <w:unhideWhenUsed/>
    <w:rsid w:val="00702E4F"/>
    <w:pPr>
      <w:spacing w:after="120" w:line="276" w:lineRule="auto"/>
      <w:ind w:left="283"/>
    </w:pPr>
    <w:rPr>
      <w:rFonts w:asciiTheme="minorHAnsi" w:hAnsiTheme="minorHAnsi" w:cstheme="minorBidi"/>
      <w:sz w:val="22"/>
      <w:szCs w:val="28"/>
    </w:rPr>
  </w:style>
  <w:style w:type="character" w:customStyle="1" w:styleId="aff4">
    <w:name w:val="การเยื้องเนื้อความ อักขระ"/>
    <w:basedOn w:val="a0"/>
    <w:link w:val="aff3"/>
    <w:uiPriority w:val="99"/>
    <w:rsid w:val="00702E4F"/>
    <w:rPr>
      <w:rFonts w:eastAsia="Times New Roman"/>
      <w:sz w:val="22"/>
      <w:szCs w:val="28"/>
    </w:rPr>
  </w:style>
  <w:style w:type="table" w:customStyle="1" w:styleId="211">
    <w:name w:val="เส้นตาราง21"/>
    <w:basedOn w:val="a1"/>
    <w:next w:val="a3"/>
    <w:uiPriority w:val="3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0">
    <w:name w:val="เส้นตาราง31"/>
    <w:basedOn w:val="a1"/>
    <w:next w:val="a3"/>
    <w:uiPriority w:val="3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0">
    <w:name w:val="เส้นตาราง41"/>
    <w:basedOn w:val="a1"/>
    <w:next w:val="a3"/>
    <w:uiPriority w:val="5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เส้นตาราง411"/>
    <w:basedOn w:val="a1"/>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link w:val="23"/>
    <w:rsid w:val="00702E4F"/>
    <w:pPr>
      <w:spacing w:after="120" w:line="480" w:lineRule="auto"/>
    </w:pPr>
    <w:rPr>
      <w:rFonts w:ascii="Cordia New" w:eastAsia="Cordia New" w:hAnsi="Cordia New" w:cs="Cordia New"/>
      <w:sz w:val="28"/>
      <w:szCs w:val="32"/>
      <w:lang w:eastAsia="zh-CN"/>
    </w:rPr>
  </w:style>
  <w:style w:type="character" w:customStyle="1" w:styleId="23">
    <w:name w:val="เนื้อความ 2 อักขระ"/>
    <w:basedOn w:val="a0"/>
    <w:link w:val="22"/>
    <w:rsid w:val="00702E4F"/>
    <w:rPr>
      <w:rFonts w:ascii="Cordia New" w:eastAsia="Cordia New" w:hAnsi="Cordia New" w:cs="Cordia New"/>
      <w:sz w:val="28"/>
      <w:szCs w:val="32"/>
      <w:lang w:eastAsia="zh-CN"/>
    </w:rPr>
  </w:style>
  <w:style w:type="character" w:customStyle="1" w:styleId="style471">
    <w:name w:val="style471"/>
    <w:rsid w:val="00702E4F"/>
    <w:rPr>
      <w:rFonts w:ascii="Tahoma" w:hAnsi="Tahoma" w:cs="Tahoma" w:hint="default"/>
      <w:color w:val="0000FF"/>
      <w:sz w:val="16"/>
      <w:szCs w:val="16"/>
    </w:rPr>
  </w:style>
  <w:style w:type="character" w:customStyle="1" w:styleId="style491">
    <w:name w:val="style491"/>
    <w:rsid w:val="00702E4F"/>
    <w:rPr>
      <w:color w:val="91FFDB"/>
    </w:rPr>
  </w:style>
  <w:style w:type="character" w:customStyle="1" w:styleId="style511">
    <w:name w:val="style511"/>
    <w:rsid w:val="00702E4F"/>
    <w:rPr>
      <w:color w:val="95FFDD"/>
    </w:rPr>
  </w:style>
  <w:style w:type="character" w:customStyle="1" w:styleId="style531">
    <w:name w:val="style531"/>
    <w:rsid w:val="00702E4F"/>
    <w:rPr>
      <w:color w:val="93FFDC"/>
    </w:rPr>
  </w:style>
  <w:style w:type="table" w:customStyle="1" w:styleId="52">
    <w:name w:val="เส้นตาราง5"/>
    <w:basedOn w:val="a1"/>
    <w:next w:val="a3"/>
    <w:rsid w:val="00702E4F"/>
    <w:rPr>
      <w:rFonts w:ascii="Calibri" w:eastAsia="Calibri" w:hAnsi="Calibri"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LayoutCell">
    <w:name w:val="EmptyLayoutCell"/>
    <w:basedOn w:val="a"/>
    <w:rsid w:val="00702E4F"/>
    <w:rPr>
      <w:rFonts w:ascii="Times New Roman" w:hAnsi="Times New Roman" w:cs="Angsana New"/>
      <w:sz w:val="2"/>
      <w:szCs w:val="20"/>
      <w:lang w:bidi="ar-SA"/>
    </w:rPr>
  </w:style>
  <w:style w:type="character" w:customStyle="1" w:styleId="style551">
    <w:name w:val="style551"/>
    <w:rsid w:val="00702E4F"/>
    <w:rPr>
      <w:rFonts w:ascii="Verdana" w:hAnsi="Verdana" w:hint="default"/>
      <w:sz w:val="17"/>
      <w:szCs w:val="17"/>
    </w:rPr>
  </w:style>
  <w:style w:type="character" w:customStyle="1" w:styleId="style561">
    <w:name w:val="style561"/>
    <w:rsid w:val="00702E4F"/>
    <w:rPr>
      <w:sz w:val="17"/>
      <w:szCs w:val="17"/>
    </w:rPr>
  </w:style>
  <w:style w:type="character" w:customStyle="1" w:styleId="style55style56">
    <w:name w:val="style55 style56"/>
    <w:basedOn w:val="a0"/>
    <w:rsid w:val="00702E4F"/>
  </w:style>
  <w:style w:type="character" w:customStyle="1" w:styleId="nomalstyle56">
    <w:name w:val="nomal style56"/>
    <w:basedOn w:val="a0"/>
    <w:rsid w:val="00702E4F"/>
  </w:style>
  <w:style w:type="character" w:customStyle="1" w:styleId="style571">
    <w:name w:val="style571"/>
    <w:rsid w:val="00702E4F"/>
    <w:rPr>
      <w:rFonts w:ascii="Verdana" w:hAnsi="Verdana" w:hint="default"/>
    </w:rPr>
  </w:style>
  <w:style w:type="table" w:customStyle="1" w:styleId="TableGrid11">
    <w:name w:val="Table Grid11"/>
    <w:basedOn w:val="a1"/>
    <w:next w:val="a3"/>
    <w:uiPriority w:val="39"/>
    <w:rsid w:val="00702E4F"/>
    <w:rPr>
      <w:rFonts w:eastAsia="Times New Roman"/>
      <w:sz w:val="22"/>
      <w:szCs w:val="28"/>
      <w:lang w:eastAsia="ko-K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
    <w:name w:val="เส้นตาราง6"/>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แรเงาปานกลาง 2 - เน้น 1111"/>
    <w:basedOn w:val="a1"/>
    <w:uiPriority w:val="64"/>
    <w:rsid w:val="00702E4F"/>
    <w:rPr>
      <w:rFonts w:eastAsia="Times New Roman"/>
      <w:sz w:val="22"/>
      <w:szCs w:val="28"/>
      <w:lang w:eastAsia="ko-K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7">
    <w:name w:val="เส้นตาราง7"/>
    <w:basedOn w:val="a1"/>
    <w:next w:val="a3"/>
    <w:uiPriority w:val="59"/>
    <w:rsid w:val="00702E4F"/>
    <w:rPr>
      <w:rFonts w:ascii="Calibri" w:eastAsia="Calibri" w:hAnsi="Calibri" w:cs="Cordi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เส้นตาราง8"/>
    <w:basedOn w:val="a1"/>
    <w:next w:val="a3"/>
    <w:uiPriority w:val="3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51">
    <w:name w:val="Medium Shading 1 - Accent 51"/>
    <w:basedOn w:val="a1"/>
    <w:next w:val="1-5"/>
    <w:uiPriority w:val="63"/>
    <w:rsid w:val="00702E4F"/>
    <w:rPr>
      <w:sz w:val="22"/>
      <w:szCs w:val="28"/>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810">
    <w:name w:val="เส้นตาราง81"/>
    <w:basedOn w:val="a1"/>
    <w:next w:val="a3"/>
    <w:uiPriority w:val="5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
    <w:name w:val="แรเงาปานกลาง 2 - เน้น 112"/>
    <w:basedOn w:val="a1"/>
    <w:uiPriority w:val="64"/>
    <w:rsid w:val="00702E4F"/>
    <w:rPr>
      <w:rFonts w:eastAsia="Times New Roman"/>
      <w:sz w:val="22"/>
      <w:szCs w:val="2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820">
    <w:name w:val="เส้นตาราง82"/>
    <w:basedOn w:val="a1"/>
    <w:next w:val="a3"/>
    <w:uiPriority w:val="5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เส้นตาราง9"/>
    <w:basedOn w:val="a1"/>
    <w:next w:val="a3"/>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เส้นตาราง10"/>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Dark List Accent 1"/>
    <w:basedOn w:val="a1"/>
    <w:uiPriority w:val="70"/>
    <w:rsid w:val="00702E4F"/>
    <w:rPr>
      <w:color w:val="FFFFFF" w:themeColor="background1"/>
      <w:sz w:val="22"/>
      <w:szCs w:val="28"/>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1-6">
    <w:name w:val="Medium Shading 1 Accent 6"/>
    <w:basedOn w:val="a1"/>
    <w:uiPriority w:val="63"/>
    <w:rsid w:val="00702E4F"/>
    <w:rPr>
      <w:sz w:val="22"/>
      <w:szCs w:val="28"/>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customStyle="1" w:styleId="Heading3Char1">
    <w:name w:val="Heading 3 Char1"/>
    <w:basedOn w:val="a0"/>
    <w:uiPriority w:val="9"/>
    <w:semiHidden/>
    <w:rsid w:val="00702E4F"/>
    <w:rPr>
      <w:rFonts w:asciiTheme="majorHAnsi" w:eastAsiaTheme="majorEastAsia" w:hAnsiTheme="majorHAnsi" w:cstheme="majorBidi"/>
      <w:b/>
      <w:bCs/>
      <w:color w:val="4472C4" w:themeColor="accent1"/>
    </w:rPr>
  </w:style>
  <w:style w:type="table" w:styleId="1-3">
    <w:name w:val="Medium Shading 1 Accent 3"/>
    <w:basedOn w:val="a1"/>
    <w:uiPriority w:val="63"/>
    <w:rsid w:val="00702E4F"/>
    <w:rPr>
      <w:sz w:val="22"/>
      <w:szCs w:val="28"/>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
    <w:name w:val="Medium Shading 1 Accent 4"/>
    <w:basedOn w:val="a1"/>
    <w:uiPriority w:val="63"/>
    <w:rsid w:val="00702E4F"/>
    <w:rPr>
      <w:sz w:val="22"/>
      <w:szCs w:val="28"/>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3">
    <w:name w:val="Light Grid Accent 3"/>
    <w:basedOn w:val="a1"/>
    <w:uiPriority w:val="62"/>
    <w:rsid w:val="00702E4F"/>
    <w:rPr>
      <w:sz w:val="22"/>
      <w:szCs w:val="28"/>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customStyle="1" w:styleId="Heading6Char1">
    <w:name w:val="Heading 6 Char1"/>
    <w:basedOn w:val="a0"/>
    <w:uiPriority w:val="9"/>
    <w:semiHidden/>
    <w:rsid w:val="00702E4F"/>
    <w:rPr>
      <w:rFonts w:asciiTheme="majorHAnsi" w:eastAsiaTheme="majorEastAsia" w:hAnsiTheme="majorHAnsi" w:cstheme="majorBidi"/>
      <w:i/>
      <w:iCs/>
      <w:color w:val="1F3763" w:themeColor="accent1" w:themeShade="7F"/>
    </w:rPr>
  </w:style>
  <w:style w:type="character" w:customStyle="1" w:styleId="Heading8Char1">
    <w:name w:val="Heading 8 Char1"/>
    <w:basedOn w:val="a0"/>
    <w:uiPriority w:val="9"/>
    <w:semiHidden/>
    <w:rsid w:val="00702E4F"/>
    <w:rPr>
      <w:rFonts w:asciiTheme="majorHAnsi" w:eastAsiaTheme="majorEastAsia" w:hAnsiTheme="majorHAnsi" w:cstheme="majorBidi"/>
      <w:color w:val="404040" w:themeColor="text1" w:themeTint="BF"/>
      <w:sz w:val="20"/>
      <w:szCs w:val="25"/>
    </w:rPr>
  </w:style>
  <w:style w:type="character" w:customStyle="1" w:styleId="Heading5Char1">
    <w:name w:val="Heading 5 Char1"/>
    <w:basedOn w:val="a0"/>
    <w:uiPriority w:val="9"/>
    <w:semiHidden/>
    <w:rsid w:val="00702E4F"/>
    <w:rPr>
      <w:rFonts w:asciiTheme="majorHAnsi" w:eastAsiaTheme="majorEastAsia" w:hAnsiTheme="majorHAnsi" w:cstheme="majorBidi"/>
      <w:color w:val="1F3763" w:themeColor="accent1" w:themeShade="7F"/>
    </w:rPr>
  </w:style>
  <w:style w:type="table" w:styleId="1-5">
    <w:name w:val="Medium Shading 1 Accent 5"/>
    <w:basedOn w:val="a1"/>
    <w:uiPriority w:val="63"/>
    <w:rsid w:val="00702E4F"/>
    <w:rPr>
      <w:sz w:val="22"/>
      <w:szCs w:val="28"/>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customStyle="1" w:styleId="TableGrid3">
    <w:name w:val="Table Grid3"/>
    <w:basedOn w:val="a1"/>
    <w:next w:val="a3"/>
    <w:uiPriority w:val="5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a1"/>
    <w:next w:val="a3"/>
    <w:uiPriority w:val="39"/>
    <w:rsid w:val="00702E4F"/>
    <w:rPr>
      <w:rFonts w:eastAsia="Malgun Gothic"/>
      <w:sz w:val="22"/>
      <w:szCs w:val="28"/>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เส้นตาราง12"/>
    <w:basedOn w:val="a1"/>
    <w:next w:val="a3"/>
    <w:uiPriority w:val="59"/>
    <w:rsid w:val="00702E4F"/>
    <w:rPr>
      <w:sz w:val="22"/>
      <w:szCs w:val="28"/>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annotation reference"/>
    <w:basedOn w:val="a0"/>
    <w:uiPriority w:val="99"/>
    <w:semiHidden/>
    <w:unhideWhenUsed/>
    <w:rsid w:val="00702E4F"/>
    <w:rPr>
      <w:sz w:val="16"/>
      <w:szCs w:val="18"/>
    </w:rPr>
  </w:style>
  <w:style w:type="paragraph" w:styleId="aff6">
    <w:name w:val="annotation text"/>
    <w:basedOn w:val="a"/>
    <w:link w:val="aff7"/>
    <w:uiPriority w:val="99"/>
    <w:semiHidden/>
    <w:unhideWhenUsed/>
    <w:rsid w:val="00702E4F"/>
    <w:pPr>
      <w:spacing w:after="120"/>
    </w:pPr>
    <w:rPr>
      <w:rFonts w:asciiTheme="minorHAnsi" w:eastAsiaTheme="minorHAnsi" w:hAnsiTheme="minorHAnsi" w:cstheme="minorBidi"/>
      <w:sz w:val="20"/>
      <w:szCs w:val="25"/>
      <w:lang w:val="en-GB"/>
    </w:rPr>
  </w:style>
  <w:style w:type="character" w:customStyle="1" w:styleId="aff7">
    <w:name w:val="ข้อความข้อคิดเห็น อักขระ"/>
    <w:basedOn w:val="a0"/>
    <w:link w:val="aff6"/>
    <w:uiPriority w:val="99"/>
    <w:semiHidden/>
    <w:rsid w:val="00702E4F"/>
    <w:rPr>
      <w:sz w:val="20"/>
      <w:szCs w:val="25"/>
      <w:lang w:val="en-GB"/>
    </w:rPr>
  </w:style>
  <w:style w:type="paragraph" w:styleId="aff8">
    <w:name w:val="annotation subject"/>
    <w:basedOn w:val="aff6"/>
    <w:next w:val="aff6"/>
    <w:link w:val="aff9"/>
    <w:uiPriority w:val="99"/>
    <w:semiHidden/>
    <w:unhideWhenUsed/>
    <w:rsid w:val="00702E4F"/>
    <w:rPr>
      <w:b/>
      <w:bCs/>
    </w:rPr>
  </w:style>
  <w:style w:type="character" w:customStyle="1" w:styleId="aff9">
    <w:name w:val="ชื่อเรื่องของข้อคิดเห็น อักขระ"/>
    <w:basedOn w:val="aff7"/>
    <w:link w:val="aff8"/>
    <w:uiPriority w:val="99"/>
    <w:semiHidden/>
    <w:rsid w:val="00702E4F"/>
    <w:rPr>
      <w:b/>
      <w:bCs/>
      <w:sz w:val="20"/>
      <w:szCs w:val="25"/>
      <w:lang w:val="en-GB"/>
    </w:rPr>
  </w:style>
  <w:style w:type="paragraph" w:styleId="affa">
    <w:name w:val="Revision"/>
    <w:hidden/>
    <w:uiPriority w:val="99"/>
    <w:semiHidden/>
    <w:rsid w:val="00702E4F"/>
    <w:rPr>
      <w:sz w:val="22"/>
      <w:szCs w:val="28"/>
      <w:lang w:val="en-GB"/>
    </w:rPr>
  </w:style>
  <w:style w:type="table" w:customStyle="1" w:styleId="TableGrid12">
    <w:name w:val="Table Grid12"/>
    <w:basedOn w:val="a1"/>
    <w:next w:val="a3"/>
    <w:uiPriority w:val="59"/>
    <w:rsid w:val="00702E4F"/>
    <w:rPr>
      <w:sz w:val="22"/>
      <w:szCs w:val="28"/>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เส้นตาราง13"/>
    <w:basedOn w:val="a1"/>
    <w:next w:val="a3"/>
    <w:uiPriority w:val="59"/>
    <w:rsid w:val="00702E4F"/>
    <w:rPr>
      <w:sz w:val="22"/>
      <w:szCs w:val="28"/>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เส้นตาราง22"/>
    <w:basedOn w:val="a1"/>
    <w:next w:val="a3"/>
    <w:uiPriority w:val="59"/>
    <w:rsid w:val="00702E4F"/>
    <w:rPr>
      <w:sz w:val="22"/>
      <w:szCs w:val="28"/>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เส้นตาราง111"/>
    <w:basedOn w:val="a1"/>
    <w:next w:val="a3"/>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เส้นตาราง211"/>
    <w:basedOn w:val="a1"/>
    <w:next w:val="a3"/>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Accent111">
    <w:name w:val="Medium Grid 3 - Accent 111"/>
    <w:basedOn w:val="a1"/>
    <w:next w:val="3-1"/>
    <w:uiPriority w:val="69"/>
    <w:semiHidden/>
    <w:unhideWhenUsed/>
    <w:rsid w:val="00702E4F"/>
    <w:rPr>
      <w:sz w:val="22"/>
      <w:szCs w:val="2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1210">
    <w:name w:val="ตารางที่มีเส้น 1 แบบบาง21"/>
    <w:basedOn w:val="a1"/>
    <w:uiPriority w:val="46"/>
    <w:rsid w:val="00702E4F"/>
    <w:rPr>
      <w:sz w:val="22"/>
      <w:szCs w:val="28"/>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211">
    <w:name w:val="ตารางที่มีเส้น 1 แบบบาง211"/>
    <w:basedOn w:val="a1"/>
    <w:next w:val="120"/>
    <w:uiPriority w:val="46"/>
    <w:rsid w:val="00702E4F"/>
    <w:rPr>
      <w:rFonts w:eastAsia="Calibri"/>
      <w:sz w:val="22"/>
      <w:szCs w:val="28"/>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ghtList-Accent511">
    <w:name w:val="Light List - Accent 511"/>
    <w:basedOn w:val="a1"/>
    <w:next w:val="-5"/>
    <w:uiPriority w:val="61"/>
    <w:semiHidden/>
    <w:unhideWhenUsed/>
    <w:rsid w:val="00702E4F"/>
    <w:rPr>
      <w:sz w:val="22"/>
      <w:szCs w:val="28"/>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eGrid111">
    <w:name w:val="Table Grid111"/>
    <w:basedOn w:val="a1"/>
    <w:next w:val="a3"/>
    <w:uiPriority w:val="99"/>
    <w:rsid w:val="00702E4F"/>
    <w:rPr>
      <w:rFonts w:ascii="Times New Roman" w:eastAsia="Calibri"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Accent1111">
    <w:name w:val="Medium Grid 3 - Accent 1111"/>
    <w:basedOn w:val="a1"/>
    <w:next w:val="3-1"/>
    <w:uiPriority w:val="69"/>
    <w:rsid w:val="00702E4F"/>
    <w:rPr>
      <w:rFonts w:eastAsia="Times New Roman"/>
      <w:sz w:val="22"/>
      <w:szCs w:val="2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ghtList-Accent5111">
    <w:name w:val="Light List - Accent 5111"/>
    <w:basedOn w:val="a1"/>
    <w:next w:val="-5"/>
    <w:uiPriority w:val="61"/>
    <w:rsid w:val="00702E4F"/>
    <w:rPr>
      <w:rFonts w:eastAsia="Times New Roman"/>
      <w:sz w:val="22"/>
      <w:szCs w:val="28"/>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111">
    <w:name w:val="เส้นตาราง1111"/>
    <w:basedOn w:val="a1"/>
    <w:next w:val="a3"/>
    <w:uiPriority w:val="59"/>
    <w:rsid w:val="00702E4F"/>
    <w:rPr>
      <w:rFonts w:ascii="Calibri" w:eastAsia="Calibri" w:hAnsi="Calibri" w:cs="Angsan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
    <w:name w:val="เส้นตาราง2111"/>
    <w:basedOn w:val="a1"/>
    <w:next w:val="a3"/>
    <w:uiPriority w:val="39"/>
    <w:rsid w:val="00702E4F"/>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
    <w:name w:val="Table Grid1111"/>
    <w:basedOn w:val="a1"/>
    <w:next w:val="a3"/>
    <w:uiPriority w:val="39"/>
    <w:rsid w:val="00702E4F"/>
    <w:rPr>
      <w:rFonts w:eastAsia="Times New Roman"/>
      <w:sz w:val="22"/>
      <w:szCs w:val="28"/>
      <w:lang w:eastAsia="ko-K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DarkList-Accent12">
    <w:name w:val="Dark List - Accent 12"/>
    <w:basedOn w:val="a1"/>
    <w:next w:val="-1"/>
    <w:uiPriority w:val="70"/>
    <w:rsid w:val="00702E4F"/>
    <w:rPr>
      <w:color w:val="FFFFFF"/>
      <w:sz w:val="22"/>
      <w:szCs w:val="28"/>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MediumShading1-Accent62">
    <w:name w:val="Medium Shading 1 - Accent 62"/>
    <w:basedOn w:val="a1"/>
    <w:next w:val="1-6"/>
    <w:uiPriority w:val="63"/>
    <w:rsid w:val="00702E4F"/>
    <w:rPr>
      <w:sz w:val="22"/>
      <w:szCs w:val="28"/>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MediumShading1-Accent32">
    <w:name w:val="Medium Shading 1 - Accent 32"/>
    <w:basedOn w:val="a1"/>
    <w:next w:val="1-3"/>
    <w:uiPriority w:val="63"/>
    <w:rsid w:val="00702E4F"/>
    <w:rPr>
      <w:sz w:val="22"/>
      <w:szCs w:val="28"/>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MediumShading1-Accent42">
    <w:name w:val="Medium Shading 1 - Accent 42"/>
    <w:basedOn w:val="a1"/>
    <w:next w:val="1-4"/>
    <w:uiPriority w:val="63"/>
    <w:rsid w:val="00702E4F"/>
    <w:rPr>
      <w:sz w:val="22"/>
      <w:szCs w:val="28"/>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customStyle="1" w:styleId="LightGrid-Accent32">
    <w:name w:val="Light Grid - Accent 32"/>
    <w:basedOn w:val="a1"/>
    <w:next w:val="-3"/>
    <w:uiPriority w:val="62"/>
    <w:rsid w:val="00702E4F"/>
    <w:rPr>
      <w:sz w:val="22"/>
      <w:szCs w:val="28"/>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Angsana New"/>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Angsana New"/>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Angsana New"/>
        <w:b/>
        <w:bCs/>
      </w:rPr>
    </w:tblStylePr>
    <w:tblStylePr w:type="lastCol">
      <w:rPr>
        <w:rFonts w:ascii="Calibri Light" w:eastAsia="Times New Roman" w:hAnsi="Calibri Light" w:cs="Angsana New"/>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MediumShading1-Accent52">
    <w:name w:val="Medium Shading 1 - Accent 52"/>
    <w:basedOn w:val="a1"/>
    <w:next w:val="1-5"/>
    <w:uiPriority w:val="63"/>
    <w:rsid w:val="00702E4F"/>
    <w:rPr>
      <w:sz w:val="22"/>
      <w:szCs w:val="28"/>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121">
    <w:name w:val="Table Grid121"/>
    <w:basedOn w:val="a1"/>
    <w:next w:val="a3"/>
    <w:rsid w:val="00702E4F"/>
    <w:rPr>
      <w:rFonts w:ascii="Times New Roman" w:eastAsia="Batang"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3"/>
    <w:uiPriority w:val="59"/>
    <w:rsid w:val="00702E4F"/>
    <w:rPr>
      <w:rFonts w:eastAsia="Times New Roman"/>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1"/>
    <w:next w:val="a3"/>
    <w:uiPriority w:val="3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a1"/>
    <w:next w:val="a3"/>
    <w:uiPriority w:val="3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a1"/>
    <w:next w:val="a3"/>
    <w:uiPriority w:val="59"/>
    <w:rsid w:val="00702E4F"/>
    <w:rPr>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a1"/>
    <w:next w:val="a3"/>
    <w:uiPriority w:val="5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a1"/>
    <w:next w:val="a3"/>
    <w:uiPriority w:val="3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a1"/>
    <w:next w:val="a3"/>
    <w:uiPriority w:val="3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
    <w:name w:val="Table Grid11111"/>
    <w:basedOn w:val="a1"/>
    <w:next w:val="a3"/>
    <w:uiPriority w:val="39"/>
    <w:rsid w:val="00702E4F"/>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a1"/>
    <w:next w:val="a3"/>
    <w:uiPriority w:val="59"/>
    <w:rsid w:val="00702E4F"/>
    <w:rPr>
      <w:sz w:val="22"/>
      <w:szCs w:val="28"/>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a1"/>
    <w:next w:val="a3"/>
    <w:rsid w:val="00702E4F"/>
    <w:rPr>
      <w:rFonts w:ascii="Times New Roman" w:eastAsia="Times New Roman" w:hAnsi="Times New Roman" w:cs="Angsan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Shading 1 Accent 2"/>
    <w:basedOn w:val="a1"/>
    <w:uiPriority w:val="63"/>
    <w:rsid w:val="00702E4F"/>
    <w:rPr>
      <w:rFonts w:ascii="Calibri" w:eastAsia="Calibri" w:hAnsi="Calibri" w:cs="Cordia New"/>
      <w:sz w:val="20"/>
      <w:szCs w:val="20"/>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2">
    <w:name w:val="Light Shading Accent 2"/>
    <w:basedOn w:val="a1"/>
    <w:uiPriority w:val="60"/>
    <w:rsid w:val="00702E4F"/>
    <w:rPr>
      <w:rFonts w:ascii="Calibri" w:eastAsia="Calibri" w:hAnsi="Calibri" w:cs="Cordia New"/>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5">
    <w:name w:val="Medium List 2 Accent 5"/>
    <w:basedOn w:val="a1"/>
    <w:uiPriority w:val="66"/>
    <w:rsid w:val="00702E4F"/>
    <w:rPr>
      <w:rFonts w:ascii="Cambria" w:eastAsia="Times New Roman" w:hAnsi="Cambria" w:cs="Angsana New"/>
      <w:color w:val="000000"/>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5B9BD5" w:themeColor="accent5"/>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30">
    <w:name w:val="Medium Grid 1 Accent 3"/>
    <w:basedOn w:val="a1"/>
    <w:uiPriority w:val="67"/>
    <w:rsid w:val="00702E4F"/>
    <w:rPr>
      <w:rFonts w:ascii="Calibri" w:eastAsia="Calibri" w:hAnsi="Calibri" w:cs="Cordia New"/>
      <w:sz w:val="20"/>
      <w:szCs w:val="20"/>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character" w:customStyle="1" w:styleId="wcontent-1565492144698">
    <w:name w:val="wcontent-1565492144698"/>
    <w:basedOn w:val="a0"/>
    <w:rsid w:val="007C6358"/>
  </w:style>
  <w:style w:type="paragraph" w:styleId="affb">
    <w:name w:val="caption"/>
    <w:basedOn w:val="a"/>
    <w:next w:val="a"/>
    <w:uiPriority w:val="35"/>
    <w:unhideWhenUsed/>
    <w:qFormat/>
    <w:rsid w:val="00787019"/>
    <w:pPr>
      <w:spacing w:after="200"/>
    </w:pPr>
    <w:rPr>
      <w:rFonts w:ascii="Calibri" w:hAnsi="Calibri" w:cs="Cordia New"/>
      <w:b/>
      <w:bCs/>
      <w:color w:val="4F81BD"/>
      <w:sz w:val="18"/>
      <w:szCs w:val="22"/>
    </w:rPr>
  </w:style>
  <w:style w:type="paragraph" w:customStyle="1" w:styleId="affc">
    <w:next w:val="a4"/>
    <w:link w:val="affd"/>
    <w:uiPriority w:val="34"/>
    <w:qFormat/>
    <w:rsid w:val="00185756"/>
    <w:pPr>
      <w:pBdr>
        <w:top w:val="nil"/>
        <w:left w:val="nil"/>
        <w:bottom w:val="nil"/>
        <w:right w:val="nil"/>
        <w:between w:val="nil"/>
        <w:bar w:val="nil"/>
      </w:pBdr>
      <w:spacing w:after="200" w:line="276" w:lineRule="auto"/>
      <w:ind w:left="720"/>
    </w:pPr>
    <w:rPr>
      <w:rFonts w:ascii="Calibri" w:eastAsia="Calibri" w:hAnsi="Calibri" w:cs="Angsana New"/>
      <w:color w:val="000000"/>
      <w:sz w:val="22"/>
      <w:szCs w:val="22"/>
      <w:u w:color="000000"/>
    </w:rPr>
  </w:style>
  <w:style w:type="character" w:customStyle="1" w:styleId="affd">
    <w:name w:val="รายการย่อหน้า อักขระ"/>
    <w:link w:val="affc"/>
    <w:uiPriority w:val="34"/>
    <w:rsid w:val="00185756"/>
    <w:rPr>
      <w:rFonts w:ascii="Calibri" w:eastAsia="Calibri" w:hAnsi="Calibri" w:cs="Angsana New"/>
      <w:color w:val="000000"/>
      <w:sz w:val="22"/>
      <w:szCs w:val="22"/>
      <w:u w:color="000000"/>
      <w:lang w:bidi="th-TH"/>
    </w:rPr>
  </w:style>
  <w:style w:type="paragraph" w:customStyle="1" w:styleId="xl79">
    <w:name w:val="xl79"/>
    <w:basedOn w:val="a"/>
    <w:rsid w:val="004353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H SarabunPSK" w:hAnsi="TH SarabunPSK" w:cs="TH SarabunPSK"/>
      <w:sz w:val="32"/>
      <w:szCs w:val="32"/>
    </w:rPr>
  </w:style>
  <w:style w:type="paragraph" w:customStyle="1" w:styleId="xl80">
    <w:name w:val="xl80"/>
    <w:basedOn w:val="a"/>
    <w:rsid w:val="004353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H SarabunPSK" w:hAnsi="TH SarabunPSK" w:cs="TH SarabunPSK"/>
      <w:b/>
      <w:bCs/>
      <w:sz w:val="28"/>
      <w:szCs w:val="28"/>
    </w:rPr>
  </w:style>
  <w:style w:type="paragraph" w:customStyle="1" w:styleId="xl81">
    <w:name w:val="xl81"/>
    <w:basedOn w:val="a"/>
    <w:rsid w:val="004353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H SarabunPSK" w:hAnsi="TH SarabunPSK" w:cs="TH SarabunPSK"/>
      <w:sz w:val="32"/>
      <w:szCs w:val="32"/>
    </w:rPr>
  </w:style>
  <w:style w:type="paragraph" w:customStyle="1" w:styleId="xl82">
    <w:name w:val="xl82"/>
    <w:basedOn w:val="a"/>
    <w:rsid w:val="004353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H SarabunPSK" w:hAnsi="TH SarabunPSK" w:cs="TH SarabunPSK"/>
      <w:sz w:val="32"/>
      <w:szCs w:val="32"/>
    </w:rPr>
  </w:style>
  <w:style w:type="paragraph" w:customStyle="1" w:styleId="xl83">
    <w:name w:val="xl83"/>
    <w:basedOn w:val="a"/>
    <w:rsid w:val="004353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H SarabunPSK" w:hAnsi="TH SarabunPSK" w:cs="TH SarabunPSK"/>
      <w:sz w:val="28"/>
      <w:szCs w:val="28"/>
    </w:rPr>
  </w:style>
  <w:style w:type="paragraph" w:customStyle="1" w:styleId="xl63">
    <w:name w:val="xl63"/>
    <w:basedOn w:val="a"/>
    <w:rsid w:val="00C42D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H SarabunPSK" w:hAnsi="TH SarabunPSK" w:cs="TH SarabunPSK"/>
    </w:rPr>
  </w:style>
  <w:style w:type="paragraph" w:customStyle="1" w:styleId="xl64">
    <w:name w:val="xl64"/>
    <w:basedOn w:val="a"/>
    <w:rsid w:val="00C42D9F"/>
    <w:pPr>
      <w:spacing w:before="100" w:beforeAutospacing="1" w:after="100" w:afterAutospacing="1"/>
      <w:textAlignment w:val="top"/>
    </w:pPr>
    <w:rPr>
      <w:rFonts w:ascii="TH SarabunPSK" w:hAnsi="TH SarabunPSK" w:cs="TH SarabunPSK"/>
    </w:rPr>
  </w:style>
  <w:style w:type="paragraph" w:customStyle="1" w:styleId="xl84">
    <w:name w:val="xl84"/>
    <w:basedOn w:val="a"/>
    <w:rsid w:val="00C42D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H SarabunPSK" w:hAnsi="TH SarabunPSK" w:cs="TH SarabunPSK"/>
      <w:b/>
      <w:bCs/>
      <w:u w:val="single"/>
    </w:rPr>
  </w:style>
  <w:style w:type="paragraph" w:customStyle="1" w:styleId="xl85">
    <w:name w:val="xl85"/>
    <w:basedOn w:val="a"/>
    <w:rsid w:val="00C42D9F"/>
    <w:pPr>
      <w:spacing w:before="100" w:beforeAutospacing="1" w:after="100" w:afterAutospacing="1"/>
      <w:jc w:val="center"/>
      <w:textAlignment w:val="top"/>
    </w:pPr>
    <w:rPr>
      <w:rFonts w:ascii="TH SarabunPSK" w:hAnsi="TH SarabunPSK" w:cs="TH SarabunPSK"/>
      <w:b/>
      <w:bCs/>
      <w:u w:val="single"/>
    </w:rPr>
  </w:style>
  <w:style w:type="paragraph" w:customStyle="1" w:styleId="xl86">
    <w:name w:val="xl86"/>
    <w:basedOn w:val="a"/>
    <w:rsid w:val="00C42D9F"/>
    <w:pPr>
      <w:pBdr>
        <w:top w:val="single" w:sz="4" w:space="0" w:color="auto"/>
        <w:left w:val="single" w:sz="4" w:space="0" w:color="auto"/>
        <w:bottom w:val="single" w:sz="4" w:space="0" w:color="auto"/>
      </w:pBdr>
      <w:shd w:val="clear" w:color="000000" w:fill="FFF2CC"/>
      <w:spacing w:before="100" w:beforeAutospacing="1" w:after="100" w:afterAutospacing="1"/>
      <w:textAlignment w:val="top"/>
    </w:pPr>
    <w:rPr>
      <w:rFonts w:ascii="TH SarabunPSK" w:hAnsi="TH SarabunPSK" w:cs="TH SarabunPSK"/>
      <w:b/>
      <w:bCs/>
      <w:u w:val="single"/>
    </w:rPr>
  </w:style>
  <w:style w:type="paragraph" w:customStyle="1" w:styleId="xl87">
    <w:name w:val="xl87"/>
    <w:basedOn w:val="a"/>
    <w:rsid w:val="00C42D9F"/>
    <w:pPr>
      <w:pBdr>
        <w:top w:val="single" w:sz="4" w:space="0" w:color="auto"/>
        <w:bottom w:val="single" w:sz="4" w:space="0" w:color="auto"/>
      </w:pBdr>
      <w:shd w:val="clear" w:color="000000" w:fill="FFF2CC"/>
      <w:spacing w:before="100" w:beforeAutospacing="1" w:after="100" w:afterAutospacing="1"/>
      <w:textAlignment w:val="top"/>
    </w:pPr>
    <w:rPr>
      <w:rFonts w:ascii="TH SarabunPSK" w:hAnsi="TH SarabunPSK" w:cs="TH SarabunPSK"/>
      <w:b/>
      <w:bCs/>
      <w:u w:val="single"/>
    </w:rPr>
  </w:style>
  <w:style w:type="paragraph" w:customStyle="1" w:styleId="xl88">
    <w:name w:val="xl88"/>
    <w:basedOn w:val="a"/>
    <w:rsid w:val="00C42D9F"/>
    <w:pPr>
      <w:pBdr>
        <w:top w:val="single" w:sz="4" w:space="0" w:color="auto"/>
        <w:bottom w:val="single" w:sz="4" w:space="0" w:color="auto"/>
        <w:right w:val="single" w:sz="4" w:space="0" w:color="auto"/>
      </w:pBdr>
      <w:shd w:val="clear" w:color="000000" w:fill="FFF2CC"/>
      <w:spacing w:before="100" w:beforeAutospacing="1" w:after="100" w:afterAutospacing="1"/>
      <w:textAlignment w:val="top"/>
    </w:pPr>
    <w:rPr>
      <w:rFonts w:ascii="TH SarabunPSK" w:hAnsi="TH SarabunPSK" w:cs="TH SarabunPSK"/>
      <w:b/>
      <w:bCs/>
      <w:u w:val="single"/>
    </w:rPr>
  </w:style>
  <w:style w:type="paragraph" w:customStyle="1" w:styleId="xl89">
    <w:name w:val="xl89"/>
    <w:basedOn w:val="a"/>
    <w:rsid w:val="00C42D9F"/>
    <w:pPr>
      <w:pBdr>
        <w:top w:val="single" w:sz="4" w:space="0" w:color="auto"/>
        <w:left w:val="single" w:sz="4" w:space="0" w:color="auto"/>
        <w:bottom w:val="single" w:sz="4" w:space="0" w:color="auto"/>
      </w:pBdr>
      <w:spacing w:before="100" w:beforeAutospacing="1" w:after="100" w:afterAutospacing="1"/>
      <w:textAlignment w:val="top"/>
    </w:pPr>
    <w:rPr>
      <w:rFonts w:ascii="TH SarabunPSK" w:hAnsi="TH SarabunPSK" w:cs="TH SarabunPSK"/>
      <w:b/>
      <w:bCs/>
      <w:u w:val="single"/>
    </w:rPr>
  </w:style>
  <w:style w:type="paragraph" w:customStyle="1" w:styleId="xl90">
    <w:name w:val="xl90"/>
    <w:basedOn w:val="a"/>
    <w:rsid w:val="00C42D9F"/>
    <w:pPr>
      <w:pBdr>
        <w:top w:val="single" w:sz="4" w:space="0" w:color="auto"/>
        <w:bottom w:val="single" w:sz="4" w:space="0" w:color="auto"/>
      </w:pBdr>
      <w:spacing w:before="100" w:beforeAutospacing="1" w:after="100" w:afterAutospacing="1"/>
      <w:textAlignment w:val="top"/>
    </w:pPr>
    <w:rPr>
      <w:rFonts w:ascii="TH SarabunPSK" w:hAnsi="TH SarabunPSK" w:cs="TH SarabunPSK"/>
      <w:b/>
      <w:bCs/>
      <w:u w:val="single"/>
    </w:rPr>
  </w:style>
  <w:style w:type="paragraph" w:customStyle="1" w:styleId="xl91">
    <w:name w:val="xl91"/>
    <w:basedOn w:val="a"/>
    <w:rsid w:val="00C42D9F"/>
    <w:pPr>
      <w:pBdr>
        <w:top w:val="single" w:sz="4" w:space="0" w:color="auto"/>
        <w:bottom w:val="single" w:sz="4" w:space="0" w:color="auto"/>
        <w:right w:val="single" w:sz="4" w:space="0" w:color="auto"/>
      </w:pBdr>
      <w:spacing w:before="100" w:beforeAutospacing="1" w:after="100" w:afterAutospacing="1"/>
      <w:textAlignment w:val="top"/>
    </w:pPr>
    <w:rPr>
      <w:rFonts w:ascii="TH SarabunPSK" w:hAnsi="TH SarabunPSK" w:cs="TH SarabunPSK"/>
      <w:b/>
      <w:b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4093">
      <w:bodyDiv w:val="1"/>
      <w:marLeft w:val="0"/>
      <w:marRight w:val="0"/>
      <w:marTop w:val="0"/>
      <w:marBottom w:val="0"/>
      <w:divBdr>
        <w:top w:val="none" w:sz="0" w:space="0" w:color="auto"/>
        <w:left w:val="none" w:sz="0" w:space="0" w:color="auto"/>
        <w:bottom w:val="none" w:sz="0" w:space="0" w:color="auto"/>
        <w:right w:val="none" w:sz="0" w:space="0" w:color="auto"/>
      </w:divBdr>
    </w:div>
    <w:div w:id="6295321">
      <w:bodyDiv w:val="1"/>
      <w:marLeft w:val="0"/>
      <w:marRight w:val="0"/>
      <w:marTop w:val="0"/>
      <w:marBottom w:val="0"/>
      <w:divBdr>
        <w:top w:val="none" w:sz="0" w:space="0" w:color="auto"/>
        <w:left w:val="none" w:sz="0" w:space="0" w:color="auto"/>
        <w:bottom w:val="none" w:sz="0" w:space="0" w:color="auto"/>
        <w:right w:val="none" w:sz="0" w:space="0" w:color="auto"/>
      </w:divBdr>
    </w:div>
    <w:div w:id="32078574">
      <w:bodyDiv w:val="1"/>
      <w:marLeft w:val="0"/>
      <w:marRight w:val="0"/>
      <w:marTop w:val="0"/>
      <w:marBottom w:val="0"/>
      <w:divBdr>
        <w:top w:val="none" w:sz="0" w:space="0" w:color="auto"/>
        <w:left w:val="none" w:sz="0" w:space="0" w:color="auto"/>
        <w:bottom w:val="none" w:sz="0" w:space="0" w:color="auto"/>
        <w:right w:val="none" w:sz="0" w:space="0" w:color="auto"/>
      </w:divBdr>
    </w:div>
    <w:div w:id="54815108">
      <w:bodyDiv w:val="1"/>
      <w:marLeft w:val="0"/>
      <w:marRight w:val="0"/>
      <w:marTop w:val="0"/>
      <w:marBottom w:val="0"/>
      <w:divBdr>
        <w:top w:val="none" w:sz="0" w:space="0" w:color="auto"/>
        <w:left w:val="none" w:sz="0" w:space="0" w:color="auto"/>
        <w:bottom w:val="none" w:sz="0" w:space="0" w:color="auto"/>
        <w:right w:val="none" w:sz="0" w:space="0" w:color="auto"/>
      </w:divBdr>
    </w:div>
    <w:div w:id="64500862">
      <w:bodyDiv w:val="1"/>
      <w:marLeft w:val="0"/>
      <w:marRight w:val="0"/>
      <w:marTop w:val="0"/>
      <w:marBottom w:val="0"/>
      <w:divBdr>
        <w:top w:val="none" w:sz="0" w:space="0" w:color="auto"/>
        <w:left w:val="none" w:sz="0" w:space="0" w:color="auto"/>
        <w:bottom w:val="none" w:sz="0" w:space="0" w:color="auto"/>
        <w:right w:val="none" w:sz="0" w:space="0" w:color="auto"/>
      </w:divBdr>
    </w:div>
    <w:div w:id="100809550">
      <w:bodyDiv w:val="1"/>
      <w:marLeft w:val="0"/>
      <w:marRight w:val="0"/>
      <w:marTop w:val="0"/>
      <w:marBottom w:val="0"/>
      <w:divBdr>
        <w:top w:val="none" w:sz="0" w:space="0" w:color="auto"/>
        <w:left w:val="none" w:sz="0" w:space="0" w:color="auto"/>
        <w:bottom w:val="none" w:sz="0" w:space="0" w:color="auto"/>
        <w:right w:val="none" w:sz="0" w:space="0" w:color="auto"/>
      </w:divBdr>
      <w:divsChild>
        <w:div w:id="20058634">
          <w:marLeft w:val="0"/>
          <w:marRight w:val="0"/>
          <w:marTop w:val="0"/>
          <w:marBottom w:val="0"/>
          <w:divBdr>
            <w:top w:val="none" w:sz="0" w:space="0" w:color="auto"/>
            <w:left w:val="none" w:sz="0" w:space="0" w:color="auto"/>
            <w:bottom w:val="none" w:sz="0" w:space="0" w:color="auto"/>
            <w:right w:val="none" w:sz="0" w:space="0" w:color="auto"/>
          </w:divBdr>
          <w:divsChild>
            <w:div w:id="1024212566">
              <w:marLeft w:val="0"/>
              <w:marRight w:val="0"/>
              <w:marTop w:val="0"/>
              <w:marBottom w:val="0"/>
              <w:divBdr>
                <w:top w:val="none" w:sz="0" w:space="0" w:color="auto"/>
                <w:left w:val="none" w:sz="0" w:space="0" w:color="auto"/>
                <w:bottom w:val="none" w:sz="0" w:space="0" w:color="auto"/>
                <w:right w:val="none" w:sz="0" w:space="0" w:color="auto"/>
              </w:divBdr>
              <w:divsChild>
                <w:div w:id="1136294610">
                  <w:marLeft w:val="0"/>
                  <w:marRight w:val="0"/>
                  <w:marTop w:val="0"/>
                  <w:marBottom w:val="0"/>
                  <w:divBdr>
                    <w:top w:val="none" w:sz="0" w:space="0" w:color="auto"/>
                    <w:left w:val="none" w:sz="0" w:space="0" w:color="auto"/>
                    <w:bottom w:val="none" w:sz="0" w:space="0" w:color="auto"/>
                    <w:right w:val="none" w:sz="0" w:space="0" w:color="auto"/>
                  </w:divBdr>
                  <w:divsChild>
                    <w:div w:id="1407417881">
                      <w:marLeft w:val="0"/>
                      <w:marRight w:val="0"/>
                      <w:marTop w:val="0"/>
                      <w:marBottom w:val="0"/>
                      <w:divBdr>
                        <w:top w:val="none" w:sz="0" w:space="0" w:color="auto"/>
                        <w:left w:val="none" w:sz="0" w:space="0" w:color="auto"/>
                        <w:bottom w:val="none" w:sz="0" w:space="0" w:color="auto"/>
                        <w:right w:val="none" w:sz="0" w:space="0" w:color="auto"/>
                      </w:divBdr>
                    </w:div>
                  </w:divsChild>
                </w:div>
                <w:div w:id="1471825339">
                  <w:marLeft w:val="0"/>
                  <w:marRight w:val="0"/>
                  <w:marTop w:val="0"/>
                  <w:marBottom w:val="0"/>
                  <w:divBdr>
                    <w:top w:val="none" w:sz="0" w:space="0" w:color="auto"/>
                    <w:left w:val="none" w:sz="0" w:space="0" w:color="auto"/>
                    <w:bottom w:val="none" w:sz="0" w:space="0" w:color="auto"/>
                    <w:right w:val="none" w:sz="0" w:space="0" w:color="auto"/>
                  </w:divBdr>
                  <w:divsChild>
                    <w:div w:id="1935042616">
                      <w:marLeft w:val="0"/>
                      <w:marRight w:val="0"/>
                      <w:marTop w:val="0"/>
                      <w:marBottom w:val="0"/>
                      <w:divBdr>
                        <w:top w:val="none" w:sz="0" w:space="0" w:color="auto"/>
                        <w:left w:val="none" w:sz="0" w:space="0" w:color="auto"/>
                        <w:bottom w:val="none" w:sz="0" w:space="0" w:color="auto"/>
                        <w:right w:val="none" w:sz="0" w:space="0" w:color="auto"/>
                      </w:divBdr>
                    </w:div>
                  </w:divsChild>
                </w:div>
                <w:div w:id="1932161471">
                  <w:marLeft w:val="0"/>
                  <w:marRight w:val="0"/>
                  <w:marTop w:val="0"/>
                  <w:marBottom w:val="0"/>
                  <w:divBdr>
                    <w:top w:val="none" w:sz="0" w:space="0" w:color="auto"/>
                    <w:left w:val="none" w:sz="0" w:space="0" w:color="auto"/>
                    <w:bottom w:val="none" w:sz="0" w:space="0" w:color="auto"/>
                    <w:right w:val="none" w:sz="0" w:space="0" w:color="auto"/>
                  </w:divBdr>
                  <w:divsChild>
                    <w:div w:id="878470684">
                      <w:marLeft w:val="0"/>
                      <w:marRight w:val="0"/>
                      <w:marTop w:val="0"/>
                      <w:marBottom w:val="0"/>
                      <w:divBdr>
                        <w:top w:val="none" w:sz="0" w:space="0" w:color="auto"/>
                        <w:left w:val="none" w:sz="0" w:space="0" w:color="auto"/>
                        <w:bottom w:val="none" w:sz="0" w:space="0" w:color="auto"/>
                        <w:right w:val="none" w:sz="0" w:space="0" w:color="auto"/>
                      </w:divBdr>
                    </w:div>
                  </w:divsChild>
                </w:div>
                <w:div w:id="606541707">
                  <w:marLeft w:val="0"/>
                  <w:marRight w:val="0"/>
                  <w:marTop w:val="0"/>
                  <w:marBottom w:val="0"/>
                  <w:divBdr>
                    <w:top w:val="none" w:sz="0" w:space="0" w:color="auto"/>
                    <w:left w:val="none" w:sz="0" w:space="0" w:color="auto"/>
                    <w:bottom w:val="none" w:sz="0" w:space="0" w:color="auto"/>
                    <w:right w:val="none" w:sz="0" w:space="0" w:color="auto"/>
                  </w:divBdr>
                  <w:divsChild>
                    <w:div w:id="1461344436">
                      <w:marLeft w:val="0"/>
                      <w:marRight w:val="0"/>
                      <w:marTop w:val="0"/>
                      <w:marBottom w:val="0"/>
                      <w:divBdr>
                        <w:top w:val="none" w:sz="0" w:space="0" w:color="auto"/>
                        <w:left w:val="none" w:sz="0" w:space="0" w:color="auto"/>
                        <w:bottom w:val="none" w:sz="0" w:space="0" w:color="auto"/>
                        <w:right w:val="none" w:sz="0" w:space="0" w:color="auto"/>
                      </w:divBdr>
                    </w:div>
                  </w:divsChild>
                </w:div>
                <w:div w:id="310141644">
                  <w:marLeft w:val="0"/>
                  <w:marRight w:val="0"/>
                  <w:marTop w:val="0"/>
                  <w:marBottom w:val="0"/>
                  <w:divBdr>
                    <w:top w:val="none" w:sz="0" w:space="0" w:color="auto"/>
                    <w:left w:val="none" w:sz="0" w:space="0" w:color="auto"/>
                    <w:bottom w:val="none" w:sz="0" w:space="0" w:color="auto"/>
                    <w:right w:val="none" w:sz="0" w:space="0" w:color="auto"/>
                  </w:divBdr>
                  <w:divsChild>
                    <w:div w:id="743458187">
                      <w:marLeft w:val="0"/>
                      <w:marRight w:val="0"/>
                      <w:marTop w:val="0"/>
                      <w:marBottom w:val="0"/>
                      <w:divBdr>
                        <w:top w:val="none" w:sz="0" w:space="0" w:color="auto"/>
                        <w:left w:val="none" w:sz="0" w:space="0" w:color="auto"/>
                        <w:bottom w:val="none" w:sz="0" w:space="0" w:color="auto"/>
                        <w:right w:val="none" w:sz="0" w:space="0" w:color="auto"/>
                      </w:divBdr>
                    </w:div>
                  </w:divsChild>
                </w:div>
                <w:div w:id="2120101862">
                  <w:marLeft w:val="0"/>
                  <w:marRight w:val="0"/>
                  <w:marTop w:val="0"/>
                  <w:marBottom w:val="0"/>
                  <w:divBdr>
                    <w:top w:val="none" w:sz="0" w:space="0" w:color="auto"/>
                    <w:left w:val="none" w:sz="0" w:space="0" w:color="auto"/>
                    <w:bottom w:val="none" w:sz="0" w:space="0" w:color="auto"/>
                    <w:right w:val="none" w:sz="0" w:space="0" w:color="auto"/>
                  </w:divBdr>
                  <w:divsChild>
                    <w:div w:id="1603296593">
                      <w:marLeft w:val="0"/>
                      <w:marRight w:val="0"/>
                      <w:marTop w:val="0"/>
                      <w:marBottom w:val="0"/>
                      <w:divBdr>
                        <w:top w:val="none" w:sz="0" w:space="0" w:color="auto"/>
                        <w:left w:val="none" w:sz="0" w:space="0" w:color="auto"/>
                        <w:bottom w:val="none" w:sz="0" w:space="0" w:color="auto"/>
                        <w:right w:val="none" w:sz="0" w:space="0" w:color="auto"/>
                      </w:divBdr>
                    </w:div>
                  </w:divsChild>
                </w:div>
                <w:div w:id="643461754">
                  <w:marLeft w:val="0"/>
                  <w:marRight w:val="0"/>
                  <w:marTop w:val="0"/>
                  <w:marBottom w:val="0"/>
                  <w:divBdr>
                    <w:top w:val="none" w:sz="0" w:space="0" w:color="auto"/>
                    <w:left w:val="none" w:sz="0" w:space="0" w:color="auto"/>
                    <w:bottom w:val="none" w:sz="0" w:space="0" w:color="auto"/>
                    <w:right w:val="none" w:sz="0" w:space="0" w:color="auto"/>
                  </w:divBdr>
                  <w:divsChild>
                    <w:div w:id="764764761">
                      <w:marLeft w:val="0"/>
                      <w:marRight w:val="0"/>
                      <w:marTop w:val="0"/>
                      <w:marBottom w:val="0"/>
                      <w:divBdr>
                        <w:top w:val="none" w:sz="0" w:space="0" w:color="auto"/>
                        <w:left w:val="none" w:sz="0" w:space="0" w:color="auto"/>
                        <w:bottom w:val="none" w:sz="0" w:space="0" w:color="auto"/>
                        <w:right w:val="none" w:sz="0" w:space="0" w:color="auto"/>
                      </w:divBdr>
                    </w:div>
                  </w:divsChild>
                </w:div>
                <w:div w:id="2086565154">
                  <w:marLeft w:val="0"/>
                  <w:marRight w:val="0"/>
                  <w:marTop w:val="0"/>
                  <w:marBottom w:val="0"/>
                  <w:divBdr>
                    <w:top w:val="none" w:sz="0" w:space="0" w:color="auto"/>
                    <w:left w:val="none" w:sz="0" w:space="0" w:color="auto"/>
                    <w:bottom w:val="none" w:sz="0" w:space="0" w:color="auto"/>
                    <w:right w:val="none" w:sz="0" w:space="0" w:color="auto"/>
                  </w:divBdr>
                  <w:divsChild>
                    <w:div w:id="147078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33908">
      <w:bodyDiv w:val="1"/>
      <w:marLeft w:val="0"/>
      <w:marRight w:val="0"/>
      <w:marTop w:val="0"/>
      <w:marBottom w:val="0"/>
      <w:divBdr>
        <w:top w:val="none" w:sz="0" w:space="0" w:color="auto"/>
        <w:left w:val="none" w:sz="0" w:space="0" w:color="auto"/>
        <w:bottom w:val="none" w:sz="0" w:space="0" w:color="auto"/>
        <w:right w:val="none" w:sz="0" w:space="0" w:color="auto"/>
      </w:divBdr>
    </w:div>
    <w:div w:id="107046647">
      <w:bodyDiv w:val="1"/>
      <w:marLeft w:val="0"/>
      <w:marRight w:val="0"/>
      <w:marTop w:val="0"/>
      <w:marBottom w:val="0"/>
      <w:divBdr>
        <w:top w:val="none" w:sz="0" w:space="0" w:color="auto"/>
        <w:left w:val="none" w:sz="0" w:space="0" w:color="auto"/>
        <w:bottom w:val="none" w:sz="0" w:space="0" w:color="auto"/>
        <w:right w:val="none" w:sz="0" w:space="0" w:color="auto"/>
      </w:divBdr>
    </w:div>
    <w:div w:id="128670783">
      <w:bodyDiv w:val="1"/>
      <w:marLeft w:val="0"/>
      <w:marRight w:val="0"/>
      <w:marTop w:val="0"/>
      <w:marBottom w:val="0"/>
      <w:divBdr>
        <w:top w:val="none" w:sz="0" w:space="0" w:color="auto"/>
        <w:left w:val="none" w:sz="0" w:space="0" w:color="auto"/>
        <w:bottom w:val="none" w:sz="0" w:space="0" w:color="auto"/>
        <w:right w:val="none" w:sz="0" w:space="0" w:color="auto"/>
      </w:divBdr>
    </w:div>
    <w:div w:id="171916491">
      <w:bodyDiv w:val="1"/>
      <w:marLeft w:val="0"/>
      <w:marRight w:val="0"/>
      <w:marTop w:val="0"/>
      <w:marBottom w:val="0"/>
      <w:divBdr>
        <w:top w:val="none" w:sz="0" w:space="0" w:color="auto"/>
        <w:left w:val="none" w:sz="0" w:space="0" w:color="auto"/>
        <w:bottom w:val="none" w:sz="0" w:space="0" w:color="auto"/>
        <w:right w:val="none" w:sz="0" w:space="0" w:color="auto"/>
      </w:divBdr>
    </w:div>
    <w:div w:id="183252914">
      <w:bodyDiv w:val="1"/>
      <w:marLeft w:val="0"/>
      <w:marRight w:val="0"/>
      <w:marTop w:val="0"/>
      <w:marBottom w:val="0"/>
      <w:divBdr>
        <w:top w:val="none" w:sz="0" w:space="0" w:color="auto"/>
        <w:left w:val="none" w:sz="0" w:space="0" w:color="auto"/>
        <w:bottom w:val="none" w:sz="0" w:space="0" w:color="auto"/>
        <w:right w:val="none" w:sz="0" w:space="0" w:color="auto"/>
      </w:divBdr>
    </w:div>
    <w:div w:id="189992770">
      <w:bodyDiv w:val="1"/>
      <w:marLeft w:val="0"/>
      <w:marRight w:val="0"/>
      <w:marTop w:val="0"/>
      <w:marBottom w:val="0"/>
      <w:divBdr>
        <w:top w:val="none" w:sz="0" w:space="0" w:color="auto"/>
        <w:left w:val="none" w:sz="0" w:space="0" w:color="auto"/>
        <w:bottom w:val="none" w:sz="0" w:space="0" w:color="auto"/>
        <w:right w:val="none" w:sz="0" w:space="0" w:color="auto"/>
      </w:divBdr>
    </w:div>
    <w:div w:id="194658153">
      <w:bodyDiv w:val="1"/>
      <w:marLeft w:val="0"/>
      <w:marRight w:val="0"/>
      <w:marTop w:val="0"/>
      <w:marBottom w:val="0"/>
      <w:divBdr>
        <w:top w:val="none" w:sz="0" w:space="0" w:color="auto"/>
        <w:left w:val="none" w:sz="0" w:space="0" w:color="auto"/>
        <w:bottom w:val="none" w:sz="0" w:space="0" w:color="auto"/>
        <w:right w:val="none" w:sz="0" w:space="0" w:color="auto"/>
      </w:divBdr>
    </w:div>
    <w:div w:id="229006598">
      <w:bodyDiv w:val="1"/>
      <w:marLeft w:val="0"/>
      <w:marRight w:val="0"/>
      <w:marTop w:val="0"/>
      <w:marBottom w:val="0"/>
      <w:divBdr>
        <w:top w:val="none" w:sz="0" w:space="0" w:color="auto"/>
        <w:left w:val="none" w:sz="0" w:space="0" w:color="auto"/>
        <w:bottom w:val="none" w:sz="0" w:space="0" w:color="auto"/>
        <w:right w:val="none" w:sz="0" w:space="0" w:color="auto"/>
      </w:divBdr>
    </w:div>
    <w:div w:id="238760640">
      <w:bodyDiv w:val="1"/>
      <w:marLeft w:val="0"/>
      <w:marRight w:val="0"/>
      <w:marTop w:val="0"/>
      <w:marBottom w:val="0"/>
      <w:divBdr>
        <w:top w:val="none" w:sz="0" w:space="0" w:color="auto"/>
        <w:left w:val="none" w:sz="0" w:space="0" w:color="auto"/>
        <w:bottom w:val="none" w:sz="0" w:space="0" w:color="auto"/>
        <w:right w:val="none" w:sz="0" w:space="0" w:color="auto"/>
      </w:divBdr>
    </w:div>
    <w:div w:id="255020876">
      <w:bodyDiv w:val="1"/>
      <w:marLeft w:val="0"/>
      <w:marRight w:val="0"/>
      <w:marTop w:val="0"/>
      <w:marBottom w:val="0"/>
      <w:divBdr>
        <w:top w:val="none" w:sz="0" w:space="0" w:color="auto"/>
        <w:left w:val="none" w:sz="0" w:space="0" w:color="auto"/>
        <w:bottom w:val="none" w:sz="0" w:space="0" w:color="auto"/>
        <w:right w:val="none" w:sz="0" w:space="0" w:color="auto"/>
      </w:divBdr>
    </w:div>
    <w:div w:id="255793237">
      <w:bodyDiv w:val="1"/>
      <w:marLeft w:val="0"/>
      <w:marRight w:val="0"/>
      <w:marTop w:val="0"/>
      <w:marBottom w:val="0"/>
      <w:divBdr>
        <w:top w:val="none" w:sz="0" w:space="0" w:color="auto"/>
        <w:left w:val="none" w:sz="0" w:space="0" w:color="auto"/>
        <w:bottom w:val="none" w:sz="0" w:space="0" w:color="auto"/>
        <w:right w:val="none" w:sz="0" w:space="0" w:color="auto"/>
      </w:divBdr>
    </w:div>
    <w:div w:id="280499420">
      <w:bodyDiv w:val="1"/>
      <w:marLeft w:val="0"/>
      <w:marRight w:val="0"/>
      <w:marTop w:val="0"/>
      <w:marBottom w:val="0"/>
      <w:divBdr>
        <w:top w:val="none" w:sz="0" w:space="0" w:color="auto"/>
        <w:left w:val="none" w:sz="0" w:space="0" w:color="auto"/>
        <w:bottom w:val="none" w:sz="0" w:space="0" w:color="auto"/>
        <w:right w:val="none" w:sz="0" w:space="0" w:color="auto"/>
      </w:divBdr>
    </w:div>
    <w:div w:id="284121733">
      <w:bodyDiv w:val="1"/>
      <w:marLeft w:val="0"/>
      <w:marRight w:val="0"/>
      <w:marTop w:val="0"/>
      <w:marBottom w:val="0"/>
      <w:divBdr>
        <w:top w:val="none" w:sz="0" w:space="0" w:color="auto"/>
        <w:left w:val="none" w:sz="0" w:space="0" w:color="auto"/>
        <w:bottom w:val="none" w:sz="0" w:space="0" w:color="auto"/>
        <w:right w:val="none" w:sz="0" w:space="0" w:color="auto"/>
      </w:divBdr>
    </w:div>
    <w:div w:id="310401633">
      <w:bodyDiv w:val="1"/>
      <w:marLeft w:val="0"/>
      <w:marRight w:val="0"/>
      <w:marTop w:val="0"/>
      <w:marBottom w:val="0"/>
      <w:divBdr>
        <w:top w:val="none" w:sz="0" w:space="0" w:color="auto"/>
        <w:left w:val="none" w:sz="0" w:space="0" w:color="auto"/>
        <w:bottom w:val="none" w:sz="0" w:space="0" w:color="auto"/>
        <w:right w:val="none" w:sz="0" w:space="0" w:color="auto"/>
      </w:divBdr>
    </w:div>
    <w:div w:id="322784916">
      <w:bodyDiv w:val="1"/>
      <w:marLeft w:val="0"/>
      <w:marRight w:val="0"/>
      <w:marTop w:val="0"/>
      <w:marBottom w:val="0"/>
      <w:divBdr>
        <w:top w:val="none" w:sz="0" w:space="0" w:color="auto"/>
        <w:left w:val="none" w:sz="0" w:space="0" w:color="auto"/>
        <w:bottom w:val="none" w:sz="0" w:space="0" w:color="auto"/>
        <w:right w:val="none" w:sz="0" w:space="0" w:color="auto"/>
      </w:divBdr>
    </w:div>
    <w:div w:id="355497272">
      <w:bodyDiv w:val="1"/>
      <w:marLeft w:val="0"/>
      <w:marRight w:val="0"/>
      <w:marTop w:val="0"/>
      <w:marBottom w:val="0"/>
      <w:divBdr>
        <w:top w:val="none" w:sz="0" w:space="0" w:color="auto"/>
        <w:left w:val="none" w:sz="0" w:space="0" w:color="auto"/>
        <w:bottom w:val="none" w:sz="0" w:space="0" w:color="auto"/>
        <w:right w:val="none" w:sz="0" w:space="0" w:color="auto"/>
      </w:divBdr>
    </w:div>
    <w:div w:id="374162445">
      <w:bodyDiv w:val="1"/>
      <w:marLeft w:val="0"/>
      <w:marRight w:val="0"/>
      <w:marTop w:val="0"/>
      <w:marBottom w:val="0"/>
      <w:divBdr>
        <w:top w:val="none" w:sz="0" w:space="0" w:color="auto"/>
        <w:left w:val="none" w:sz="0" w:space="0" w:color="auto"/>
        <w:bottom w:val="none" w:sz="0" w:space="0" w:color="auto"/>
        <w:right w:val="none" w:sz="0" w:space="0" w:color="auto"/>
      </w:divBdr>
    </w:div>
    <w:div w:id="384717597">
      <w:bodyDiv w:val="1"/>
      <w:marLeft w:val="0"/>
      <w:marRight w:val="0"/>
      <w:marTop w:val="0"/>
      <w:marBottom w:val="0"/>
      <w:divBdr>
        <w:top w:val="none" w:sz="0" w:space="0" w:color="auto"/>
        <w:left w:val="none" w:sz="0" w:space="0" w:color="auto"/>
        <w:bottom w:val="none" w:sz="0" w:space="0" w:color="auto"/>
        <w:right w:val="none" w:sz="0" w:space="0" w:color="auto"/>
      </w:divBdr>
    </w:div>
    <w:div w:id="388694990">
      <w:bodyDiv w:val="1"/>
      <w:marLeft w:val="0"/>
      <w:marRight w:val="0"/>
      <w:marTop w:val="0"/>
      <w:marBottom w:val="0"/>
      <w:divBdr>
        <w:top w:val="none" w:sz="0" w:space="0" w:color="auto"/>
        <w:left w:val="none" w:sz="0" w:space="0" w:color="auto"/>
        <w:bottom w:val="none" w:sz="0" w:space="0" w:color="auto"/>
        <w:right w:val="none" w:sz="0" w:space="0" w:color="auto"/>
      </w:divBdr>
    </w:div>
    <w:div w:id="397827757">
      <w:bodyDiv w:val="1"/>
      <w:marLeft w:val="0"/>
      <w:marRight w:val="0"/>
      <w:marTop w:val="0"/>
      <w:marBottom w:val="0"/>
      <w:divBdr>
        <w:top w:val="none" w:sz="0" w:space="0" w:color="auto"/>
        <w:left w:val="none" w:sz="0" w:space="0" w:color="auto"/>
        <w:bottom w:val="none" w:sz="0" w:space="0" w:color="auto"/>
        <w:right w:val="none" w:sz="0" w:space="0" w:color="auto"/>
      </w:divBdr>
    </w:div>
    <w:div w:id="407726308">
      <w:bodyDiv w:val="1"/>
      <w:marLeft w:val="0"/>
      <w:marRight w:val="0"/>
      <w:marTop w:val="0"/>
      <w:marBottom w:val="0"/>
      <w:divBdr>
        <w:top w:val="none" w:sz="0" w:space="0" w:color="auto"/>
        <w:left w:val="none" w:sz="0" w:space="0" w:color="auto"/>
        <w:bottom w:val="none" w:sz="0" w:space="0" w:color="auto"/>
        <w:right w:val="none" w:sz="0" w:space="0" w:color="auto"/>
      </w:divBdr>
      <w:divsChild>
        <w:div w:id="186725560">
          <w:marLeft w:val="0"/>
          <w:marRight w:val="0"/>
          <w:marTop w:val="0"/>
          <w:marBottom w:val="0"/>
          <w:divBdr>
            <w:top w:val="none" w:sz="0" w:space="0" w:color="auto"/>
            <w:left w:val="none" w:sz="0" w:space="0" w:color="auto"/>
            <w:bottom w:val="none" w:sz="0" w:space="0" w:color="auto"/>
            <w:right w:val="none" w:sz="0" w:space="0" w:color="auto"/>
          </w:divBdr>
          <w:divsChild>
            <w:div w:id="465468692">
              <w:marLeft w:val="0"/>
              <w:marRight w:val="0"/>
              <w:marTop w:val="0"/>
              <w:marBottom w:val="0"/>
              <w:divBdr>
                <w:top w:val="none" w:sz="0" w:space="0" w:color="auto"/>
                <w:left w:val="none" w:sz="0" w:space="0" w:color="auto"/>
                <w:bottom w:val="none" w:sz="0" w:space="0" w:color="auto"/>
                <w:right w:val="none" w:sz="0" w:space="0" w:color="auto"/>
              </w:divBdr>
              <w:divsChild>
                <w:div w:id="20764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243833">
      <w:bodyDiv w:val="1"/>
      <w:marLeft w:val="0"/>
      <w:marRight w:val="0"/>
      <w:marTop w:val="0"/>
      <w:marBottom w:val="0"/>
      <w:divBdr>
        <w:top w:val="none" w:sz="0" w:space="0" w:color="auto"/>
        <w:left w:val="none" w:sz="0" w:space="0" w:color="auto"/>
        <w:bottom w:val="none" w:sz="0" w:space="0" w:color="auto"/>
        <w:right w:val="none" w:sz="0" w:space="0" w:color="auto"/>
      </w:divBdr>
    </w:div>
    <w:div w:id="434135867">
      <w:bodyDiv w:val="1"/>
      <w:marLeft w:val="0"/>
      <w:marRight w:val="0"/>
      <w:marTop w:val="0"/>
      <w:marBottom w:val="0"/>
      <w:divBdr>
        <w:top w:val="none" w:sz="0" w:space="0" w:color="auto"/>
        <w:left w:val="none" w:sz="0" w:space="0" w:color="auto"/>
        <w:bottom w:val="none" w:sz="0" w:space="0" w:color="auto"/>
        <w:right w:val="none" w:sz="0" w:space="0" w:color="auto"/>
      </w:divBdr>
    </w:div>
    <w:div w:id="435104680">
      <w:bodyDiv w:val="1"/>
      <w:marLeft w:val="0"/>
      <w:marRight w:val="0"/>
      <w:marTop w:val="0"/>
      <w:marBottom w:val="0"/>
      <w:divBdr>
        <w:top w:val="none" w:sz="0" w:space="0" w:color="auto"/>
        <w:left w:val="none" w:sz="0" w:space="0" w:color="auto"/>
        <w:bottom w:val="none" w:sz="0" w:space="0" w:color="auto"/>
        <w:right w:val="none" w:sz="0" w:space="0" w:color="auto"/>
      </w:divBdr>
    </w:div>
    <w:div w:id="438452814">
      <w:bodyDiv w:val="1"/>
      <w:marLeft w:val="0"/>
      <w:marRight w:val="0"/>
      <w:marTop w:val="0"/>
      <w:marBottom w:val="0"/>
      <w:divBdr>
        <w:top w:val="none" w:sz="0" w:space="0" w:color="auto"/>
        <w:left w:val="none" w:sz="0" w:space="0" w:color="auto"/>
        <w:bottom w:val="none" w:sz="0" w:space="0" w:color="auto"/>
        <w:right w:val="none" w:sz="0" w:space="0" w:color="auto"/>
      </w:divBdr>
    </w:div>
    <w:div w:id="438571843">
      <w:bodyDiv w:val="1"/>
      <w:marLeft w:val="0"/>
      <w:marRight w:val="0"/>
      <w:marTop w:val="0"/>
      <w:marBottom w:val="0"/>
      <w:divBdr>
        <w:top w:val="none" w:sz="0" w:space="0" w:color="auto"/>
        <w:left w:val="none" w:sz="0" w:space="0" w:color="auto"/>
        <w:bottom w:val="none" w:sz="0" w:space="0" w:color="auto"/>
        <w:right w:val="none" w:sz="0" w:space="0" w:color="auto"/>
      </w:divBdr>
    </w:div>
    <w:div w:id="438720292">
      <w:bodyDiv w:val="1"/>
      <w:marLeft w:val="0"/>
      <w:marRight w:val="0"/>
      <w:marTop w:val="0"/>
      <w:marBottom w:val="0"/>
      <w:divBdr>
        <w:top w:val="none" w:sz="0" w:space="0" w:color="auto"/>
        <w:left w:val="none" w:sz="0" w:space="0" w:color="auto"/>
        <w:bottom w:val="none" w:sz="0" w:space="0" w:color="auto"/>
        <w:right w:val="none" w:sz="0" w:space="0" w:color="auto"/>
      </w:divBdr>
    </w:div>
    <w:div w:id="465784423">
      <w:bodyDiv w:val="1"/>
      <w:marLeft w:val="0"/>
      <w:marRight w:val="0"/>
      <w:marTop w:val="0"/>
      <w:marBottom w:val="0"/>
      <w:divBdr>
        <w:top w:val="none" w:sz="0" w:space="0" w:color="auto"/>
        <w:left w:val="none" w:sz="0" w:space="0" w:color="auto"/>
        <w:bottom w:val="none" w:sz="0" w:space="0" w:color="auto"/>
        <w:right w:val="none" w:sz="0" w:space="0" w:color="auto"/>
      </w:divBdr>
    </w:div>
    <w:div w:id="494800606">
      <w:bodyDiv w:val="1"/>
      <w:marLeft w:val="0"/>
      <w:marRight w:val="0"/>
      <w:marTop w:val="0"/>
      <w:marBottom w:val="0"/>
      <w:divBdr>
        <w:top w:val="none" w:sz="0" w:space="0" w:color="auto"/>
        <w:left w:val="none" w:sz="0" w:space="0" w:color="auto"/>
        <w:bottom w:val="none" w:sz="0" w:space="0" w:color="auto"/>
        <w:right w:val="none" w:sz="0" w:space="0" w:color="auto"/>
      </w:divBdr>
    </w:div>
    <w:div w:id="496925736">
      <w:bodyDiv w:val="1"/>
      <w:marLeft w:val="0"/>
      <w:marRight w:val="0"/>
      <w:marTop w:val="0"/>
      <w:marBottom w:val="0"/>
      <w:divBdr>
        <w:top w:val="none" w:sz="0" w:space="0" w:color="auto"/>
        <w:left w:val="none" w:sz="0" w:space="0" w:color="auto"/>
        <w:bottom w:val="none" w:sz="0" w:space="0" w:color="auto"/>
        <w:right w:val="none" w:sz="0" w:space="0" w:color="auto"/>
      </w:divBdr>
    </w:div>
    <w:div w:id="498277939">
      <w:bodyDiv w:val="1"/>
      <w:marLeft w:val="0"/>
      <w:marRight w:val="0"/>
      <w:marTop w:val="0"/>
      <w:marBottom w:val="0"/>
      <w:divBdr>
        <w:top w:val="none" w:sz="0" w:space="0" w:color="auto"/>
        <w:left w:val="none" w:sz="0" w:space="0" w:color="auto"/>
        <w:bottom w:val="none" w:sz="0" w:space="0" w:color="auto"/>
        <w:right w:val="none" w:sz="0" w:space="0" w:color="auto"/>
      </w:divBdr>
    </w:div>
    <w:div w:id="526406321">
      <w:bodyDiv w:val="1"/>
      <w:marLeft w:val="0"/>
      <w:marRight w:val="0"/>
      <w:marTop w:val="0"/>
      <w:marBottom w:val="0"/>
      <w:divBdr>
        <w:top w:val="none" w:sz="0" w:space="0" w:color="auto"/>
        <w:left w:val="none" w:sz="0" w:space="0" w:color="auto"/>
        <w:bottom w:val="none" w:sz="0" w:space="0" w:color="auto"/>
        <w:right w:val="none" w:sz="0" w:space="0" w:color="auto"/>
      </w:divBdr>
    </w:div>
    <w:div w:id="621766579">
      <w:bodyDiv w:val="1"/>
      <w:marLeft w:val="0"/>
      <w:marRight w:val="0"/>
      <w:marTop w:val="0"/>
      <w:marBottom w:val="0"/>
      <w:divBdr>
        <w:top w:val="none" w:sz="0" w:space="0" w:color="auto"/>
        <w:left w:val="none" w:sz="0" w:space="0" w:color="auto"/>
        <w:bottom w:val="none" w:sz="0" w:space="0" w:color="auto"/>
        <w:right w:val="none" w:sz="0" w:space="0" w:color="auto"/>
      </w:divBdr>
    </w:div>
    <w:div w:id="638414910">
      <w:bodyDiv w:val="1"/>
      <w:marLeft w:val="0"/>
      <w:marRight w:val="0"/>
      <w:marTop w:val="0"/>
      <w:marBottom w:val="0"/>
      <w:divBdr>
        <w:top w:val="none" w:sz="0" w:space="0" w:color="auto"/>
        <w:left w:val="none" w:sz="0" w:space="0" w:color="auto"/>
        <w:bottom w:val="none" w:sz="0" w:space="0" w:color="auto"/>
        <w:right w:val="none" w:sz="0" w:space="0" w:color="auto"/>
      </w:divBdr>
    </w:div>
    <w:div w:id="640423014">
      <w:bodyDiv w:val="1"/>
      <w:marLeft w:val="0"/>
      <w:marRight w:val="0"/>
      <w:marTop w:val="0"/>
      <w:marBottom w:val="0"/>
      <w:divBdr>
        <w:top w:val="none" w:sz="0" w:space="0" w:color="auto"/>
        <w:left w:val="none" w:sz="0" w:space="0" w:color="auto"/>
        <w:bottom w:val="none" w:sz="0" w:space="0" w:color="auto"/>
        <w:right w:val="none" w:sz="0" w:space="0" w:color="auto"/>
      </w:divBdr>
      <w:divsChild>
        <w:div w:id="912474207">
          <w:marLeft w:val="0"/>
          <w:marRight w:val="0"/>
          <w:marTop w:val="0"/>
          <w:marBottom w:val="0"/>
          <w:divBdr>
            <w:top w:val="none" w:sz="0" w:space="0" w:color="auto"/>
            <w:left w:val="none" w:sz="0" w:space="0" w:color="auto"/>
            <w:bottom w:val="none" w:sz="0" w:space="0" w:color="auto"/>
            <w:right w:val="none" w:sz="0" w:space="0" w:color="auto"/>
          </w:divBdr>
          <w:divsChild>
            <w:div w:id="182742155">
              <w:marLeft w:val="0"/>
              <w:marRight w:val="0"/>
              <w:marTop w:val="0"/>
              <w:marBottom w:val="0"/>
              <w:divBdr>
                <w:top w:val="none" w:sz="0" w:space="0" w:color="auto"/>
                <w:left w:val="none" w:sz="0" w:space="0" w:color="auto"/>
                <w:bottom w:val="none" w:sz="0" w:space="0" w:color="auto"/>
                <w:right w:val="none" w:sz="0" w:space="0" w:color="auto"/>
              </w:divBdr>
              <w:divsChild>
                <w:div w:id="1069038223">
                  <w:marLeft w:val="0"/>
                  <w:marRight w:val="0"/>
                  <w:marTop w:val="0"/>
                  <w:marBottom w:val="0"/>
                  <w:divBdr>
                    <w:top w:val="none" w:sz="0" w:space="0" w:color="auto"/>
                    <w:left w:val="none" w:sz="0" w:space="0" w:color="auto"/>
                    <w:bottom w:val="none" w:sz="0" w:space="0" w:color="auto"/>
                    <w:right w:val="none" w:sz="0" w:space="0" w:color="auto"/>
                  </w:divBdr>
                  <w:divsChild>
                    <w:div w:id="80775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826193">
      <w:bodyDiv w:val="1"/>
      <w:marLeft w:val="0"/>
      <w:marRight w:val="0"/>
      <w:marTop w:val="0"/>
      <w:marBottom w:val="0"/>
      <w:divBdr>
        <w:top w:val="none" w:sz="0" w:space="0" w:color="auto"/>
        <w:left w:val="none" w:sz="0" w:space="0" w:color="auto"/>
        <w:bottom w:val="none" w:sz="0" w:space="0" w:color="auto"/>
        <w:right w:val="none" w:sz="0" w:space="0" w:color="auto"/>
      </w:divBdr>
    </w:div>
    <w:div w:id="667296215">
      <w:bodyDiv w:val="1"/>
      <w:marLeft w:val="0"/>
      <w:marRight w:val="0"/>
      <w:marTop w:val="0"/>
      <w:marBottom w:val="0"/>
      <w:divBdr>
        <w:top w:val="none" w:sz="0" w:space="0" w:color="auto"/>
        <w:left w:val="none" w:sz="0" w:space="0" w:color="auto"/>
        <w:bottom w:val="none" w:sz="0" w:space="0" w:color="auto"/>
        <w:right w:val="none" w:sz="0" w:space="0" w:color="auto"/>
      </w:divBdr>
    </w:div>
    <w:div w:id="668287477">
      <w:bodyDiv w:val="1"/>
      <w:marLeft w:val="0"/>
      <w:marRight w:val="0"/>
      <w:marTop w:val="0"/>
      <w:marBottom w:val="0"/>
      <w:divBdr>
        <w:top w:val="none" w:sz="0" w:space="0" w:color="auto"/>
        <w:left w:val="none" w:sz="0" w:space="0" w:color="auto"/>
        <w:bottom w:val="none" w:sz="0" w:space="0" w:color="auto"/>
        <w:right w:val="none" w:sz="0" w:space="0" w:color="auto"/>
      </w:divBdr>
    </w:div>
    <w:div w:id="678851539">
      <w:bodyDiv w:val="1"/>
      <w:marLeft w:val="0"/>
      <w:marRight w:val="0"/>
      <w:marTop w:val="0"/>
      <w:marBottom w:val="0"/>
      <w:divBdr>
        <w:top w:val="none" w:sz="0" w:space="0" w:color="auto"/>
        <w:left w:val="none" w:sz="0" w:space="0" w:color="auto"/>
        <w:bottom w:val="none" w:sz="0" w:space="0" w:color="auto"/>
        <w:right w:val="none" w:sz="0" w:space="0" w:color="auto"/>
      </w:divBdr>
    </w:div>
    <w:div w:id="697778709">
      <w:bodyDiv w:val="1"/>
      <w:marLeft w:val="0"/>
      <w:marRight w:val="0"/>
      <w:marTop w:val="0"/>
      <w:marBottom w:val="0"/>
      <w:divBdr>
        <w:top w:val="none" w:sz="0" w:space="0" w:color="auto"/>
        <w:left w:val="none" w:sz="0" w:space="0" w:color="auto"/>
        <w:bottom w:val="none" w:sz="0" w:space="0" w:color="auto"/>
        <w:right w:val="none" w:sz="0" w:space="0" w:color="auto"/>
      </w:divBdr>
    </w:div>
    <w:div w:id="732585289">
      <w:bodyDiv w:val="1"/>
      <w:marLeft w:val="0"/>
      <w:marRight w:val="0"/>
      <w:marTop w:val="0"/>
      <w:marBottom w:val="0"/>
      <w:divBdr>
        <w:top w:val="none" w:sz="0" w:space="0" w:color="auto"/>
        <w:left w:val="none" w:sz="0" w:space="0" w:color="auto"/>
        <w:bottom w:val="none" w:sz="0" w:space="0" w:color="auto"/>
        <w:right w:val="none" w:sz="0" w:space="0" w:color="auto"/>
      </w:divBdr>
    </w:div>
    <w:div w:id="736822635">
      <w:bodyDiv w:val="1"/>
      <w:marLeft w:val="0"/>
      <w:marRight w:val="0"/>
      <w:marTop w:val="0"/>
      <w:marBottom w:val="0"/>
      <w:divBdr>
        <w:top w:val="none" w:sz="0" w:space="0" w:color="auto"/>
        <w:left w:val="none" w:sz="0" w:space="0" w:color="auto"/>
        <w:bottom w:val="none" w:sz="0" w:space="0" w:color="auto"/>
        <w:right w:val="none" w:sz="0" w:space="0" w:color="auto"/>
      </w:divBdr>
    </w:div>
    <w:div w:id="756444155">
      <w:bodyDiv w:val="1"/>
      <w:marLeft w:val="0"/>
      <w:marRight w:val="0"/>
      <w:marTop w:val="0"/>
      <w:marBottom w:val="0"/>
      <w:divBdr>
        <w:top w:val="none" w:sz="0" w:space="0" w:color="auto"/>
        <w:left w:val="none" w:sz="0" w:space="0" w:color="auto"/>
        <w:bottom w:val="none" w:sz="0" w:space="0" w:color="auto"/>
        <w:right w:val="none" w:sz="0" w:space="0" w:color="auto"/>
      </w:divBdr>
    </w:div>
    <w:div w:id="782384368">
      <w:bodyDiv w:val="1"/>
      <w:marLeft w:val="0"/>
      <w:marRight w:val="0"/>
      <w:marTop w:val="0"/>
      <w:marBottom w:val="0"/>
      <w:divBdr>
        <w:top w:val="none" w:sz="0" w:space="0" w:color="auto"/>
        <w:left w:val="none" w:sz="0" w:space="0" w:color="auto"/>
        <w:bottom w:val="none" w:sz="0" w:space="0" w:color="auto"/>
        <w:right w:val="none" w:sz="0" w:space="0" w:color="auto"/>
      </w:divBdr>
    </w:div>
    <w:div w:id="809244973">
      <w:bodyDiv w:val="1"/>
      <w:marLeft w:val="0"/>
      <w:marRight w:val="0"/>
      <w:marTop w:val="0"/>
      <w:marBottom w:val="0"/>
      <w:divBdr>
        <w:top w:val="none" w:sz="0" w:space="0" w:color="auto"/>
        <w:left w:val="none" w:sz="0" w:space="0" w:color="auto"/>
        <w:bottom w:val="none" w:sz="0" w:space="0" w:color="auto"/>
        <w:right w:val="none" w:sz="0" w:space="0" w:color="auto"/>
      </w:divBdr>
    </w:div>
    <w:div w:id="830607615">
      <w:bodyDiv w:val="1"/>
      <w:marLeft w:val="0"/>
      <w:marRight w:val="0"/>
      <w:marTop w:val="0"/>
      <w:marBottom w:val="0"/>
      <w:divBdr>
        <w:top w:val="none" w:sz="0" w:space="0" w:color="auto"/>
        <w:left w:val="none" w:sz="0" w:space="0" w:color="auto"/>
        <w:bottom w:val="none" w:sz="0" w:space="0" w:color="auto"/>
        <w:right w:val="none" w:sz="0" w:space="0" w:color="auto"/>
      </w:divBdr>
    </w:div>
    <w:div w:id="854071681">
      <w:bodyDiv w:val="1"/>
      <w:marLeft w:val="0"/>
      <w:marRight w:val="0"/>
      <w:marTop w:val="0"/>
      <w:marBottom w:val="0"/>
      <w:divBdr>
        <w:top w:val="none" w:sz="0" w:space="0" w:color="auto"/>
        <w:left w:val="none" w:sz="0" w:space="0" w:color="auto"/>
        <w:bottom w:val="none" w:sz="0" w:space="0" w:color="auto"/>
        <w:right w:val="none" w:sz="0" w:space="0" w:color="auto"/>
      </w:divBdr>
    </w:div>
    <w:div w:id="888567902">
      <w:bodyDiv w:val="1"/>
      <w:marLeft w:val="0"/>
      <w:marRight w:val="0"/>
      <w:marTop w:val="0"/>
      <w:marBottom w:val="0"/>
      <w:divBdr>
        <w:top w:val="none" w:sz="0" w:space="0" w:color="auto"/>
        <w:left w:val="none" w:sz="0" w:space="0" w:color="auto"/>
        <w:bottom w:val="none" w:sz="0" w:space="0" w:color="auto"/>
        <w:right w:val="none" w:sz="0" w:space="0" w:color="auto"/>
      </w:divBdr>
    </w:div>
    <w:div w:id="893812218">
      <w:bodyDiv w:val="1"/>
      <w:marLeft w:val="0"/>
      <w:marRight w:val="0"/>
      <w:marTop w:val="0"/>
      <w:marBottom w:val="0"/>
      <w:divBdr>
        <w:top w:val="none" w:sz="0" w:space="0" w:color="auto"/>
        <w:left w:val="none" w:sz="0" w:space="0" w:color="auto"/>
        <w:bottom w:val="none" w:sz="0" w:space="0" w:color="auto"/>
        <w:right w:val="none" w:sz="0" w:space="0" w:color="auto"/>
      </w:divBdr>
    </w:div>
    <w:div w:id="899246903">
      <w:bodyDiv w:val="1"/>
      <w:marLeft w:val="0"/>
      <w:marRight w:val="0"/>
      <w:marTop w:val="0"/>
      <w:marBottom w:val="0"/>
      <w:divBdr>
        <w:top w:val="none" w:sz="0" w:space="0" w:color="auto"/>
        <w:left w:val="none" w:sz="0" w:space="0" w:color="auto"/>
        <w:bottom w:val="none" w:sz="0" w:space="0" w:color="auto"/>
        <w:right w:val="none" w:sz="0" w:space="0" w:color="auto"/>
      </w:divBdr>
    </w:div>
    <w:div w:id="902907746">
      <w:bodyDiv w:val="1"/>
      <w:marLeft w:val="0"/>
      <w:marRight w:val="0"/>
      <w:marTop w:val="0"/>
      <w:marBottom w:val="0"/>
      <w:divBdr>
        <w:top w:val="none" w:sz="0" w:space="0" w:color="auto"/>
        <w:left w:val="none" w:sz="0" w:space="0" w:color="auto"/>
        <w:bottom w:val="none" w:sz="0" w:space="0" w:color="auto"/>
        <w:right w:val="none" w:sz="0" w:space="0" w:color="auto"/>
      </w:divBdr>
    </w:div>
    <w:div w:id="910653943">
      <w:bodyDiv w:val="1"/>
      <w:marLeft w:val="0"/>
      <w:marRight w:val="0"/>
      <w:marTop w:val="0"/>
      <w:marBottom w:val="0"/>
      <w:divBdr>
        <w:top w:val="none" w:sz="0" w:space="0" w:color="auto"/>
        <w:left w:val="none" w:sz="0" w:space="0" w:color="auto"/>
        <w:bottom w:val="none" w:sz="0" w:space="0" w:color="auto"/>
        <w:right w:val="none" w:sz="0" w:space="0" w:color="auto"/>
      </w:divBdr>
    </w:div>
    <w:div w:id="939409955">
      <w:bodyDiv w:val="1"/>
      <w:marLeft w:val="0"/>
      <w:marRight w:val="0"/>
      <w:marTop w:val="0"/>
      <w:marBottom w:val="0"/>
      <w:divBdr>
        <w:top w:val="none" w:sz="0" w:space="0" w:color="auto"/>
        <w:left w:val="none" w:sz="0" w:space="0" w:color="auto"/>
        <w:bottom w:val="none" w:sz="0" w:space="0" w:color="auto"/>
        <w:right w:val="none" w:sz="0" w:space="0" w:color="auto"/>
      </w:divBdr>
    </w:div>
    <w:div w:id="984358405">
      <w:bodyDiv w:val="1"/>
      <w:marLeft w:val="0"/>
      <w:marRight w:val="0"/>
      <w:marTop w:val="0"/>
      <w:marBottom w:val="0"/>
      <w:divBdr>
        <w:top w:val="none" w:sz="0" w:space="0" w:color="auto"/>
        <w:left w:val="none" w:sz="0" w:space="0" w:color="auto"/>
        <w:bottom w:val="none" w:sz="0" w:space="0" w:color="auto"/>
        <w:right w:val="none" w:sz="0" w:space="0" w:color="auto"/>
      </w:divBdr>
    </w:div>
    <w:div w:id="999428016">
      <w:bodyDiv w:val="1"/>
      <w:marLeft w:val="0"/>
      <w:marRight w:val="0"/>
      <w:marTop w:val="0"/>
      <w:marBottom w:val="0"/>
      <w:divBdr>
        <w:top w:val="none" w:sz="0" w:space="0" w:color="auto"/>
        <w:left w:val="none" w:sz="0" w:space="0" w:color="auto"/>
        <w:bottom w:val="none" w:sz="0" w:space="0" w:color="auto"/>
        <w:right w:val="none" w:sz="0" w:space="0" w:color="auto"/>
      </w:divBdr>
    </w:div>
    <w:div w:id="1012536196">
      <w:bodyDiv w:val="1"/>
      <w:marLeft w:val="0"/>
      <w:marRight w:val="0"/>
      <w:marTop w:val="0"/>
      <w:marBottom w:val="0"/>
      <w:divBdr>
        <w:top w:val="none" w:sz="0" w:space="0" w:color="auto"/>
        <w:left w:val="none" w:sz="0" w:space="0" w:color="auto"/>
        <w:bottom w:val="none" w:sz="0" w:space="0" w:color="auto"/>
        <w:right w:val="none" w:sz="0" w:space="0" w:color="auto"/>
      </w:divBdr>
    </w:div>
    <w:div w:id="1036083481">
      <w:bodyDiv w:val="1"/>
      <w:marLeft w:val="0"/>
      <w:marRight w:val="0"/>
      <w:marTop w:val="0"/>
      <w:marBottom w:val="0"/>
      <w:divBdr>
        <w:top w:val="none" w:sz="0" w:space="0" w:color="auto"/>
        <w:left w:val="none" w:sz="0" w:space="0" w:color="auto"/>
        <w:bottom w:val="none" w:sz="0" w:space="0" w:color="auto"/>
        <w:right w:val="none" w:sz="0" w:space="0" w:color="auto"/>
      </w:divBdr>
    </w:div>
    <w:div w:id="1047602364">
      <w:bodyDiv w:val="1"/>
      <w:marLeft w:val="0"/>
      <w:marRight w:val="0"/>
      <w:marTop w:val="0"/>
      <w:marBottom w:val="0"/>
      <w:divBdr>
        <w:top w:val="none" w:sz="0" w:space="0" w:color="auto"/>
        <w:left w:val="none" w:sz="0" w:space="0" w:color="auto"/>
        <w:bottom w:val="none" w:sz="0" w:space="0" w:color="auto"/>
        <w:right w:val="none" w:sz="0" w:space="0" w:color="auto"/>
      </w:divBdr>
    </w:div>
    <w:div w:id="1053650786">
      <w:bodyDiv w:val="1"/>
      <w:marLeft w:val="0"/>
      <w:marRight w:val="0"/>
      <w:marTop w:val="0"/>
      <w:marBottom w:val="0"/>
      <w:divBdr>
        <w:top w:val="none" w:sz="0" w:space="0" w:color="auto"/>
        <w:left w:val="none" w:sz="0" w:space="0" w:color="auto"/>
        <w:bottom w:val="none" w:sz="0" w:space="0" w:color="auto"/>
        <w:right w:val="none" w:sz="0" w:space="0" w:color="auto"/>
      </w:divBdr>
    </w:div>
    <w:div w:id="1057119860">
      <w:bodyDiv w:val="1"/>
      <w:marLeft w:val="0"/>
      <w:marRight w:val="0"/>
      <w:marTop w:val="0"/>
      <w:marBottom w:val="0"/>
      <w:divBdr>
        <w:top w:val="none" w:sz="0" w:space="0" w:color="auto"/>
        <w:left w:val="none" w:sz="0" w:space="0" w:color="auto"/>
        <w:bottom w:val="none" w:sz="0" w:space="0" w:color="auto"/>
        <w:right w:val="none" w:sz="0" w:space="0" w:color="auto"/>
      </w:divBdr>
    </w:div>
    <w:div w:id="1063530591">
      <w:bodyDiv w:val="1"/>
      <w:marLeft w:val="0"/>
      <w:marRight w:val="0"/>
      <w:marTop w:val="0"/>
      <w:marBottom w:val="0"/>
      <w:divBdr>
        <w:top w:val="none" w:sz="0" w:space="0" w:color="auto"/>
        <w:left w:val="none" w:sz="0" w:space="0" w:color="auto"/>
        <w:bottom w:val="none" w:sz="0" w:space="0" w:color="auto"/>
        <w:right w:val="none" w:sz="0" w:space="0" w:color="auto"/>
      </w:divBdr>
    </w:div>
    <w:div w:id="1114255635">
      <w:bodyDiv w:val="1"/>
      <w:marLeft w:val="0"/>
      <w:marRight w:val="0"/>
      <w:marTop w:val="0"/>
      <w:marBottom w:val="0"/>
      <w:divBdr>
        <w:top w:val="none" w:sz="0" w:space="0" w:color="auto"/>
        <w:left w:val="none" w:sz="0" w:space="0" w:color="auto"/>
        <w:bottom w:val="none" w:sz="0" w:space="0" w:color="auto"/>
        <w:right w:val="none" w:sz="0" w:space="0" w:color="auto"/>
      </w:divBdr>
    </w:div>
    <w:div w:id="1165707888">
      <w:bodyDiv w:val="1"/>
      <w:marLeft w:val="0"/>
      <w:marRight w:val="0"/>
      <w:marTop w:val="0"/>
      <w:marBottom w:val="0"/>
      <w:divBdr>
        <w:top w:val="none" w:sz="0" w:space="0" w:color="auto"/>
        <w:left w:val="none" w:sz="0" w:space="0" w:color="auto"/>
        <w:bottom w:val="none" w:sz="0" w:space="0" w:color="auto"/>
        <w:right w:val="none" w:sz="0" w:space="0" w:color="auto"/>
      </w:divBdr>
    </w:div>
    <w:div w:id="1171408392">
      <w:bodyDiv w:val="1"/>
      <w:marLeft w:val="0"/>
      <w:marRight w:val="0"/>
      <w:marTop w:val="0"/>
      <w:marBottom w:val="0"/>
      <w:divBdr>
        <w:top w:val="none" w:sz="0" w:space="0" w:color="auto"/>
        <w:left w:val="none" w:sz="0" w:space="0" w:color="auto"/>
        <w:bottom w:val="none" w:sz="0" w:space="0" w:color="auto"/>
        <w:right w:val="none" w:sz="0" w:space="0" w:color="auto"/>
      </w:divBdr>
    </w:div>
    <w:div w:id="1175920415">
      <w:bodyDiv w:val="1"/>
      <w:marLeft w:val="0"/>
      <w:marRight w:val="0"/>
      <w:marTop w:val="0"/>
      <w:marBottom w:val="0"/>
      <w:divBdr>
        <w:top w:val="none" w:sz="0" w:space="0" w:color="auto"/>
        <w:left w:val="none" w:sz="0" w:space="0" w:color="auto"/>
        <w:bottom w:val="none" w:sz="0" w:space="0" w:color="auto"/>
        <w:right w:val="none" w:sz="0" w:space="0" w:color="auto"/>
      </w:divBdr>
    </w:div>
    <w:div w:id="1182015822">
      <w:bodyDiv w:val="1"/>
      <w:marLeft w:val="0"/>
      <w:marRight w:val="0"/>
      <w:marTop w:val="0"/>
      <w:marBottom w:val="0"/>
      <w:divBdr>
        <w:top w:val="none" w:sz="0" w:space="0" w:color="auto"/>
        <w:left w:val="none" w:sz="0" w:space="0" w:color="auto"/>
        <w:bottom w:val="none" w:sz="0" w:space="0" w:color="auto"/>
        <w:right w:val="none" w:sz="0" w:space="0" w:color="auto"/>
      </w:divBdr>
    </w:div>
    <w:div w:id="1219591826">
      <w:bodyDiv w:val="1"/>
      <w:marLeft w:val="0"/>
      <w:marRight w:val="0"/>
      <w:marTop w:val="0"/>
      <w:marBottom w:val="0"/>
      <w:divBdr>
        <w:top w:val="none" w:sz="0" w:space="0" w:color="auto"/>
        <w:left w:val="none" w:sz="0" w:space="0" w:color="auto"/>
        <w:bottom w:val="none" w:sz="0" w:space="0" w:color="auto"/>
        <w:right w:val="none" w:sz="0" w:space="0" w:color="auto"/>
      </w:divBdr>
    </w:div>
    <w:div w:id="1228683666">
      <w:bodyDiv w:val="1"/>
      <w:marLeft w:val="0"/>
      <w:marRight w:val="0"/>
      <w:marTop w:val="0"/>
      <w:marBottom w:val="0"/>
      <w:divBdr>
        <w:top w:val="none" w:sz="0" w:space="0" w:color="auto"/>
        <w:left w:val="none" w:sz="0" w:space="0" w:color="auto"/>
        <w:bottom w:val="none" w:sz="0" w:space="0" w:color="auto"/>
        <w:right w:val="none" w:sz="0" w:space="0" w:color="auto"/>
      </w:divBdr>
      <w:divsChild>
        <w:div w:id="1587497828">
          <w:marLeft w:val="0"/>
          <w:marRight w:val="0"/>
          <w:marTop w:val="0"/>
          <w:marBottom w:val="0"/>
          <w:divBdr>
            <w:top w:val="none" w:sz="0" w:space="0" w:color="auto"/>
            <w:left w:val="none" w:sz="0" w:space="0" w:color="auto"/>
            <w:bottom w:val="none" w:sz="0" w:space="0" w:color="auto"/>
            <w:right w:val="none" w:sz="0" w:space="0" w:color="auto"/>
          </w:divBdr>
          <w:divsChild>
            <w:div w:id="2030986960">
              <w:marLeft w:val="0"/>
              <w:marRight w:val="0"/>
              <w:marTop w:val="0"/>
              <w:marBottom w:val="0"/>
              <w:divBdr>
                <w:top w:val="none" w:sz="0" w:space="0" w:color="auto"/>
                <w:left w:val="none" w:sz="0" w:space="0" w:color="auto"/>
                <w:bottom w:val="none" w:sz="0" w:space="0" w:color="auto"/>
                <w:right w:val="none" w:sz="0" w:space="0" w:color="auto"/>
              </w:divBdr>
              <w:divsChild>
                <w:div w:id="133790321">
                  <w:marLeft w:val="0"/>
                  <w:marRight w:val="0"/>
                  <w:marTop w:val="0"/>
                  <w:marBottom w:val="0"/>
                  <w:divBdr>
                    <w:top w:val="none" w:sz="0" w:space="0" w:color="auto"/>
                    <w:left w:val="none" w:sz="0" w:space="0" w:color="auto"/>
                    <w:bottom w:val="none" w:sz="0" w:space="0" w:color="auto"/>
                    <w:right w:val="none" w:sz="0" w:space="0" w:color="auto"/>
                  </w:divBdr>
                  <w:divsChild>
                    <w:div w:id="207172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086068">
      <w:bodyDiv w:val="1"/>
      <w:marLeft w:val="0"/>
      <w:marRight w:val="0"/>
      <w:marTop w:val="0"/>
      <w:marBottom w:val="0"/>
      <w:divBdr>
        <w:top w:val="none" w:sz="0" w:space="0" w:color="auto"/>
        <w:left w:val="none" w:sz="0" w:space="0" w:color="auto"/>
        <w:bottom w:val="none" w:sz="0" w:space="0" w:color="auto"/>
        <w:right w:val="none" w:sz="0" w:space="0" w:color="auto"/>
      </w:divBdr>
    </w:div>
    <w:div w:id="1287007631">
      <w:bodyDiv w:val="1"/>
      <w:marLeft w:val="0"/>
      <w:marRight w:val="0"/>
      <w:marTop w:val="0"/>
      <w:marBottom w:val="0"/>
      <w:divBdr>
        <w:top w:val="none" w:sz="0" w:space="0" w:color="auto"/>
        <w:left w:val="none" w:sz="0" w:space="0" w:color="auto"/>
        <w:bottom w:val="none" w:sz="0" w:space="0" w:color="auto"/>
        <w:right w:val="none" w:sz="0" w:space="0" w:color="auto"/>
      </w:divBdr>
    </w:div>
    <w:div w:id="1292787170">
      <w:bodyDiv w:val="1"/>
      <w:marLeft w:val="0"/>
      <w:marRight w:val="0"/>
      <w:marTop w:val="0"/>
      <w:marBottom w:val="0"/>
      <w:divBdr>
        <w:top w:val="none" w:sz="0" w:space="0" w:color="auto"/>
        <w:left w:val="none" w:sz="0" w:space="0" w:color="auto"/>
        <w:bottom w:val="none" w:sz="0" w:space="0" w:color="auto"/>
        <w:right w:val="none" w:sz="0" w:space="0" w:color="auto"/>
      </w:divBdr>
    </w:div>
    <w:div w:id="1298142892">
      <w:bodyDiv w:val="1"/>
      <w:marLeft w:val="0"/>
      <w:marRight w:val="0"/>
      <w:marTop w:val="0"/>
      <w:marBottom w:val="0"/>
      <w:divBdr>
        <w:top w:val="none" w:sz="0" w:space="0" w:color="auto"/>
        <w:left w:val="none" w:sz="0" w:space="0" w:color="auto"/>
        <w:bottom w:val="none" w:sz="0" w:space="0" w:color="auto"/>
        <w:right w:val="none" w:sz="0" w:space="0" w:color="auto"/>
      </w:divBdr>
    </w:div>
    <w:div w:id="1331103997">
      <w:bodyDiv w:val="1"/>
      <w:marLeft w:val="0"/>
      <w:marRight w:val="0"/>
      <w:marTop w:val="0"/>
      <w:marBottom w:val="0"/>
      <w:divBdr>
        <w:top w:val="none" w:sz="0" w:space="0" w:color="auto"/>
        <w:left w:val="none" w:sz="0" w:space="0" w:color="auto"/>
        <w:bottom w:val="none" w:sz="0" w:space="0" w:color="auto"/>
        <w:right w:val="none" w:sz="0" w:space="0" w:color="auto"/>
      </w:divBdr>
    </w:div>
    <w:div w:id="1339964216">
      <w:bodyDiv w:val="1"/>
      <w:marLeft w:val="0"/>
      <w:marRight w:val="0"/>
      <w:marTop w:val="0"/>
      <w:marBottom w:val="0"/>
      <w:divBdr>
        <w:top w:val="none" w:sz="0" w:space="0" w:color="auto"/>
        <w:left w:val="none" w:sz="0" w:space="0" w:color="auto"/>
        <w:bottom w:val="none" w:sz="0" w:space="0" w:color="auto"/>
        <w:right w:val="none" w:sz="0" w:space="0" w:color="auto"/>
      </w:divBdr>
    </w:div>
    <w:div w:id="1393312048">
      <w:bodyDiv w:val="1"/>
      <w:marLeft w:val="0"/>
      <w:marRight w:val="0"/>
      <w:marTop w:val="0"/>
      <w:marBottom w:val="0"/>
      <w:divBdr>
        <w:top w:val="none" w:sz="0" w:space="0" w:color="auto"/>
        <w:left w:val="none" w:sz="0" w:space="0" w:color="auto"/>
        <w:bottom w:val="none" w:sz="0" w:space="0" w:color="auto"/>
        <w:right w:val="none" w:sz="0" w:space="0" w:color="auto"/>
      </w:divBdr>
    </w:div>
    <w:div w:id="1407069319">
      <w:bodyDiv w:val="1"/>
      <w:marLeft w:val="0"/>
      <w:marRight w:val="0"/>
      <w:marTop w:val="0"/>
      <w:marBottom w:val="0"/>
      <w:divBdr>
        <w:top w:val="none" w:sz="0" w:space="0" w:color="auto"/>
        <w:left w:val="none" w:sz="0" w:space="0" w:color="auto"/>
        <w:bottom w:val="none" w:sz="0" w:space="0" w:color="auto"/>
        <w:right w:val="none" w:sz="0" w:space="0" w:color="auto"/>
      </w:divBdr>
    </w:div>
    <w:div w:id="1425148960">
      <w:bodyDiv w:val="1"/>
      <w:marLeft w:val="0"/>
      <w:marRight w:val="0"/>
      <w:marTop w:val="0"/>
      <w:marBottom w:val="0"/>
      <w:divBdr>
        <w:top w:val="none" w:sz="0" w:space="0" w:color="auto"/>
        <w:left w:val="none" w:sz="0" w:space="0" w:color="auto"/>
        <w:bottom w:val="none" w:sz="0" w:space="0" w:color="auto"/>
        <w:right w:val="none" w:sz="0" w:space="0" w:color="auto"/>
      </w:divBdr>
    </w:div>
    <w:div w:id="1438259281">
      <w:bodyDiv w:val="1"/>
      <w:marLeft w:val="0"/>
      <w:marRight w:val="0"/>
      <w:marTop w:val="0"/>
      <w:marBottom w:val="0"/>
      <w:divBdr>
        <w:top w:val="none" w:sz="0" w:space="0" w:color="auto"/>
        <w:left w:val="none" w:sz="0" w:space="0" w:color="auto"/>
        <w:bottom w:val="none" w:sz="0" w:space="0" w:color="auto"/>
        <w:right w:val="none" w:sz="0" w:space="0" w:color="auto"/>
      </w:divBdr>
    </w:div>
    <w:div w:id="1443649653">
      <w:bodyDiv w:val="1"/>
      <w:marLeft w:val="0"/>
      <w:marRight w:val="0"/>
      <w:marTop w:val="0"/>
      <w:marBottom w:val="0"/>
      <w:divBdr>
        <w:top w:val="none" w:sz="0" w:space="0" w:color="auto"/>
        <w:left w:val="none" w:sz="0" w:space="0" w:color="auto"/>
        <w:bottom w:val="none" w:sz="0" w:space="0" w:color="auto"/>
        <w:right w:val="none" w:sz="0" w:space="0" w:color="auto"/>
      </w:divBdr>
    </w:div>
    <w:div w:id="1474178536">
      <w:bodyDiv w:val="1"/>
      <w:marLeft w:val="0"/>
      <w:marRight w:val="0"/>
      <w:marTop w:val="0"/>
      <w:marBottom w:val="0"/>
      <w:divBdr>
        <w:top w:val="none" w:sz="0" w:space="0" w:color="auto"/>
        <w:left w:val="none" w:sz="0" w:space="0" w:color="auto"/>
        <w:bottom w:val="none" w:sz="0" w:space="0" w:color="auto"/>
        <w:right w:val="none" w:sz="0" w:space="0" w:color="auto"/>
      </w:divBdr>
    </w:div>
    <w:div w:id="1501120404">
      <w:bodyDiv w:val="1"/>
      <w:marLeft w:val="0"/>
      <w:marRight w:val="0"/>
      <w:marTop w:val="0"/>
      <w:marBottom w:val="0"/>
      <w:divBdr>
        <w:top w:val="none" w:sz="0" w:space="0" w:color="auto"/>
        <w:left w:val="none" w:sz="0" w:space="0" w:color="auto"/>
        <w:bottom w:val="none" w:sz="0" w:space="0" w:color="auto"/>
        <w:right w:val="none" w:sz="0" w:space="0" w:color="auto"/>
      </w:divBdr>
    </w:div>
    <w:div w:id="1518078999">
      <w:bodyDiv w:val="1"/>
      <w:marLeft w:val="0"/>
      <w:marRight w:val="0"/>
      <w:marTop w:val="0"/>
      <w:marBottom w:val="0"/>
      <w:divBdr>
        <w:top w:val="none" w:sz="0" w:space="0" w:color="auto"/>
        <w:left w:val="none" w:sz="0" w:space="0" w:color="auto"/>
        <w:bottom w:val="none" w:sz="0" w:space="0" w:color="auto"/>
        <w:right w:val="none" w:sz="0" w:space="0" w:color="auto"/>
      </w:divBdr>
      <w:divsChild>
        <w:div w:id="1569220700">
          <w:marLeft w:val="0"/>
          <w:marRight w:val="0"/>
          <w:marTop w:val="0"/>
          <w:marBottom w:val="0"/>
          <w:divBdr>
            <w:top w:val="none" w:sz="0" w:space="0" w:color="auto"/>
            <w:left w:val="none" w:sz="0" w:space="0" w:color="auto"/>
            <w:bottom w:val="none" w:sz="0" w:space="0" w:color="auto"/>
            <w:right w:val="none" w:sz="0" w:space="0" w:color="auto"/>
          </w:divBdr>
          <w:divsChild>
            <w:div w:id="1688797533">
              <w:marLeft w:val="0"/>
              <w:marRight w:val="0"/>
              <w:marTop w:val="0"/>
              <w:marBottom w:val="0"/>
              <w:divBdr>
                <w:top w:val="none" w:sz="0" w:space="0" w:color="auto"/>
                <w:left w:val="none" w:sz="0" w:space="0" w:color="auto"/>
                <w:bottom w:val="none" w:sz="0" w:space="0" w:color="auto"/>
                <w:right w:val="none" w:sz="0" w:space="0" w:color="auto"/>
              </w:divBdr>
              <w:divsChild>
                <w:div w:id="789512231">
                  <w:marLeft w:val="0"/>
                  <w:marRight w:val="0"/>
                  <w:marTop w:val="0"/>
                  <w:marBottom w:val="0"/>
                  <w:divBdr>
                    <w:top w:val="none" w:sz="0" w:space="0" w:color="auto"/>
                    <w:left w:val="none" w:sz="0" w:space="0" w:color="auto"/>
                    <w:bottom w:val="none" w:sz="0" w:space="0" w:color="auto"/>
                    <w:right w:val="none" w:sz="0" w:space="0" w:color="auto"/>
                  </w:divBdr>
                </w:div>
              </w:divsChild>
            </w:div>
            <w:div w:id="158426221">
              <w:marLeft w:val="0"/>
              <w:marRight w:val="0"/>
              <w:marTop w:val="0"/>
              <w:marBottom w:val="0"/>
              <w:divBdr>
                <w:top w:val="none" w:sz="0" w:space="0" w:color="auto"/>
                <w:left w:val="none" w:sz="0" w:space="0" w:color="auto"/>
                <w:bottom w:val="none" w:sz="0" w:space="0" w:color="auto"/>
                <w:right w:val="none" w:sz="0" w:space="0" w:color="auto"/>
              </w:divBdr>
              <w:divsChild>
                <w:div w:id="122186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96175">
          <w:marLeft w:val="0"/>
          <w:marRight w:val="0"/>
          <w:marTop w:val="0"/>
          <w:marBottom w:val="0"/>
          <w:divBdr>
            <w:top w:val="none" w:sz="0" w:space="0" w:color="auto"/>
            <w:left w:val="none" w:sz="0" w:space="0" w:color="auto"/>
            <w:bottom w:val="none" w:sz="0" w:space="0" w:color="auto"/>
            <w:right w:val="none" w:sz="0" w:space="0" w:color="auto"/>
          </w:divBdr>
          <w:divsChild>
            <w:div w:id="661545434">
              <w:marLeft w:val="0"/>
              <w:marRight w:val="0"/>
              <w:marTop w:val="0"/>
              <w:marBottom w:val="0"/>
              <w:divBdr>
                <w:top w:val="none" w:sz="0" w:space="0" w:color="auto"/>
                <w:left w:val="none" w:sz="0" w:space="0" w:color="auto"/>
                <w:bottom w:val="none" w:sz="0" w:space="0" w:color="auto"/>
                <w:right w:val="none" w:sz="0" w:space="0" w:color="auto"/>
              </w:divBdr>
              <w:divsChild>
                <w:div w:id="87635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141354">
      <w:bodyDiv w:val="1"/>
      <w:marLeft w:val="0"/>
      <w:marRight w:val="0"/>
      <w:marTop w:val="0"/>
      <w:marBottom w:val="0"/>
      <w:divBdr>
        <w:top w:val="none" w:sz="0" w:space="0" w:color="auto"/>
        <w:left w:val="none" w:sz="0" w:space="0" w:color="auto"/>
        <w:bottom w:val="none" w:sz="0" w:space="0" w:color="auto"/>
        <w:right w:val="none" w:sz="0" w:space="0" w:color="auto"/>
      </w:divBdr>
      <w:divsChild>
        <w:div w:id="174929536">
          <w:marLeft w:val="0"/>
          <w:marRight w:val="0"/>
          <w:marTop w:val="0"/>
          <w:marBottom w:val="0"/>
          <w:divBdr>
            <w:top w:val="none" w:sz="0" w:space="0" w:color="auto"/>
            <w:left w:val="none" w:sz="0" w:space="0" w:color="auto"/>
            <w:bottom w:val="none" w:sz="0" w:space="0" w:color="auto"/>
            <w:right w:val="none" w:sz="0" w:space="0" w:color="auto"/>
          </w:divBdr>
        </w:div>
      </w:divsChild>
    </w:div>
    <w:div w:id="1532382799">
      <w:bodyDiv w:val="1"/>
      <w:marLeft w:val="0"/>
      <w:marRight w:val="0"/>
      <w:marTop w:val="0"/>
      <w:marBottom w:val="0"/>
      <w:divBdr>
        <w:top w:val="none" w:sz="0" w:space="0" w:color="auto"/>
        <w:left w:val="none" w:sz="0" w:space="0" w:color="auto"/>
        <w:bottom w:val="none" w:sz="0" w:space="0" w:color="auto"/>
        <w:right w:val="none" w:sz="0" w:space="0" w:color="auto"/>
      </w:divBdr>
    </w:div>
    <w:div w:id="1534880847">
      <w:bodyDiv w:val="1"/>
      <w:marLeft w:val="0"/>
      <w:marRight w:val="0"/>
      <w:marTop w:val="0"/>
      <w:marBottom w:val="0"/>
      <w:divBdr>
        <w:top w:val="none" w:sz="0" w:space="0" w:color="auto"/>
        <w:left w:val="none" w:sz="0" w:space="0" w:color="auto"/>
        <w:bottom w:val="none" w:sz="0" w:space="0" w:color="auto"/>
        <w:right w:val="none" w:sz="0" w:space="0" w:color="auto"/>
      </w:divBdr>
    </w:div>
    <w:div w:id="1546526014">
      <w:bodyDiv w:val="1"/>
      <w:marLeft w:val="0"/>
      <w:marRight w:val="0"/>
      <w:marTop w:val="0"/>
      <w:marBottom w:val="0"/>
      <w:divBdr>
        <w:top w:val="none" w:sz="0" w:space="0" w:color="auto"/>
        <w:left w:val="none" w:sz="0" w:space="0" w:color="auto"/>
        <w:bottom w:val="none" w:sz="0" w:space="0" w:color="auto"/>
        <w:right w:val="none" w:sz="0" w:space="0" w:color="auto"/>
      </w:divBdr>
    </w:div>
    <w:div w:id="1549881260">
      <w:bodyDiv w:val="1"/>
      <w:marLeft w:val="0"/>
      <w:marRight w:val="0"/>
      <w:marTop w:val="0"/>
      <w:marBottom w:val="0"/>
      <w:divBdr>
        <w:top w:val="none" w:sz="0" w:space="0" w:color="auto"/>
        <w:left w:val="none" w:sz="0" w:space="0" w:color="auto"/>
        <w:bottom w:val="none" w:sz="0" w:space="0" w:color="auto"/>
        <w:right w:val="none" w:sz="0" w:space="0" w:color="auto"/>
      </w:divBdr>
    </w:div>
    <w:div w:id="1584602222">
      <w:bodyDiv w:val="1"/>
      <w:marLeft w:val="0"/>
      <w:marRight w:val="0"/>
      <w:marTop w:val="0"/>
      <w:marBottom w:val="0"/>
      <w:divBdr>
        <w:top w:val="none" w:sz="0" w:space="0" w:color="auto"/>
        <w:left w:val="none" w:sz="0" w:space="0" w:color="auto"/>
        <w:bottom w:val="none" w:sz="0" w:space="0" w:color="auto"/>
        <w:right w:val="none" w:sz="0" w:space="0" w:color="auto"/>
      </w:divBdr>
    </w:div>
    <w:div w:id="1594819867">
      <w:bodyDiv w:val="1"/>
      <w:marLeft w:val="0"/>
      <w:marRight w:val="0"/>
      <w:marTop w:val="0"/>
      <w:marBottom w:val="0"/>
      <w:divBdr>
        <w:top w:val="none" w:sz="0" w:space="0" w:color="auto"/>
        <w:left w:val="none" w:sz="0" w:space="0" w:color="auto"/>
        <w:bottom w:val="none" w:sz="0" w:space="0" w:color="auto"/>
        <w:right w:val="none" w:sz="0" w:space="0" w:color="auto"/>
      </w:divBdr>
    </w:div>
    <w:div w:id="1604531622">
      <w:bodyDiv w:val="1"/>
      <w:marLeft w:val="0"/>
      <w:marRight w:val="0"/>
      <w:marTop w:val="0"/>
      <w:marBottom w:val="0"/>
      <w:divBdr>
        <w:top w:val="none" w:sz="0" w:space="0" w:color="auto"/>
        <w:left w:val="none" w:sz="0" w:space="0" w:color="auto"/>
        <w:bottom w:val="none" w:sz="0" w:space="0" w:color="auto"/>
        <w:right w:val="none" w:sz="0" w:space="0" w:color="auto"/>
      </w:divBdr>
    </w:div>
    <w:div w:id="1612739573">
      <w:bodyDiv w:val="1"/>
      <w:marLeft w:val="0"/>
      <w:marRight w:val="0"/>
      <w:marTop w:val="0"/>
      <w:marBottom w:val="0"/>
      <w:divBdr>
        <w:top w:val="none" w:sz="0" w:space="0" w:color="auto"/>
        <w:left w:val="none" w:sz="0" w:space="0" w:color="auto"/>
        <w:bottom w:val="none" w:sz="0" w:space="0" w:color="auto"/>
        <w:right w:val="none" w:sz="0" w:space="0" w:color="auto"/>
      </w:divBdr>
    </w:div>
    <w:div w:id="1615018616">
      <w:bodyDiv w:val="1"/>
      <w:marLeft w:val="0"/>
      <w:marRight w:val="0"/>
      <w:marTop w:val="0"/>
      <w:marBottom w:val="0"/>
      <w:divBdr>
        <w:top w:val="none" w:sz="0" w:space="0" w:color="auto"/>
        <w:left w:val="none" w:sz="0" w:space="0" w:color="auto"/>
        <w:bottom w:val="none" w:sz="0" w:space="0" w:color="auto"/>
        <w:right w:val="none" w:sz="0" w:space="0" w:color="auto"/>
      </w:divBdr>
    </w:div>
    <w:div w:id="1633361284">
      <w:bodyDiv w:val="1"/>
      <w:marLeft w:val="0"/>
      <w:marRight w:val="0"/>
      <w:marTop w:val="0"/>
      <w:marBottom w:val="0"/>
      <w:divBdr>
        <w:top w:val="none" w:sz="0" w:space="0" w:color="auto"/>
        <w:left w:val="none" w:sz="0" w:space="0" w:color="auto"/>
        <w:bottom w:val="none" w:sz="0" w:space="0" w:color="auto"/>
        <w:right w:val="none" w:sz="0" w:space="0" w:color="auto"/>
      </w:divBdr>
    </w:div>
    <w:div w:id="1637296814">
      <w:bodyDiv w:val="1"/>
      <w:marLeft w:val="0"/>
      <w:marRight w:val="0"/>
      <w:marTop w:val="0"/>
      <w:marBottom w:val="0"/>
      <w:divBdr>
        <w:top w:val="none" w:sz="0" w:space="0" w:color="auto"/>
        <w:left w:val="none" w:sz="0" w:space="0" w:color="auto"/>
        <w:bottom w:val="none" w:sz="0" w:space="0" w:color="auto"/>
        <w:right w:val="none" w:sz="0" w:space="0" w:color="auto"/>
      </w:divBdr>
    </w:div>
    <w:div w:id="1645157932">
      <w:bodyDiv w:val="1"/>
      <w:marLeft w:val="0"/>
      <w:marRight w:val="0"/>
      <w:marTop w:val="0"/>
      <w:marBottom w:val="0"/>
      <w:divBdr>
        <w:top w:val="none" w:sz="0" w:space="0" w:color="auto"/>
        <w:left w:val="none" w:sz="0" w:space="0" w:color="auto"/>
        <w:bottom w:val="none" w:sz="0" w:space="0" w:color="auto"/>
        <w:right w:val="none" w:sz="0" w:space="0" w:color="auto"/>
      </w:divBdr>
    </w:div>
    <w:div w:id="1651057640">
      <w:bodyDiv w:val="1"/>
      <w:marLeft w:val="0"/>
      <w:marRight w:val="0"/>
      <w:marTop w:val="0"/>
      <w:marBottom w:val="0"/>
      <w:divBdr>
        <w:top w:val="none" w:sz="0" w:space="0" w:color="auto"/>
        <w:left w:val="none" w:sz="0" w:space="0" w:color="auto"/>
        <w:bottom w:val="none" w:sz="0" w:space="0" w:color="auto"/>
        <w:right w:val="none" w:sz="0" w:space="0" w:color="auto"/>
      </w:divBdr>
    </w:div>
    <w:div w:id="1661152450">
      <w:bodyDiv w:val="1"/>
      <w:marLeft w:val="0"/>
      <w:marRight w:val="0"/>
      <w:marTop w:val="0"/>
      <w:marBottom w:val="0"/>
      <w:divBdr>
        <w:top w:val="none" w:sz="0" w:space="0" w:color="auto"/>
        <w:left w:val="none" w:sz="0" w:space="0" w:color="auto"/>
        <w:bottom w:val="none" w:sz="0" w:space="0" w:color="auto"/>
        <w:right w:val="none" w:sz="0" w:space="0" w:color="auto"/>
      </w:divBdr>
    </w:div>
    <w:div w:id="1664816390">
      <w:bodyDiv w:val="1"/>
      <w:marLeft w:val="0"/>
      <w:marRight w:val="0"/>
      <w:marTop w:val="0"/>
      <w:marBottom w:val="0"/>
      <w:divBdr>
        <w:top w:val="none" w:sz="0" w:space="0" w:color="auto"/>
        <w:left w:val="none" w:sz="0" w:space="0" w:color="auto"/>
        <w:bottom w:val="none" w:sz="0" w:space="0" w:color="auto"/>
        <w:right w:val="none" w:sz="0" w:space="0" w:color="auto"/>
      </w:divBdr>
    </w:div>
    <w:div w:id="1671252524">
      <w:bodyDiv w:val="1"/>
      <w:marLeft w:val="0"/>
      <w:marRight w:val="0"/>
      <w:marTop w:val="0"/>
      <w:marBottom w:val="0"/>
      <w:divBdr>
        <w:top w:val="none" w:sz="0" w:space="0" w:color="auto"/>
        <w:left w:val="none" w:sz="0" w:space="0" w:color="auto"/>
        <w:bottom w:val="none" w:sz="0" w:space="0" w:color="auto"/>
        <w:right w:val="none" w:sz="0" w:space="0" w:color="auto"/>
      </w:divBdr>
    </w:div>
    <w:div w:id="1685857710">
      <w:bodyDiv w:val="1"/>
      <w:marLeft w:val="0"/>
      <w:marRight w:val="0"/>
      <w:marTop w:val="0"/>
      <w:marBottom w:val="0"/>
      <w:divBdr>
        <w:top w:val="none" w:sz="0" w:space="0" w:color="auto"/>
        <w:left w:val="none" w:sz="0" w:space="0" w:color="auto"/>
        <w:bottom w:val="none" w:sz="0" w:space="0" w:color="auto"/>
        <w:right w:val="none" w:sz="0" w:space="0" w:color="auto"/>
      </w:divBdr>
    </w:div>
    <w:div w:id="1686322086">
      <w:bodyDiv w:val="1"/>
      <w:marLeft w:val="0"/>
      <w:marRight w:val="0"/>
      <w:marTop w:val="0"/>
      <w:marBottom w:val="0"/>
      <w:divBdr>
        <w:top w:val="none" w:sz="0" w:space="0" w:color="auto"/>
        <w:left w:val="none" w:sz="0" w:space="0" w:color="auto"/>
        <w:bottom w:val="none" w:sz="0" w:space="0" w:color="auto"/>
        <w:right w:val="none" w:sz="0" w:space="0" w:color="auto"/>
      </w:divBdr>
    </w:div>
    <w:div w:id="1699232875">
      <w:bodyDiv w:val="1"/>
      <w:marLeft w:val="0"/>
      <w:marRight w:val="0"/>
      <w:marTop w:val="0"/>
      <w:marBottom w:val="0"/>
      <w:divBdr>
        <w:top w:val="none" w:sz="0" w:space="0" w:color="auto"/>
        <w:left w:val="none" w:sz="0" w:space="0" w:color="auto"/>
        <w:bottom w:val="none" w:sz="0" w:space="0" w:color="auto"/>
        <w:right w:val="none" w:sz="0" w:space="0" w:color="auto"/>
      </w:divBdr>
    </w:div>
    <w:div w:id="1723481375">
      <w:bodyDiv w:val="1"/>
      <w:marLeft w:val="0"/>
      <w:marRight w:val="0"/>
      <w:marTop w:val="0"/>
      <w:marBottom w:val="0"/>
      <w:divBdr>
        <w:top w:val="none" w:sz="0" w:space="0" w:color="auto"/>
        <w:left w:val="none" w:sz="0" w:space="0" w:color="auto"/>
        <w:bottom w:val="none" w:sz="0" w:space="0" w:color="auto"/>
        <w:right w:val="none" w:sz="0" w:space="0" w:color="auto"/>
      </w:divBdr>
    </w:div>
    <w:div w:id="1746994520">
      <w:bodyDiv w:val="1"/>
      <w:marLeft w:val="0"/>
      <w:marRight w:val="0"/>
      <w:marTop w:val="0"/>
      <w:marBottom w:val="0"/>
      <w:divBdr>
        <w:top w:val="none" w:sz="0" w:space="0" w:color="auto"/>
        <w:left w:val="none" w:sz="0" w:space="0" w:color="auto"/>
        <w:bottom w:val="none" w:sz="0" w:space="0" w:color="auto"/>
        <w:right w:val="none" w:sz="0" w:space="0" w:color="auto"/>
      </w:divBdr>
    </w:div>
    <w:div w:id="1760787678">
      <w:bodyDiv w:val="1"/>
      <w:marLeft w:val="0"/>
      <w:marRight w:val="0"/>
      <w:marTop w:val="0"/>
      <w:marBottom w:val="0"/>
      <w:divBdr>
        <w:top w:val="none" w:sz="0" w:space="0" w:color="auto"/>
        <w:left w:val="none" w:sz="0" w:space="0" w:color="auto"/>
        <w:bottom w:val="none" w:sz="0" w:space="0" w:color="auto"/>
        <w:right w:val="none" w:sz="0" w:space="0" w:color="auto"/>
      </w:divBdr>
    </w:div>
    <w:div w:id="1765029331">
      <w:bodyDiv w:val="1"/>
      <w:marLeft w:val="0"/>
      <w:marRight w:val="0"/>
      <w:marTop w:val="0"/>
      <w:marBottom w:val="0"/>
      <w:divBdr>
        <w:top w:val="none" w:sz="0" w:space="0" w:color="auto"/>
        <w:left w:val="none" w:sz="0" w:space="0" w:color="auto"/>
        <w:bottom w:val="none" w:sz="0" w:space="0" w:color="auto"/>
        <w:right w:val="none" w:sz="0" w:space="0" w:color="auto"/>
      </w:divBdr>
    </w:div>
    <w:div w:id="1794059633">
      <w:bodyDiv w:val="1"/>
      <w:marLeft w:val="0"/>
      <w:marRight w:val="0"/>
      <w:marTop w:val="0"/>
      <w:marBottom w:val="0"/>
      <w:divBdr>
        <w:top w:val="none" w:sz="0" w:space="0" w:color="auto"/>
        <w:left w:val="none" w:sz="0" w:space="0" w:color="auto"/>
        <w:bottom w:val="none" w:sz="0" w:space="0" w:color="auto"/>
        <w:right w:val="none" w:sz="0" w:space="0" w:color="auto"/>
      </w:divBdr>
    </w:div>
    <w:div w:id="1797068845">
      <w:bodyDiv w:val="1"/>
      <w:marLeft w:val="0"/>
      <w:marRight w:val="0"/>
      <w:marTop w:val="0"/>
      <w:marBottom w:val="0"/>
      <w:divBdr>
        <w:top w:val="none" w:sz="0" w:space="0" w:color="auto"/>
        <w:left w:val="none" w:sz="0" w:space="0" w:color="auto"/>
        <w:bottom w:val="none" w:sz="0" w:space="0" w:color="auto"/>
        <w:right w:val="none" w:sz="0" w:space="0" w:color="auto"/>
      </w:divBdr>
    </w:div>
    <w:div w:id="1815290962">
      <w:bodyDiv w:val="1"/>
      <w:marLeft w:val="0"/>
      <w:marRight w:val="0"/>
      <w:marTop w:val="0"/>
      <w:marBottom w:val="0"/>
      <w:divBdr>
        <w:top w:val="none" w:sz="0" w:space="0" w:color="auto"/>
        <w:left w:val="none" w:sz="0" w:space="0" w:color="auto"/>
        <w:bottom w:val="none" w:sz="0" w:space="0" w:color="auto"/>
        <w:right w:val="none" w:sz="0" w:space="0" w:color="auto"/>
      </w:divBdr>
    </w:div>
    <w:div w:id="1817798769">
      <w:bodyDiv w:val="1"/>
      <w:marLeft w:val="0"/>
      <w:marRight w:val="0"/>
      <w:marTop w:val="0"/>
      <w:marBottom w:val="0"/>
      <w:divBdr>
        <w:top w:val="none" w:sz="0" w:space="0" w:color="auto"/>
        <w:left w:val="none" w:sz="0" w:space="0" w:color="auto"/>
        <w:bottom w:val="none" w:sz="0" w:space="0" w:color="auto"/>
        <w:right w:val="none" w:sz="0" w:space="0" w:color="auto"/>
      </w:divBdr>
    </w:div>
    <w:div w:id="1910531939">
      <w:bodyDiv w:val="1"/>
      <w:marLeft w:val="0"/>
      <w:marRight w:val="0"/>
      <w:marTop w:val="0"/>
      <w:marBottom w:val="0"/>
      <w:divBdr>
        <w:top w:val="none" w:sz="0" w:space="0" w:color="auto"/>
        <w:left w:val="none" w:sz="0" w:space="0" w:color="auto"/>
        <w:bottom w:val="none" w:sz="0" w:space="0" w:color="auto"/>
        <w:right w:val="none" w:sz="0" w:space="0" w:color="auto"/>
      </w:divBdr>
    </w:div>
    <w:div w:id="1913151486">
      <w:bodyDiv w:val="1"/>
      <w:marLeft w:val="0"/>
      <w:marRight w:val="0"/>
      <w:marTop w:val="0"/>
      <w:marBottom w:val="0"/>
      <w:divBdr>
        <w:top w:val="none" w:sz="0" w:space="0" w:color="auto"/>
        <w:left w:val="none" w:sz="0" w:space="0" w:color="auto"/>
        <w:bottom w:val="none" w:sz="0" w:space="0" w:color="auto"/>
        <w:right w:val="none" w:sz="0" w:space="0" w:color="auto"/>
      </w:divBdr>
    </w:div>
    <w:div w:id="1913537977">
      <w:bodyDiv w:val="1"/>
      <w:marLeft w:val="0"/>
      <w:marRight w:val="0"/>
      <w:marTop w:val="0"/>
      <w:marBottom w:val="0"/>
      <w:divBdr>
        <w:top w:val="none" w:sz="0" w:space="0" w:color="auto"/>
        <w:left w:val="none" w:sz="0" w:space="0" w:color="auto"/>
        <w:bottom w:val="none" w:sz="0" w:space="0" w:color="auto"/>
        <w:right w:val="none" w:sz="0" w:space="0" w:color="auto"/>
      </w:divBdr>
    </w:div>
    <w:div w:id="1916815044">
      <w:bodyDiv w:val="1"/>
      <w:marLeft w:val="0"/>
      <w:marRight w:val="0"/>
      <w:marTop w:val="0"/>
      <w:marBottom w:val="0"/>
      <w:divBdr>
        <w:top w:val="none" w:sz="0" w:space="0" w:color="auto"/>
        <w:left w:val="none" w:sz="0" w:space="0" w:color="auto"/>
        <w:bottom w:val="none" w:sz="0" w:space="0" w:color="auto"/>
        <w:right w:val="none" w:sz="0" w:space="0" w:color="auto"/>
      </w:divBdr>
    </w:div>
    <w:div w:id="1928728826">
      <w:bodyDiv w:val="1"/>
      <w:marLeft w:val="0"/>
      <w:marRight w:val="0"/>
      <w:marTop w:val="0"/>
      <w:marBottom w:val="0"/>
      <w:divBdr>
        <w:top w:val="none" w:sz="0" w:space="0" w:color="auto"/>
        <w:left w:val="none" w:sz="0" w:space="0" w:color="auto"/>
        <w:bottom w:val="none" w:sz="0" w:space="0" w:color="auto"/>
        <w:right w:val="none" w:sz="0" w:space="0" w:color="auto"/>
      </w:divBdr>
    </w:div>
    <w:div w:id="1958560293">
      <w:bodyDiv w:val="1"/>
      <w:marLeft w:val="0"/>
      <w:marRight w:val="0"/>
      <w:marTop w:val="0"/>
      <w:marBottom w:val="0"/>
      <w:divBdr>
        <w:top w:val="none" w:sz="0" w:space="0" w:color="auto"/>
        <w:left w:val="none" w:sz="0" w:space="0" w:color="auto"/>
        <w:bottom w:val="none" w:sz="0" w:space="0" w:color="auto"/>
        <w:right w:val="none" w:sz="0" w:space="0" w:color="auto"/>
      </w:divBdr>
    </w:div>
    <w:div w:id="1966961405">
      <w:bodyDiv w:val="1"/>
      <w:marLeft w:val="0"/>
      <w:marRight w:val="0"/>
      <w:marTop w:val="0"/>
      <w:marBottom w:val="0"/>
      <w:divBdr>
        <w:top w:val="none" w:sz="0" w:space="0" w:color="auto"/>
        <w:left w:val="none" w:sz="0" w:space="0" w:color="auto"/>
        <w:bottom w:val="none" w:sz="0" w:space="0" w:color="auto"/>
        <w:right w:val="none" w:sz="0" w:space="0" w:color="auto"/>
      </w:divBdr>
    </w:div>
    <w:div w:id="1978414354">
      <w:bodyDiv w:val="1"/>
      <w:marLeft w:val="0"/>
      <w:marRight w:val="0"/>
      <w:marTop w:val="0"/>
      <w:marBottom w:val="0"/>
      <w:divBdr>
        <w:top w:val="none" w:sz="0" w:space="0" w:color="auto"/>
        <w:left w:val="none" w:sz="0" w:space="0" w:color="auto"/>
        <w:bottom w:val="none" w:sz="0" w:space="0" w:color="auto"/>
        <w:right w:val="none" w:sz="0" w:space="0" w:color="auto"/>
      </w:divBdr>
    </w:div>
    <w:div w:id="2027901856">
      <w:bodyDiv w:val="1"/>
      <w:marLeft w:val="0"/>
      <w:marRight w:val="0"/>
      <w:marTop w:val="0"/>
      <w:marBottom w:val="0"/>
      <w:divBdr>
        <w:top w:val="none" w:sz="0" w:space="0" w:color="auto"/>
        <w:left w:val="none" w:sz="0" w:space="0" w:color="auto"/>
        <w:bottom w:val="none" w:sz="0" w:space="0" w:color="auto"/>
        <w:right w:val="none" w:sz="0" w:space="0" w:color="auto"/>
      </w:divBdr>
    </w:div>
    <w:div w:id="2046059397">
      <w:bodyDiv w:val="1"/>
      <w:marLeft w:val="0"/>
      <w:marRight w:val="0"/>
      <w:marTop w:val="0"/>
      <w:marBottom w:val="0"/>
      <w:divBdr>
        <w:top w:val="none" w:sz="0" w:space="0" w:color="auto"/>
        <w:left w:val="none" w:sz="0" w:space="0" w:color="auto"/>
        <w:bottom w:val="none" w:sz="0" w:space="0" w:color="auto"/>
        <w:right w:val="none" w:sz="0" w:space="0" w:color="auto"/>
      </w:divBdr>
    </w:div>
    <w:div w:id="2050228724">
      <w:bodyDiv w:val="1"/>
      <w:marLeft w:val="0"/>
      <w:marRight w:val="0"/>
      <w:marTop w:val="0"/>
      <w:marBottom w:val="0"/>
      <w:divBdr>
        <w:top w:val="none" w:sz="0" w:space="0" w:color="auto"/>
        <w:left w:val="none" w:sz="0" w:space="0" w:color="auto"/>
        <w:bottom w:val="none" w:sz="0" w:space="0" w:color="auto"/>
        <w:right w:val="none" w:sz="0" w:space="0" w:color="auto"/>
      </w:divBdr>
    </w:div>
    <w:div w:id="2082096009">
      <w:bodyDiv w:val="1"/>
      <w:marLeft w:val="0"/>
      <w:marRight w:val="0"/>
      <w:marTop w:val="0"/>
      <w:marBottom w:val="0"/>
      <w:divBdr>
        <w:top w:val="none" w:sz="0" w:space="0" w:color="auto"/>
        <w:left w:val="none" w:sz="0" w:space="0" w:color="auto"/>
        <w:bottom w:val="none" w:sz="0" w:space="0" w:color="auto"/>
        <w:right w:val="none" w:sz="0" w:space="0" w:color="auto"/>
      </w:divBdr>
    </w:div>
    <w:div w:id="2086948523">
      <w:bodyDiv w:val="1"/>
      <w:marLeft w:val="0"/>
      <w:marRight w:val="0"/>
      <w:marTop w:val="0"/>
      <w:marBottom w:val="0"/>
      <w:divBdr>
        <w:top w:val="none" w:sz="0" w:space="0" w:color="auto"/>
        <w:left w:val="none" w:sz="0" w:space="0" w:color="auto"/>
        <w:bottom w:val="none" w:sz="0" w:space="0" w:color="auto"/>
        <w:right w:val="none" w:sz="0" w:space="0" w:color="auto"/>
      </w:divBdr>
      <w:divsChild>
        <w:div w:id="1977759557">
          <w:marLeft w:val="0"/>
          <w:marRight w:val="0"/>
          <w:marTop w:val="0"/>
          <w:marBottom w:val="0"/>
          <w:divBdr>
            <w:top w:val="none" w:sz="0" w:space="0" w:color="auto"/>
            <w:left w:val="none" w:sz="0" w:space="0" w:color="auto"/>
            <w:bottom w:val="none" w:sz="0" w:space="0" w:color="auto"/>
            <w:right w:val="none" w:sz="0" w:space="0" w:color="auto"/>
          </w:divBdr>
          <w:divsChild>
            <w:div w:id="1134370301">
              <w:marLeft w:val="0"/>
              <w:marRight w:val="0"/>
              <w:marTop w:val="0"/>
              <w:marBottom w:val="0"/>
              <w:divBdr>
                <w:top w:val="none" w:sz="0" w:space="0" w:color="auto"/>
                <w:left w:val="none" w:sz="0" w:space="0" w:color="auto"/>
                <w:bottom w:val="none" w:sz="0" w:space="0" w:color="auto"/>
                <w:right w:val="none" w:sz="0" w:space="0" w:color="auto"/>
              </w:divBdr>
              <w:divsChild>
                <w:div w:id="495732549">
                  <w:marLeft w:val="0"/>
                  <w:marRight w:val="0"/>
                  <w:marTop w:val="0"/>
                  <w:marBottom w:val="0"/>
                  <w:divBdr>
                    <w:top w:val="none" w:sz="0" w:space="0" w:color="auto"/>
                    <w:left w:val="none" w:sz="0" w:space="0" w:color="auto"/>
                    <w:bottom w:val="none" w:sz="0" w:space="0" w:color="auto"/>
                    <w:right w:val="none" w:sz="0" w:space="0" w:color="auto"/>
                  </w:divBdr>
                  <w:divsChild>
                    <w:div w:id="18756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234137">
      <w:bodyDiv w:val="1"/>
      <w:marLeft w:val="0"/>
      <w:marRight w:val="0"/>
      <w:marTop w:val="0"/>
      <w:marBottom w:val="0"/>
      <w:divBdr>
        <w:top w:val="none" w:sz="0" w:space="0" w:color="auto"/>
        <w:left w:val="none" w:sz="0" w:space="0" w:color="auto"/>
        <w:bottom w:val="none" w:sz="0" w:space="0" w:color="auto"/>
        <w:right w:val="none" w:sz="0" w:space="0" w:color="auto"/>
      </w:divBdr>
    </w:div>
    <w:div w:id="214230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FC573-03BE-46A6-903D-F8B01E522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1324</TotalTime>
  <Pages>14</Pages>
  <Words>4594</Words>
  <Characters>26186</Characters>
  <Application>Microsoft Office Word</Application>
  <DocSecurity>0</DocSecurity>
  <Lines>218</Lines>
  <Paragraphs>61</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nmaneeprakorn lek</dc:creator>
  <cp:keywords/>
  <dc:description/>
  <cp:lastModifiedBy>nuch</cp:lastModifiedBy>
  <cp:revision>40</cp:revision>
  <cp:lastPrinted>2022-09-20T03:05:00Z</cp:lastPrinted>
  <dcterms:created xsi:type="dcterms:W3CDTF">2021-12-12T18:03:00Z</dcterms:created>
  <dcterms:modified xsi:type="dcterms:W3CDTF">2022-09-28T02:11:00Z</dcterms:modified>
</cp:coreProperties>
</file>