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theme/themeOverride3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6B4A" w:rsidRPr="006B4C13" w:rsidRDefault="00786B4A" w:rsidP="00786B4A">
      <w:pPr>
        <w:spacing w:after="12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6B4C13">
        <w:rPr>
          <w:rFonts w:ascii="TH SarabunIT๙" w:hAnsi="TH SarabunIT๙" w:cs="TH SarabunIT๙"/>
          <w:b/>
          <w:bCs/>
          <w:sz w:val="36"/>
          <w:szCs w:val="36"/>
          <w:cs/>
        </w:rPr>
        <w:t>ข้อมูลด้านการเกษตรและสหกรณ์จังหวัดหนองค</w:t>
      </w:r>
      <w:bookmarkStart w:id="0" w:name="_GoBack"/>
      <w:bookmarkEnd w:id="0"/>
      <w:r w:rsidRPr="006B4C13">
        <w:rPr>
          <w:rFonts w:ascii="TH SarabunIT๙" w:hAnsi="TH SarabunIT๙" w:cs="TH SarabunIT๙"/>
          <w:b/>
          <w:bCs/>
          <w:sz w:val="36"/>
          <w:szCs w:val="36"/>
          <w:cs/>
        </w:rPr>
        <w:t>าย ปี 2564</w:t>
      </w:r>
    </w:p>
    <w:p w:rsidR="00786B4A" w:rsidRPr="006B4C13" w:rsidRDefault="00786B4A" w:rsidP="00786B4A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B4C13">
        <w:rPr>
          <w:rFonts w:ascii="TH SarabunIT๙" w:hAnsi="TH SarabunIT๙" w:cs="TH SarabunIT๙"/>
          <w:sz w:val="32"/>
          <w:szCs w:val="32"/>
          <w:cs/>
        </w:rPr>
        <w:t>จังหวัดหนองคาย ตั้งอยู่ทางภาคตะวันออกเฉียงเหนือของประเทศไทยอยู่ในกลุ่มจังหวัด              ภาคตะวันออกเฉียงเหนือตอนบน 1 ระยะทางห่างจาก กรุงเทพมหานคร ประมาณ 615 กิโลเมตร              มีพื้นที่ประมาณ 3</w:t>
      </w:r>
      <w:r w:rsidRPr="006B4C13">
        <w:rPr>
          <w:rFonts w:ascii="TH SarabunIT๙" w:hAnsi="TH SarabunIT๙" w:cs="TH SarabunIT๙"/>
          <w:sz w:val="32"/>
          <w:szCs w:val="32"/>
        </w:rPr>
        <w:t>,</w:t>
      </w:r>
      <w:r w:rsidRPr="006B4C13">
        <w:rPr>
          <w:rFonts w:ascii="TH SarabunIT๙" w:hAnsi="TH SarabunIT๙" w:cs="TH SarabunIT๙"/>
          <w:sz w:val="32"/>
          <w:szCs w:val="32"/>
          <w:cs/>
        </w:rPr>
        <w:t>026.53 ตารางกิโลเมตร หรือประมาณ 1.9 ล้านไร่ คิดเป็นพื้นที่ร้อยละ 0.59 ของพื้นที่        ทั้งประเทศ พื้นที่มีลักษณะพิเศษทอดยาวขนานตามลำน้ำโขงติดเขตชายแดนกับสาธารณรัฐประชาธิปไตยประชาชนลาว เป็นระยะทาง 210.6 กิโลเมตร ลักษณะของพื้นที่ส่วนใหญ่เป็นพื้นที่ค่อนข้างราบ              เป็นคลื่นลอนลาดและเป็นภูเขาที่มีความสูงชันจากระดับน้ำทะเลตั้งแต่ 200 เมตร เป็นบริเวณเทือกเขาต่าง ๆ ทางทิศตะวันตก จังหวัดหนองคายมีลักษณะพิเศษ คือ สภาพพื้นที่ของจังหวัดจะทอดยาวขนานไปตามลำน้ำโขงติดต่อกับสาธารณรัฐประชาธิปไตยประชาชนลาวตลอดแนว</w:t>
      </w:r>
    </w:p>
    <w:p w:rsidR="00786B4A" w:rsidRPr="006B4C13" w:rsidRDefault="00786B4A" w:rsidP="00786B4A">
      <w:pPr>
        <w:spacing w:after="0" w:line="240" w:lineRule="auto"/>
        <w:rPr>
          <w:rFonts w:ascii="TH SarabunIT๙" w:hAnsi="TH SarabunIT๙" w:cs="TH SarabunIT๙"/>
          <w:b/>
          <w:bCs/>
          <w:sz w:val="12"/>
          <w:szCs w:val="12"/>
        </w:rPr>
      </w:pPr>
    </w:p>
    <w:p w:rsidR="00786B4A" w:rsidRPr="006B4C13" w:rsidRDefault="00786B4A" w:rsidP="00786B4A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B4C13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ข้อมูลทั่วไปของจังหวัด</w:t>
      </w:r>
    </w:p>
    <w:p w:rsidR="00786B4A" w:rsidRPr="006B4C13" w:rsidRDefault="00786B4A" w:rsidP="00786B4A">
      <w:pPr>
        <w:spacing w:after="0" w:line="240" w:lineRule="auto"/>
        <w:rPr>
          <w:rFonts w:ascii="TH SarabunIT๙" w:hAnsi="TH SarabunIT๙" w:cs="TH SarabunIT๙"/>
          <w:b/>
          <w:bCs/>
          <w:sz w:val="12"/>
          <w:szCs w:val="12"/>
        </w:rPr>
      </w:pPr>
    </w:p>
    <w:p w:rsidR="00786B4A" w:rsidRPr="006B4C13" w:rsidRDefault="00786B4A" w:rsidP="00786B4A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B4C13">
        <w:rPr>
          <w:rFonts w:ascii="TH SarabunIT๙" w:hAnsi="TH SarabunIT๙" w:cs="TH SarabunIT๙"/>
          <w:b/>
          <w:bCs/>
          <w:sz w:val="32"/>
          <w:szCs w:val="32"/>
          <w:cs/>
        </w:rPr>
        <w:t>1. ข้อมูลด้านกายภาพของจังหวัด</w:t>
      </w:r>
    </w:p>
    <w:p w:rsidR="00786B4A" w:rsidRPr="006B4C13" w:rsidRDefault="00786B4A" w:rsidP="00786B4A">
      <w:pPr>
        <w:spacing w:after="0" w:line="240" w:lineRule="auto"/>
        <w:rPr>
          <w:rFonts w:ascii="TH SarabunIT๙" w:hAnsi="TH SarabunIT๙" w:cs="TH SarabunIT๙"/>
          <w:color w:val="800000"/>
          <w:sz w:val="12"/>
          <w:szCs w:val="12"/>
        </w:rPr>
      </w:pPr>
    </w:p>
    <w:p w:rsidR="00786B4A" w:rsidRPr="006B4C13" w:rsidRDefault="00786B4A" w:rsidP="00786B4A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B4C13">
        <w:rPr>
          <w:rFonts w:ascii="TH SarabunIT๙" w:hAnsi="TH SarabunIT๙" w:cs="TH SarabunIT๙"/>
          <w:b/>
          <w:bCs/>
          <w:sz w:val="32"/>
          <w:szCs w:val="32"/>
          <w:cs/>
        </w:rPr>
        <w:t>1.1 ลักษณะทางภูมิศาสตร์</w:t>
      </w:r>
    </w:p>
    <w:p w:rsidR="00786B4A" w:rsidRPr="006B4C13" w:rsidRDefault="00786B4A" w:rsidP="00786B4A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B4C13">
        <w:rPr>
          <w:rFonts w:ascii="TH SarabunIT๙" w:hAnsi="TH SarabunIT๙" w:cs="TH SarabunIT๙"/>
          <w:b/>
          <w:bCs/>
          <w:sz w:val="32"/>
          <w:szCs w:val="32"/>
          <w:cs/>
        </w:rPr>
        <w:t>1) ที่ตั้ง ขนาด พื้นที่</w:t>
      </w:r>
    </w:p>
    <w:p w:rsidR="00786B4A" w:rsidRPr="006B4C13" w:rsidRDefault="00786B4A" w:rsidP="00786B4A">
      <w:pPr>
        <w:spacing w:after="0" w:line="240" w:lineRule="auto"/>
        <w:ind w:firstLine="720"/>
        <w:jc w:val="thaiDistribute"/>
        <w:rPr>
          <w:rFonts w:ascii="TH SarabunIT๙" w:hAnsi="TH SarabunIT๙" w:cs="TH SarabunIT๙" w:hint="cs"/>
          <w:sz w:val="32"/>
          <w:szCs w:val="32"/>
        </w:rPr>
      </w:pPr>
      <w:r w:rsidRPr="006B4C13">
        <w:rPr>
          <w:rFonts w:ascii="TH SarabunIT๙" w:hAnsi="TH SarabunIT๙" w:cs="TH SarabunIT๙"/>
          <w:sz w:val="32"/>
          <w:szCs w:val="32"/>
          <w:cs/>
        </w:rPr>
        <w:t>จังหวัดหนองคาย ตั้งอยู่ทางภาคตะวันออกเฉียงเหนือของประเทศไทยอยู่ในกลุ่มจังหวัด               ภาคตะวันออกเฉียงเหนือตอนบน 1 ระยะทางห่างจาก กรุงเทพมหานคร ประมาณ 615 กิโลเมตร มีพื้นที่ประมาณ 3</w:t>
      </w:r>
      <w:r w:rsidRPr="006B4C13">
        <w:rPr>
          <w:rFonts w:ascii="TH SarabunIT๙" w:hAnsi="TH SarabunIT๙" w:cs="TH SarabunIT๙"/>
          <w:sz w:val="32"/>
          <w:szCs w:val="32"/>
        </w:rPr>
        <w:t>,</w:t>
      </w:r>
      <w:r w:rsidRPr="006B4C13">
        <w:rPr>
          <w:rFonts w:ascii="TH SarabunIT๙" w:hAnsi="TH SarabunIT๙" w:cs="TH SarabunIT๙"/>
          <w:sz w:val="32"/>
          <w:szCs w:val="32"/>
          <w:cs/>
        </w:rPr>
        <w:t>026.53 ตารางกิโลเมตร หรือประมาณ 1.9 ล้านไร่ คิดเป็นพื้นที่ร้อยละ 0.59 ของพื้นที่ทั้งประเทศ พื้นที่มีลักษณะพิเศษทอดยาวขนานตามลำน้ำโขงติดเขตชายแดนกับสาธารณรัฐประชาธิปไตยประชาชนลาว เป็นระยะทาง 210.6 กิโลเมตร  ลักษณะของพื้นที่ส่วนใหญ่เป็นพื้นที่ค่อนข้างราบ เป็นคลื่นลอนลาดและเป็นภูเขาที่มีความสูงชันจากระดับน้ำทะเลตั้งแต่  200 เมตร  เป็นบริเวณเทือกเขาต่างๆ ทางทิศตะวันตก จังหวัดหนองคายมีลักษณะพิเศษ คือ สภาพพื้นที่ของจังหวัดจะทอดยาวขนานไปตามลำน้ำโขงติดต่อกับสาธารณรัฐประชาธิปไตยประชาชนลาวตลอดแนว</w:t>
      </w:r>
    </w:p>
    <w:p w:rsidR="00786B4A" w:rsidRPr="006B4C13" w:rsidRDefault="00786B4A" w:rsidP="00786B4A">
      <w:pPr>
        <w:spacing w:after="0" w:line="240" w:lineRule="auto"/>
        <w:rPr>
          <w:rFonts w:ascii="TH SarabunIT๙" w:hAnsi="TH SarabunIT๙" w:cs="TH SarabunIT๙"/>
          <w:b/>
          <w:bCs/>
          <w:sz w:val="16"/>
          <w:szCs w:val="16"/>
        </w:rPr>
      </w:pPr>
    </w:p>
    <w:p w:rsidR="00786B4A" w:rsidRPr="006B4C13" w:rsidRDefault="00786B4A" w:rsidP="00786B4A">
      <w:pPr>
        <w:spacing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B4C1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ตารางที่  </w:t>
      </w:r>
      <w:r w:rsidRPr="006B4C13">
        <w:rPr>
          <w:rFonts w:ascii="TH SarabunIT๙" w:hAnsi="TH SarabunIT๙" w:cs="TH SarabunIT๙"/>
          <w:b/>
          <w:bCs/>
          <w:sz w:val="32"/>
          <w:szCs w:val="32"/>
        </w:rPr>
        <w:t xml:space="preserve">1 </w:t>
      </w:r>
      <w:r w:rsidRPr="006B4C1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ขนาดพื้นที่อำเภอ</w:t>
      </w:r>
    </w:p>
    <w:tbl>
      <w:tblPr>
        <w:tblW w:w="70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00"/>
        <w:gridCol w:w="1700"/>
        <w:gridCol w:w="1705"/>
        <w:gridCol w:w="2139"/>
      </w:tblGrid>
      <w:tr w:rsidR="00786B4A" w:rsidRPr="006B4C13" w:rsidTr="007129D9">
        <w:trPr>
          <w:trHeight w:val="354"/>
          <w:jc w:val="center"/>
        </w:trPr>
        <w:tc>
          <w:tcPr>
            <w:tcW w:w="1500" w:type="dxa"/>
            <w:vAlign w:val="center"/>
            <w:hideMark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700" w:type="dxa"/>
            <w:vAlign w:val="center"/>
            <w:hideMark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ขนาด (</w:t>
            </w:r>
            <w:proofErr w:type="spellStart"/>
            <w:r w:rsidRPr="006B4C1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ตร</w:t>
            </w:r>
            <w:proofErr w:type="spellEnd"/>
            <w:r w:rsidRPr="006B4C1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.กม.)</w:t>
            </w:r>
          </w:p>
        </w:tc>
        <w:tc>
          <w:tcPr>
            <w:tcW w:w="1705" w:type="dxa"/>
            <w:vAlign w:val="center"/>
            <w:hideMark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ร้อยละ</w:t>
            </w:r>
          </w:p>
        </w:tc>
        <w:tc>
          <w:tcPr>
            <w:tcW w:w="2139" w:type="dxa"/>
            <w:vAlign w:val="center"/>
            <w:hideMark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ห่างจากจังหวัด</w:t>
            </w:r>
            <w:r w:rsidRPr="006B4C13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(</w:t>
            </w:r>
            <w:r w:rsidRPr="006B4C1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กม.)</w:t>
            </w:r>
          </w:p>
        </w:tc>
      </w:tr>
      <w:tr w:rsidR="00786B4A" w:rsidRPr="006B4C13" w:rsidTr="007129D9">
        <w:trPr>
          <w:trHeight w:val="131"/>
          <w:jc w:val="center"/>
        </w:trPr>
        <w:tc>
          <w:tcPr>
            <w:tcW w:w="1500" w:type="dxa"/>
            <w:noWrap/>
            <w:vAlign w:val="center"/>
            <w:hideMark/>
          </w:tcPr>
          <w:p w:rsidR="00786B4A" w:rsidRPr="006B4C13" w:rsidRDefault="00786B4A" w:rsidP="007129D9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เมืองหนองคาย</w:t>
            </w:r>
          </w:p>
        </w:tc>
        <w:tc>
          <w:tcPr>
            <w:tcW w:w="1700" w:type="dxa"/>
            <w:vAlign w:val="center"/>
            <w:hideMark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</w:rPr>
              <w:t>607.46</w:t>
            </w:r>
          </w:p>
        </w:tc>
        <w:tc>
          <w:tcPr>
            <w:tcW w:w="1705" w:type="dxa"/>
            <w:noWrap/>
            <w:vAlign w:val="center"/>
            <w:hideMark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</w:rPr>
              <w:t>20.07</w:t>
            </w:r>
          </w:p>
        </w:tc>
        <w:tc>
          <w:tcPr>
            <w:tcW w:w="2139" w:type="dxa"/>
            <w:noWrap/>
            <w:vAlign w:val="center"/>
            <w:hideMark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</w:tr>
      <w:tr w:rsidR="00786B4A" w:rsidRPr="006B4C13" w:rsidTr="007129D9">
        <w:trPr>
          <w:trHeight w:val="64"/>
          <w:jc w:val="center"/>
        </w:trPr>
        <w:tc>
          <w:tcPr>
            <w:tcW w:w="1500" w:type="dxa"/>
            <w:noWrap/>
            <w:vAlign w:val="center"/>
            <w:hideMark/>
          </w:tcPr>
          <w:p w:rsidR="00786B4A" w:rsidRPr="006B4C13" w:rsidRDefault="00786B4A" w:rsidP="007129D9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  <w:cs/>
              </w:rPr>
              <w:t>ท่าบ่อ</w:t>
            </w:r>
          </w:p>
        </w:tc>
        <w:tc>
          <w:tcPr>
            <w:tcW w:w="1700" w:type="dxa"/>
            <w:vAlign w:val="center"/>
            <w:hideMark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</w:rPr>
              <w:t>355.31</w:t>
            </w:r>
          </w:p>
        </w:tc>
        <w:tc>
          <w:tcPr>
            <w:tcW w:w="1705" w:type="dxa"/>
            <w:noWrap/>
            <w:vAlign w:val="center"/>
            <w:hideMark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</w:rPr>
              <w:t>11.74</w:t>
            </w:r>
          </w:p>
        </w:tc>
        <w:tc>
          <w:tcPr>
            <w:tcW w:w="2139" w:type="dxa"/>
            <w:noWrap/>
            <w:vAlign w:val="center"/>
            <w:hideMark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</w:rPr>
              <w:t>41</w:t>
            </w:r>
          </w:p>
        </w:tc>
      </w:tr>
      <w:tr w:rsidR="00786B4A" w:rsidRPr="006B4C13" w:rsidTr="007129D9">
        <w:trPr>
          <w:trHeight w:val="100"/>
          <w:jc w:val="center"/>
        </w:trPr>
        <w:tc>
          <w:tcPr>
            <w:tcW w:w="1500" w:type="dxa"/>
            <w:noWrap/>
            <w:vAlign w:val="center"/>
            <w:hideMark/>
          </w:tcPr>
          <w:p w:rsidR="00786B4A" w:rsidRPr="006B4C13" w:rsidRDefault="00786B4A" w:rsidP="007129D9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  <w:cs/>
              </w:rPr>
              <w:t>โพนพิสัย</w:t>
            </w:r>
          </w:p>
        </w:tc>
        <w:tc>
          <w:tcPr>
            <w:tcW w:w="1700" w:type="dxa"/>
            <w:vAlign w:val="center"/>
            <w:hideMark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</w:rPr>
              <w:t>642.74</w:t>
            </w:r>
          </w:p>
        </w:tc>
        <w:tc>
          <w:tcPr>
            <w:tcW w:w="1705" w:type="dxa"/>
            <w:noWrap/>
            <w:vAlign w:val="center"/>
            <w:hideMark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</w:rPr>
              <w:t>21.24</w:t>
            </w:r>
          </w:p>
        </w:tc>
        <w:tc>
          <w:tcPr>
            <w:tcW w:w="2139" w:type="dxa"/>
            <w:noWrap/>
            <w:vAlign w:val="center"/>
            <w:hideMark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</w:rPr>
              <w:t>45</w:t>
            </w:r>
          </w:p>
        </w:tc>
      </w:tr>
      <w:tr w:rsidR="00786B4A" w:rsidRPr="006B4C13" w:rsidTr="007129D9">
        <w:trPr>
          <w:trHeight w:val="289"/>
          <w:jc w:val="center"/>
        </w:trPr>
        <w:tc>
          <w:tcPr>
            <w:tcW w:w="1500" w:type="dxa"/>
            <w:noWrap/>
            <w:vAlign w:val="center"/>
            <w:hideMark/>
          </w:tcPr>
          <w:p w:rsidR="00786B4A" w:rsidRPr="006B4C13" w:rsidRDefault="00786B4A" w:rsidP="007129D9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  <w:cs/>
              </w:rPr>
              <w:t>ศรีเชียงใหม่</w:t>
            </w:r>
          </w:p>
        </w:tc>
        <w:tc>
          <w:tcPr>
            <w:tcW w:w="1700" w:type="dxa"/>
            <w:vAlign w:val="center"/>
            <w:hideMark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</w:rPr>
              <w:t>197.96</w:t>
            </w:r>
          </w:p>
        </w:tc>
        <w:tc>
          <w:tcPr>
            <w:tcW w:w="1705" w:type="dxa"/>
            <w:noWrap/>
            <w:vAlign w:val="center"/>
            <w:hideMark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</w:rPr>
              <w:t>6.54</w:t>
            </w:r>
          </w:p>
        </w:tc>
        <w:tc>
          <w:tcPr>
            <w:tcW w:w="2139" w:type="dxa"/>
            <w:noWrap/>
            <w:vAlign w:val="center"/>
            <w:hideMark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</w:rPr>
              <w:t>57</w:t>
            </w:r>
          </w:p>
        </w:tc>
      </w:tr>
      <w:tr w:rsidR="00786B4A" w:rsidRPr="006B4C13" w:rsidTr="007129D9">
        <w:trPr>
          <w:trHeight w:val="196"/>
          <w:jc w:val="center"/>
        </w:trPr>
        <w:tc>
          <w:tcPr>
            <w:tcW w:w="1500" w:type="dxa"/>
            <w:noWrap/>
            <w:vAlign w:val="center"/>
            <w:hideMark/>
          </w:tcPr>
          <w:p w:rsidR="00786B4A" w:rsidRPr="006B4C13" w:rsidRDefault="00786B4A" w:rsidP="007129D9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  <w:cs/>
              </w:rPr>
              <w:t>สังคม</w:t>
            </w:r>
          </w:p>
        </w:tc>
        <w:tc>
          <w:tcPr>
            <w:tcW w:w="1700" w:type="dxa"/>
            <w:vAlign w:val="center"/>
            <w:hideMark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</w:rPr>
              <w:t>449.72</w:t>
            </w:r>
          </w:p>
        </w:tc>
        <w:tc>
          <w:tcPr>
            <w:tcW w:w="1705" w:type="dxa"/>
            <w:noWrap/>
            <w:vAlign w:val="center"/>
            <w:hideMark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</w:rPr>
              <w:t>14.86</w:t>
            </w:r>
          </w:p>
        </w:tc>
        <w:tc>
          <w:tcPr>
            <w:tcW w:w="2139" w:type="dxa"/>
            <w:noWrap/>
            <w:vAlign w:val="center"/>
            <w:hideMark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</w:rPr>
              <w:t>95</w:t>
            </w:r>
          </w:p>
        </w:tc>
      </w:tr>
      <w:tr w:rsidR="00786B4A" w:rsidRPr="006B4C13" w:rsidTr="007129D9">
        <w:trPr>
          <w:trHeight w:val="258"/>
          <w:jc w:val="center"/>
        </w:trPr>
        <w:tc>
          <w:tcPr>
            <w:tcW w:w="1500" w:type="dxa"/>
            <w:noWrap/>
            <w:vAlign w:val="center"/>
            <w:hideMark/>
          </w:tcPr>
          <w:p w:rsidR="00786B4A" w:rsidRPr="006B4C13" w:rsidRDefault="00786B4A" w:rsidP="007129D9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  <w:cs/>
              </w:rPr>
              <w:t>สระใคร</w:t>
            </w:r>
          </w:p>
        </w:tc>
        <w:tc>
          <w:tcPr>
            <w:tcW w:w="1700" w:type="dxa"/>
            <w:vAlign w:val="center"/>
            <w:hideMark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</w:rPr>
              <w:t>210.90</w:t>
            </w:r>
          </w:p>
        </w:tc>
        <w:tc>
          <w:tcPr>
            <w:tcW w:w="1705" w:type="dxa"/>
            <w:noWrap/>
            <w:vAlign w:val="center"/>
            <w:hideMark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</w:rPr>
              <w:t>6.97</w:t>
            </w:r>
          </w:p>
        </w:tc>
        <w:tc>
          <w:tcPr>
            <w:tcW w:w="2139" w:type="dxa"/>
            <w:noWrap/>
            <w:vAlign w:val="center"/>
            <w:hideMark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</w:rPr>
              <w:t>27</w:t>
            </w:r>
          </w:p>
        </w:tc>
      </w:tr>
      <w:tr w:rsidR="00786B4A" w:rsidRPr="006B4C13" w:rsidTr="007129D9">
        <w:trPr>
          <w:trHeight w:val="319"/>
          <w:jc w:val="center"/>
        </w:trPr>
        <w:tc>
          <w:tcPr>
            <w:tcW w:w="1500" w:type="dxa"/>
            <w:noWrap/>
            <w:vAlign w:val="center"/>
            <w:hideMark/>
          </w:tcPr>
          <w:p w:rsidR="00786B4A" w:rsidRPr="006B4C13" w:rsidRDefault="00786B4A" w:rsidP="007129D9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  <w:cs/>
              </w:rPr>
              <w:t>เฝ้าไร่</w:t>
            </w:r>
          </w:p>
        </w:tc>
        <w:tc>
          <w:tcPr>
            <w:tcW w:w="1700" w:type="dxa"/>
            <w:vAlign w:val="center"/>
            <w:hideMark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</w:rPr>
              <w:t>255.90</w:t>
            </w:r>
          </w:p>
        </w:tc>
        <w:tc>
          <w:tcPr>
            <w:tcW w:w="1705" w:type="dxa"/>
            <w:noWrap/>
            <w:vAlign w:val="center"/>
            <w:hideMark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</w:rPr>
              <w:t>8.45</w:t>
            </w:r>
          </w:p>
        </w:tc>
        <w:tc>
          <w:tcPr>
            <w:tcW w:w="2139" w:type="dxa"/>
            <w:noWrap/>
            <w:vAlign w:val="center"/>
            <w:hideMark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</w:rPr>
              <w:t>71</w:t>
            </w:r>
          </w:p>
        </w:tc>
      </w:tr>
      <w:tr w:rsidR="00786B4A" w:rsidRPr="006B4C13" w:rsidTr="007129D9">
        <w:trPr>
          <w:trHeight w:val="368"/>
          <w:jc w:val="center"/>
        </w:trPr>
        <w:tc>
          <w:tcPr>
            <w:tcW w:w="1500" w:type="dxa"/>
            <w:noWrap/>
            <w:vAlign w:val="center"/>
            <w:hideMark/>
          </w:tcPr>
          <w:p w:rsidR="00786B4A" w:rsidRPr="006B4C13" w:rsidRDefault="00786B4A" w:rsidP="007129D9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 w:rsidRPr="006B4C13">
              <w:rPr>
                <w:rFonts w:ascii="TH SarabunIT๙" w:hAnsi="TH SarabunIT๙" w:cs="TH SarabunIT๙"/>
                <w:sz w:val="32"/>
                <w:szCs w:val="32"/>
                <w:cs/>
              </w:rPr>
              <w:t>รัตนวา</w:t>
            </w:r>
            <w:proofErr w:type="spellEnd"/>
            <w:r w:rsidRPr="006B4C13">
              <w:rPr>
                <w:rFonts w:ascii="TH SarabunIT๙" w:hAnsi="TH SarabunIT๙" w:cs="TH SarabunIT๙"/>
                <w:sz w:val="32"/>
                <w:szCs w:val="32"/>
                <w:cs/>
              </w:rPr>
              <w:t>ปี</w:t>
            </w:r>
          </w:p>
        </w:tc>
        <w:tc>
          <w:tcPr>
            <w:tcW w:w="1700" w:type="dxa"/>
            <w:vAlign w:val="center"/>
            <w:hideMark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</w:rPr>
              <w:t>204.01</w:t>
            </w:r>
          </w:p>
        </w:tc>
        <w:tc>
          <w:tcPr>
            <w:tcW w:w="1705" w:type="dxa"/>
            <w:noWrap/>
            <w:vAlign w:val="center"/>
            <w:hideMark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</w:rPr>
              <w:t>6.74</w:t>
            </w:r>
          </w:p>
        </w:tc>
        <w:tc>
          <w:tcPr>
            <w:tcW w:w="2139" w:type="dxa"/>
            <w:noWrap/>
            <w:vAlign w:val="center"/>
            <w:hideMark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</w:rPr>
              <w:t>71</w:t>
            </w:r>
          </w:p>
        </w:tc>
      </w:tr>
      <w:tr w:rsidR="00786B4A" w:rsidRPr="006B4C13" w:rsidTr="007129D9">
        <w:trPr>
          <w:trHeight w:val="118"/>
          <w:jc w:val="center"/>
        </w:trPr>
        <w:tc>
          <w:tcPr>
            <w:tcW w:w="1500" w:type="dxa"/>
            <w:noWrap/>
            <w:vAlign w:val="center"/>
            <w:hideMark/>
          </w:tcPr>
          <w:p w:rsidR="00786B4A" w:rsidRPr="006B4C13" w:rsidRDefault="00786B4A" w:rsidP="007129D9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  <w:cs/>
              </w:rPr>
              <w:t>โพธิ์ตาก</w:t>
            </w:r>
          </w:p>
        </w:tc>
        <w:tc>
          <w:tcPr>
            <w:tcW w:w="1700" w:type="dxa"/>
            <w:vAlign w:val="center"/>
            <w:hideMark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</w:rPr>
              <w:t>102.53</w:t>
            </w:r>
          </w:p>
        </w:tc>
        <w:tc>
          <w:tcPr>
            <w:tcW w:w="1705" w:type="dxa"/>
            <w:noWrap/>
            <w:vAlign w:val="center"/>
            <w:hideMark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</w:rPr>
              <w:t>3.39</w:t>
            </w:r>
          </w:p>
        </w:tc>
        <w:tc>
          <w:tcPr>
            <w:tcW w:w="2139" w:type="dxa"/>
            <w:noWrap/>
            <w:vAlign w:val="center"/>
            <w:hideMark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  <w:cs/>
              </w:rPr>
              <w:t>80</w:t>
            </w:r>
          </w:p>
        </w:tc>
      </w:tr>
      <w:tr w:rsidR="00786B4A" w:rsidRPr="006B4C13" w:rsidTr="007129D9">
        <w:trPr>
          <w:trHeight w:val="179"/>
          <w:jc w:val="center"/>
        </w:trPr>
        <w:tc>
          <w:tcPr>
            <w:tcW w:w="1500" w:type="dxa"/>
            <w:vAlign w:val="center"/>
            <w:hideMark/>
          </w:tcPr>
          <w:p w:rsidR="00786B4A" w:rsidRPr="006B4C13" w:rsidRDefault="00786B4A" w:rsidP="007129D9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0" w:type="dxa"/>
            <w:noWrap/>
            <w:vAlign w:val="center"/>
            <w:hideMark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</w:rPr>
              <w:t>3,026.53</w:t>
            </w:r>
          </w:p>
        </w:tc>
        <w:tc>
          <w:tcPr>
            <w:tcW w:w="1705" w:type="dxa"/>
            <w:noWrap/>
            <w:vAlign w:val="center"/>
            <w:hideMark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</w:rPr>
              <w:t>100.00</w:t>
            </w:r>
          </w:p>
        </w:tc>
        <w:tc>
          <w:tcPr>
            <w:tcW w:w="2139" w:type="dxa"/>
            <w:noWrap/>
            <w:vAlign w:val="center"/>
            <w:hideMark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786B4A" w:rsidRPr="006B4C13" w:rsidRDefault="00786B4A" w:rsidP="00786B4A">
      <w:pPr>
        <w:spacing w:before="120" w:after="0" w:line="240" w:lineRule="auto"/>
        <w:rPr>
          <w:rFonts w:ascii="TH SarabunIT๙" w:hAnsi="TH SarabunIT๙" w:cs="TH SarabunIT๙"/>
          <w:sz w:val="32"/>
          <w:szCs w:val="32"/>
        </w:rPr>
      </w:pPr>
      <w:r w:rsidRPr="006B4C13">
        <w:rPr>
          <w:rFonts w:ascii="TH SarabunIT๙" w:hAnsi="TH SarabunIT๙" w:cs="TH SarabunIT๙"/>
          <w:b/>
          <w:bCs/>
          <w:sz w:val="32"/>
          <w:szCs w:val="32"/>
          <w:cs/>
        </w:rPr>
        <w:t>ที่มา</w:t>
      </w:r>
      <w:r w:rsidRPr="006B4C13">
        <w:rPr>
          <w:rFonts w:ascii="TH SarabunIT๙" w:hAnsi="TH SarabunIT๙" w:cs="TH SarabunIT๙"/>
          <w:sz w:val="32"/>
          <w:szCs w:val="32"/>
          <w:cs/>
        </w:rPr>
        <w:t xml:space="preserve"> : ที่ทำการปกครองจังหวัดหนองคาย</w:t>
      </w:r>
      <w:r>
        <w:rPr>
          <w:rFonts w:ascii="TH SarabunIT๙" w:hAnsi="TH SarabunIT๙" w:cs="TH SarabunIT๙"/>
          <w:sz w:val="32"/>
          <w:szCs w:val="32"/>
          <w:cs/>
        </w:rPr>
        <w:t xml:space="preserve"> ข้อ</w:t>
      </w:r>
      <w:proofErr w:type="spellStart"/>
      <w:r>
        <w:rPr>
          <w:rFonts w:ascii="TH SarabunIT๙" w:hAnsi="TH SarabunIT๙" w:cs="TH SarabunIT๙"/>
          <w:sz w:val="32"/>
          <w:szCs w:val="32"/>
          <w:cs/>
        </w:rPr>
        <w:t>มูลณ</w:t>
      </w:r>
      <w:proofErr w:type="spellEnd"/>
      <w:r>
        <w:rPr>
          <w:rFonts w:ascii="TH SarabunIT๙" w:hAnsi="TH SarabunIT๙" w:cs="TH SarabunIT๙"/>
          <w:sz w:val="32"/>
          <w:szCs w:val="32"/>
          <w:cs/>
        </w:rPr>
        <w:t>วันที่ 30 ธันวาคม 256</w:t>
      </w:r>
      <w:r>
        <w:rPr>
          <w:rFonts w:ascii="TH SarabunIT๙" w:hAnsi="TH SarabunIT๙" w:cs="TH SarabunIT๙"/>
          <w:sz w:val="32"/>
          <w:szCs w:val="32"/>
        </w:rPr>
        <w:t>4</w:t>
      </w:r>
    </w:p>
    <w:p w:rsidR="00786B4A" w:rsidRPr="006B4C13" w:rsidRDefault="00786B4A" w:rsidP="00786B4A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B4C13">
        <w:rPr>
          <w:rFonts w:ascii="TH SarabunIT๙" w:hAnsi="TH SarabunIT๙" w:cs="TH SarabunIT๙"/>
          <w:b/>
          <w:bCs/>
          <w:sz w:val="32"/>
          <w:szCs w:val="32"/>
          <w:cs/>
        </w:rPr>
        <w:t>2) อาณาเขต</w:t>
      </w:r>
    </w:p>
    <w:p w:rsidR="00786B4A" w:rsidRPr="006B4C13" w:rsidRDefault="00786B4A" w:rsidP="00786B4A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6B4C13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ทิศเหนือ</w:t>
      </w:r>
      <w:r w:rsidRPr="006B4C13">
        <w:rPr>
          <w:rFonts w:ascii="TH SarabunIT๙" w:hAnsi="TH SarabunIT๙" w:cs="TH SarabunIT๙"/>
          <w:sz w:val="32"/>
          <w:szCs w:val="32"/>
          <w:cs/>
        </w:rPr>
        <w:t xml:space="preserve">   ติดต่อกับกำแพงนครเวียงจันทน์ เขตเมืองหลวง ของสาธารณรัฐประชาธิปไตยประชาชนลาว โดยมีแม่น้ำโขงเป็นแนวพรมแดน</w:t>
      </w:r>
    </w:p>
    <w:p w:rsidR="00786B4A" w:rsidRPr="006B4C13" w:rsidRDefault="00786B4A" w:rsidP="00786B4A">
      <w:pPr>
        <w:spacing w:after="0" w:line="240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6B4C13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ทิศใต้</w:t>
      </w:r>
      <w:r w:rsidRPr="006B4C13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  ติดต่อกับอำเภอบ้านม่วงจังหวัดสกลนคร อำเภอเพ็ญ อำเภอสร้างคอม และอำเภอบ้าน</w:t>
      </w:r>
      <w:proofErr w:type="spellStart"/>
      <w:r w:rsidRPr="006B4C13">
        <w:rPr>
          <w:rFonts w:ascii="TH SarabunIT๙" w:hAnsi="TH SarabunIT๙" w:cs="TH SarabunIT๙"/>
          <w:spacing w:val="-6"/>
          <w:sz w:val="32"/>
          <w:szCs w:val="32"/>
          <w:cs/>
        </w:rPr>
        <w:t>ผือ</w:t>
      </w:r>
      <w:proofErr w:type="spellEnd"/>
      <w:r w:rsidRPr="006B4C13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จังหวัดอุดรธานี</w:t>
      </w:r>
    </w:p>
    <w:p w:rsidR="00786B4A" w:rsidRPr="006B4C13" w:rsidRDefault="00786B4A" w:rsidP="00786B4A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6B4C13">
        <w:rPr>
          <w:rFonts w:ascii="TH SarabunIT๙" w:hAnsi="TH SarabunIT๙" w:cs="TH SarabunIT๙"/>
          <w:b/>
          <w:bCs/>
          <w:sz w:val="32"/>
          <w:szCs w:val="32"/>
          <w:cs/>
        </w:rPr>
        <w:t>ทิศตะวันออก</w:t>
      </w:r>
      <w:r w:rsidRPr="006B4C13">
        <w:rPr>
          <w:rFonts w:ascii="TH SarabunIT๙" w:hAnsi="TH SarabunIT๙" w:cs="TH SarabunIT๙"/>
          <w:sz w:val="32"/>
          <w:szCs w:val="32"/>
          <w:cs/>
        </w:rPr>
        <w:t xml:space="preserve">   ติดต่อกับอำเภอปากคาด และอำเภอโซ่พิสัย จังหวัด บึงกาฬ</w:t>
      </w:r>
    </w:p>
    <w:p w:rsidR="00786B4A" w:rsidRPr="006B4C13" w:rsidRDefault="00786B4A" w:rsidP="00786B4A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6B4C13">
        <w:rPr>
          <w:rFonts w:ascii="TH SarabunIT๙" w:hAnsi="TH SarabunIT๙" w:cs="TH SarabunIT๙"/>
          <w:b/>
          <w:bCs/>
          <w:sz w:val="32"/>
          <w:szCs w:val="32"/>
          <w:cs/>
        </w:rPr>
        <w:t>ทิศตะวันตก</w:t>
      </w:r>
      <w:r w:rsidRPr="006B4C13">
        <w:rPr>
          <w:rFonts w:ascii="TH SarabunIT๙" w:hAnsi="TH SarabunIT๙" w:cs="TH SarabunIT๙"/>
          <w:sz w:val="32"/>
          <w:szCs w:val="32"/>
          <w:cs/>
        </w:rPr>
        <w:t xml:space="preserve">   ติดต่อกับอำเภอปากชม จังหวัดเลย</w:t>
      </w:r>
    </w:p>
    <w:p w:rsidR="00786B4A" w:rsidRPr="006B4C13" w:rsidRDefault="00786B4A" w:rsidP="00786B4A">
      <w:pPr>
        <w:spacing w:after="0" w:line="240" w:lineRule="auto"/>
        <w:rPr>
          <w:rFonts w:ascii="TH SarabunIT๙" w:hAnsi="TH SarabunIT๙" w:cs="TH SarabunIT๙"/>
          <w:color w:val="800000"/>
          <w:sz w:val="12"/>
          <w:szCs w:val="12"/>
        </w:rPr>
      </w:pPr>
    </w:p>
    <w:p w:rsidR="00786B4A" w:rsidRPr="006B4C13" w:rsidRDefault="00786B4A" w:rsidP="00786B4A">
      <w:pPr>
        <w:spacing w:line="240" w:lineRule="auto"/>
        <w:jc w:val="center"/>
        <w:rPr>
          <w:rFonts w:ascii="TH SarabunIT๙" w:hAnsi="TH SarabunIT๙" w:cs="TH SarabunIT๙"/>
          <w:color w:val="800000"/>
          <w:sz w:val="32"/>
          <w:szCs w:val="32"/>
        </w:rPr>
      </w:pPr>
      <w:r w:rsidRPr="006B4C13">
        <w:rPr>
          <w:rFonts w:ascii="TH SarabunIT๙" w:hAnsi="TH SarabunIT๙" w:cs="TH SarabunIT๙"/>
          <w:noProof/>
          <w:color w:val="800000"/>
          <w:sz w:val="32"/>
          <w:szCs w:val="32"/>
        </w:rPr>
        <w:drawing>
          <wp:inline distT="0" distB="0" distL="0" distR="0">
            <wp:extent cx="5334000" cy="2819400"/>
            <wp:effectExtent l="0" t="0" r="0" b="0"/>
            <wp:docPr id="6" name="รูปภาพ 6" descr="แผนที่ จ.นค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1" descr="แผนที่ จ.นค.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6B4A" w:rsidRPr="006B4C13" w:rsidRDefault="00786B4A" w:rsidP="00786B4A">
      <w:pPr>
        <w:spacing w:after="120" w:line="240" w:lineRule="auto"/>
        <w:rPr>
          <w:rFonts w:ascii="TH SarabunIT๙" w:hAnsi="TH SarabunIT๙" w:cs="TH SarabunIT๙"/>
          <w:sz w:val="32"/>
          <w:szCs w:val="32"/>
        </w:rPr>
      </w:pPr>
      <w:r w:rsidRPr="006B4C1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ภาพที่ 1  </w:t>
      </w:r>
      <w:r w:rsidRPr="006B4C13">
        <w:rPr>
          <w:rFonts w:ascii="TH SarabunIT๙" w:hAnsi="TH SarabunIT๙" w:cs="TH SarabunIT๙"/>
          <w:sz w:val="32"/>
          <w:szCs w:val="32"/>
          <w:cs/>
        </w:rPr>
        <w:t>แผนที่จังหวัดหนองคาย</w:t>
      </w:r>
      <w:r w:rsidRPr="006B4C13">
        <w:rPr>
          <w:rFonts w:ascii="TH SarabunIT๙" w:hAnsi="TH SarabunIT๙" w:cs="TH SarabunIT๙"/>
          <w:sz w:val="32"/>
          <w:szCs w:val="32"/>
          <w:cs/>
        </w:rPr>
        <w:tab/>
      </w:r>
    </w:p>
    <w:p w:rsidR="00786B4A" w:rsidRPr="006B4C13" w:rsidRDefault="00786B4A" w:rsidP="00786B4A">
      <w:pPr>
        <w:spacing w:after="120" w:line="240" w:lineRule="auto"/>
        <w:rPr>
          <w:rFonts w:ascii="TH SarabunIT๙" w:hAnsi="TH SarabunIT๙" w:cs="TH SarabunIT๙"/>
          <w:sz w:val="32"/>
          <w:szCs w:val="32"/>
        </w:rPr>
      </w:pPr>
      <w:r w:rsidRPr="006B4C13">
        <w:rPr>
          <w:rFonts w:ascii="TH SarabunIT๙" w:hAnsi="TH SarabunIT๙" w:cs="TH SarabunIT๙"/>
          <w:b/>
          <w:bCs/>
          <w:sz w:val="32"/>
          <w:szCs w:val="32"/>
          <w:cs/>
        </w:rPr>
        <w:t>ที่มา</w:t>
      </w:r>
      <w:r w:rsidRPr="006B4C1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6B4C13">
        <w:rPr>
          <w:rFonts w:ascii="TH SarabunIT๙" w:hAnsi="TH SarabunIT๙" w:cs="TH SarabunIT๙"/>
          <w:sz w:val="32"/>
          <w:szCs w:val="32"/>
        </w:rPr>
        <w:t xml:space="preserve">: </w:t>
      </w:r>
      <w:r w:rsidRPr="006B4C13">
        <w:rPr>
          <w:rFonts w:ascii="TH SarabunIT๙" w:hAnsi="TH SarabunIT๙" w:cs="TH SarabunIT๙"/>
          <w:sz w:val="32"/>
          <w:szCs w:val="32"/>
          <w:cs/>
        </w:rPr>
        <w:t>ที่ทำการปกครองจังหวัดหนองคาย</w:t>
      </w:r>
    </w:p>
    <w:p w:rsidR="00786B4A" w:rsidRPr="006B4C13" w:rsidRDefault="00786B4A" w:rsidP="00786B4A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B4C1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3) สภาพพื้นที่ </w:t>
      </w:r>
    </w:p>
    <w:p w:rsidR="00786B4A" w:rsidRPr="006B4C13" w:rsidRDefault="00786B4A" w:rsidP="00786B4A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6B4C13">
        <w:rPr>
          <w:rFonts w:ascii="TH SarabunIT๙" w:hAnsi="TH SarabunIT๙" w:cs="TH SarabunIT๙"/>
          <w:sz w:val="32"/>
          <w:szCs w:val="32"/>
          <w:cs/>
        </w:rPr>
        <w:t xml:space="preserve">จังหวัดหนองคายมีภูมิประเทศเป็นภูเขา จำนวน 1 ด้าน คือ ด้านทิศตะวันตก ซึ่งติดกับจังหวัดเลย และสามารถแบ่งลักษณะพื้นที่ได้ 4 ลักษณะ ดังนี้ </w:t>
      </w:r>
    </w:p>
    <w:p w:rsidR="00786B4A" w:rsidRPr="006B4C13" w:rsidRDefault="00786B4A" w:rsidP="00786B4A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6B4C13">
        <w:rPr>
          <w:rFonts w:ascii="TH SarabunIT๙" w:hAnsi="TH SarabunIT๙" w:cs="TH SarabunIT๙"/>
          <w:sz w:val="32"/>
          <w:szCs w:val="32"/>
          <w:cs/>
        </w:rPr>
        <w:t>3.1) สภาพพื้นที่ราบหรือพื้นที่ราบเรียบ มีความลาดชันไม่เกิน 2 เปอร์เซ็นต์ มีความสูงจากระดับน้ำทะเลโดยเฉลี่ยประมาณ 150 – 170 เมตร พบมากในบริเวณอำเภอท่าบ่อ อำเภอเมือง และอำเภอศรีเชียงใหม่ ใช้ประโยชน์ในการทำนาเป็นส่วนใหญ่</w:t>
      </w:r>
    </w:p>
    <w:p w:rsidR="00786B4A" w:rsidRPr="006B4C13" w:rsidRDefault="00786B4A" w:rsidP="00786B4A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6B4C13">
        <w:rPr>
          <w:rFonts w:ascii="TH SarabunIT๙" w:hAnsi="TH SarabunIT๙" w:cs="TH SarabunIT๙"/>
          <w:sz w:val="32"/>
          <w:szCs w:val="32"/>
          <w:cs/>
        </w:rPr>
        <w:t>3.2) สภาพพื้นที่เป็นลูกคลื่นลอนลาด มีความลาดชัน 2 – 8 เปอร์เซ็นต์ มีความสูงจากน้ำทะเลโดยเฉลี่ยประมาณ 160 – 200 เมตร เป็นที่สูงขึ้นไปจากที่ราบซึ่งใช้ทำนา ส่วนใหญ่ใช้ประโยชน์จากพืชไร่ ยางพารา ทำสวนผลไม้ และเป็นป่าธรรมชาติ ได้แก่ พวกป่าไม่เต็งรังและป่าไม้เบญจพรรณ มีอยู่เป็นแห่ง ๆ   ในอำเภอ เช่น อำเภอโพนพิสัย และอำเภอสังคม เป็นต้น</w:t>
      </w:r>
    </w:p>
    <w:p w:rsidR="00786B4A" w:rsidRPr="006B4C13" w:rsidRDefault="00786B4A" w:rsidP="00786B4A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6B4C13">
        <w:rPr>
          <w:rFonts w:ascii="TH SarabunIT๙" w:hAnsi="TH SarabunIT๙" w:cs="TH SarabunIT๙"/>
          <w:sz w:val="32"/>
          <w:szCs w:val="32"/>
          <w:cs/>
        </w:rPr>
        <w:t xml:space="preserve">3.3) </w:t>
      </w:r>
      <w:proofErr w:type="spellStart"/>
      <w:r w:rsidRPr="006B4C13">
        <w:rPr>
          <w:rFonts w:ascii="TH SarabunIT๙" w:hAnsi="TH SarabunIT๙" w:cs="TH SarabunIT๙"/>
          <w:sz w:val="32"/>
          <w:szCs w:val="32"/>
          <w:cs/>
        </w:rPr>
        <w:t>สถาพ</w:t>
      </w:r>
      <w:proofErr w:type="spellEnd"/>
      <w:r w:rsidRPr="006B4C13">
        <w:rPr>
          <w:rFonts w:ascii="TH SarabunIT๙" w:hAnsi="TH SarabunIT๙" w:cs="TH SarabunIT๙"/>
          <w:sz w:val="32"/>
          <w:szCs w:val="32"/>
          <w:cs/>
        </w:rPr>
        <w:t>พื้นที่เป็นลูกคลื่นลอนชันและเนินเขา บริเวณพื้นที่ที่มีความลาดชัน 8 – 30 เปอร์เซ็นต์    มีความสูงจากระดับน้ำทะเลประมาณ 200 – 300 เมตร ส่วนใหญ่เป็นป่าไม้ธรรมชาติ ได้แก่ ป่าเต็งรังและป่าเบญจพรรณ บางแห่งบุกรุกเป็นพื้นที่ทำไร่ ปลูกยางพารา ซึ่งพบในบริเวณทิศตะวันตกของจังหวัดในพื้นที่อำเภอสังคม</w:t>
      </w:r>
    </w:p>
    <w:p w:rsidR="00786B4A" w:rsidRPr="006B4C13" w:rsidRDefault="00786B4A" w:rsidP="00786B4A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B4C13">
        <w:rPr>
          <w:rFonts w:ascii="TH SarabunIT๙" w:hAnsi="TH SarabunIT๙" w:cs="TH SarabunIT๙"/>
          <w:sz w:val="32"/>
          <w:szCs w:val="32"/>
        </w:rPr>
        <w:t>3.4</w:t>
      </w:r>
      <w:r w:rsidRPr="006B4C13">
        <w:rPr>
          <w:rFonts w:ascii="TH SarabunIT๙" w:hAnsi="TH SarabunIT๙" w:cs="TH SarabunIT๙"/>
          <w:sz w:val="32"/>
          <w:szCs w:val="32"/>
          <w:cs/>
        </w:rPr>
        <w:t>) สภาพพื้นที่เป็นภูเขา มีความลาดชันมากกว่า 30 เปอร์เซ็นต์ มีความสูงจากระดับน้ำทะเลตั้งแต่ 200 เมตร เป็นเทือกเขากั้นเขตแดนระหว่างจังหวัดหนองคายและจังหวัดเลย</w:t>
      </w:r>
    </w:p>
    <w:p w:rsidR="00786B4A" w:rsidRPr="001E05A5" w:rsidRDefault="00786B4A" w:rsidP="00786B4A">
      <w:pPr>
        <w:spacing w:before="120" w:after="0" w:line="240" w:lineRule="auto"/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</w:pPr>
      <w:r w:rsidRPr="001E05A5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 xml:space="preserve">4) ลักษณะดิน </w:t>
      </w:r>
    </w:p>
    <w:p w:rsidR="00786B4A" w:rsidRPr="004675FE" w:rsidRDefault="00786B4A" w:rsidP="00786B4A">
      <w:pPr>
        <w:spacing w:before="120" w:after="0" w:line="240" w:lineRule="auto"/>
        <w:jc w:val="thaiDistribute"/>
        <w:rPr>
          <w:rFonts w:ascii="TH SarabunIT๙" w:hAnsi="TH SarabunIT๙" w:cs="TH SarabunIT๙" w:hint="cs"/>
          <w:color w:val="000000"/>
          <w:sz w:val="32"/>
          <w:szCs w:val="32"/>
          <w:cs/>
        </w:rPr>
      </w:pPr>
      <w:r w:rsidRPr="001E05A5">
        <w:rPr>
          <w:rFonts w:ascii="TH SarabunIT๙" w:hAnsi="TH SarabunIT๙" w:cs="TH SarabunIT๙"/>
          <w:b/>
          <w:bCs/>
          <w:color w:val="000000"/>
          <w:sz w:val="32"/>
          <w:szCs w:val="32"/>
        </w:rPr>
        <w:lastRenderedPageBreak/>
        <w:tab/>
      </w:r>
      <w:r w:rsidRPr="004675FE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จังหวัดหนองคายมีเนื้อที่ประมาณ 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2</w:t>
      </w:r>
      <w:r>
        <w:rPr>
          <w:rFonts w:ascii="TH SarabunIT๙" w:hAnsi="TH SarabunIT๙" w:cs="TH SarabunIT๙"/>
          <w:color w:val="000000"/>
          <w:sz w:val="32"/>
          <w:szCs w:val="32"/>
        </w:rPr>
        <w:t>,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056</w:t>
      </w:r>
      <w:r>
        <w:rPr>
          <w:rFonts w:ascii="TH SarabunIT๙" w:hAnsi="TH SarabunIT๙" w:cs="TH SarabunIT๙"/>
          <w:color w:val="000000"/>
          <w:sz w:val="32"/>
          <w:szCs w:val="32"/>
        </w:rPr>
        <w:t>,475</w:t>
      </w:r>
      <w:r w:rsidRPr="004675FE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4675FE">
        <w:rPr>
          <w:rFonts w:ascii="TH SarabunIT๙" w:hAnsi="TH SarabunIT๙" w:cs="TH SarabunIT๙" w:hint="cs"/>
          <w:color w:val="000000"/>
          <w:sz w:val="32"/>
          <w:szCs w:val="32"/>
          <w:cs/>
        </w:rPr>
        <w:t>ไร่ พบดินทั้งหมด 2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2</w:t>
      </w:r>
      <w:r w:rsidRPr="004675FE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กลุ่มชุดดิน ลักษณะดินส่วนใหญ่เป็นดินร่วนปนทราย ดินที่เหมาะสมดีสำหรับปลูกข้าวมีเนื้อที่ประมาณ 311</w:t>
      </w:r>
      <w:r w:rsidRPr="004675FE">
        <w:rPr>
          <w:rFonts w:ascii="TH SarabunIT๙" w:hAnsi="TH SarabunIT๙" w:cs="TH SarabunIT๙"/>
          <w:color w:val="000000"/>
          <w:sz w:val="32"/>
          <w:szCs w:val="32"/>
        </w:rPr>
        <w:t xml:space="preserve">,001 </w:t>
      </w:r>
      <w:r w:rsidRPr="004675FE">
        <w:rPr>
          <w:rFonts w:ascii="TH SarabunIT๙" w:hAnsi="TH SarabunIT๙" w:cs="TH SarabunIT๙" w:hint="cs"/>
          <w:color w:val="000000"/>
          <w:sz w:val="32"/>
          <w:szCs w:val="32"/>
          <w:cs/>
        </w:rPr>
        <w:t>ไร่หรือร้อยละ 6.78 ของเนื้อที่ทั้งหมด และที่มีข้อจำกัดคือดินมีความสมบูรณ์ต่ำเนื้อดินค่อนข้างเป็นทรายและขาดแคลนน้ำได้ง่าย  มีเนื้อที่ประมาณ 792</w:t>
      </w:r>
      <w:r w:rsidRPr="004675FE">
        <w:rPr>
          <w:rFonts w:ascii="TH SarabunIT๙" w:hAnsi="TH SarabunIT๙" w:cs="TH SarabunIT๙"/>
          <w:color w:val="000000"/>
          <w:sz w:val="32"/>
          <w:szCs w:val="32"/>
        </w:rPr>
        <w:t xml:space="preserve">,185 </w:t>
      </w:r>
      <w:r w:rsidRPr="004675FE">
        <w:rPr>
          <w:rFonts w:ascii="TH SarabunIT๙" w:hAnsi="TH SarabunIT๙" w:cs="TH SarabunIT๙" w:hint="cs"/>
          <w:color w:val="000000"/>
          <w:sz w:val="32"/>
          <w:szCs w:val="32"/>
          <w:cs/>
        </w:rPr>
        <w:t>ไร่หรือร้อยละ 17.28 ของเนื้อที่ทั้งหมด ส่วนดินที่เหมาะสมดีสำหรับปลูกพืชไร่ ไม้ผล และไม้ยืนต้น มีเนื้อที่ประมาณ 113</w:t>
      </w:r>
      <w:r w:rsidRPr="004675FE">
        <w:rPr>
          <w:rFonts w:ascii="TH SarabunIT๙" w:hAnsi="TH SarabunIT๙" w:cs="TH SarabunIT๙"/>
          <w:color w:val="000000"/>
          <w:sz w:val="32"/>
          <w:szCs w:val="32"/>
        </w:rPr>
        <w:t>,</w:t>
      </w:r>
      <w:r w:rsidRPr="004675FE">
        <w:rPr>
          <w:rFonts w:ascii="TH SarabunIT๙" w:hAnsi="TH SarabunIT๙" w:cs="TH SarabunIT๙" w:hint="cs"/>
          <w:color w:val="000000"/>
          <w:sz w:val="32"/>
          <w:szCs w:val="32"/>
          <w:cs/>
        </w:rPr>
        <w:t>785 ไร่หรือร้อยละ 2.48 ของเนื้อที่ทั้งหมดและที่มีข้อจำกัดเกี่ยวกับความอุดมสมบูรณ์ต่ำเนื้อดินค่อนข้างเป็นทราย มีเนื้อที่ประมาณ 839</w:t>
      </w:r>
      <w:r w:rsidRPr="004675FE">
        <w:rPr>
          <w:rFonts w:ascii="TH SarabunIT๙" w:hAnsi="TH SarabunIT๙" w:cs="TH SarabunIT๙"/>
          <w:color w:val="000000"/>
          <w:sz w:val="32"/>
          <w:szCs w:val="32"/>
        </w:rPr>
        <w:t>,</w:t>
      </w:r>
      <w:r w:rsidRPr="004675FE">
        <w:rPr>
          <w:rFonts w:ascii="TH SarabunIT๙" w:hAnsi="TH SarabunIT๙" w:cs="TH SarabunIT๙" w:hint="cs"/>
          <w:color w:val="000000"/>
          <w:sz w:val="32"/>
          <w:szCs w:val="32"/>
          <w:cs/>
        </w:rPr>
        <w:t>504 หรือร้อยละ 18.32 ของเนื้อที่ทั้งหมด</w:t>
      </w:r>
    </w:p>
    <w:p w:rsidR="00786B4A" w:rsidRPr="001E05A5" w:rsidRDefault="00786B4A" w:rsidP="00786B4A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color w:val="000000"/>
          <w:sz w:val="12"/>
          <w:szCs w:val="12"/>
        </w:rPr>
      </w:pPr>
    </w:p>
    <w:p w:rsidR="00786B4A" w:rsidRPr="00933C5A" w:rsidRDefault="00786B4A" w:rsidP="00786B4A">
      <w:pPr>
        <w:spacing w:after="0" w:line="240" w:lineRule="auto"/>
        <w:rPr>
          <w:rFonts w:ascii="TH SarabunIT๙" w:hAnsi="TH SarabunIT๙" w:cs="TH SarabunIT๙"/>
          <w:color w:val="FF0000"/>
          <w:sz w:val="12"/>
          <w:szCs w:val="12"/>
        </w:rPr>
      </w:pPr>
    </w:p>
    <w:p w:rsidR="00786B4A" w:rsidRPr="00933C5A" w:rsidRDefault="00786B4A" w:rsidP="00786B4A">
      <w:pPr>
        <w:spacing w:line="240" w:lineRule="auto"/>
        <w:rPr>
          <w:rFonts w:ascii="TH SarabunIT๙" w:hAnsi="TH SarabunIT๙" w:cs="TH SarabunIT๙"/>
          <w:color w:val="FF0000"/>
          <w:sz w:val="32"/>
          <w:szCs w:val="32"/>
        </w:rPr>
      </w:pPr>
      <w:r>
        <w:rPr>
          <w:noProof/>
        </w:rPr>
        <w:drawing>
          <wp:inline distT="0" distB="0" distL="0" distR="0">
            <wp:extent cx="5695950" cy="3800475"/>
            <wp:effectExtent l="0" t="0" r="0" b="9525"/>
            <wp:docPr id="5" name="รูปภาพ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3800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6B4A" w:rsidRPr="001E05A5" w:rsidRDefault="00786B4A" w:rsidP="00786B4A">
      <w:pPr>
        <w:spacing w:after="120" w:line="240" w:lineRule="auto"/>
        <w:rPr>
          <w:rFonts w:ascii="TH SarabunIT๙" w:hAnsi="TH SarabunIT๙" w:cs="TH SarabunIT๙" w:hint="cs"/>
          <w:color w:val="000000"/>
          <w:sz w:val="32"/>
          <w:szCs w:val="32"/>
          <w:cs/>
        </w:rPr>
      </w:pPr>
      <w:bookmarkStart w:id="1" w:name="_Hlk95135219"/>
      <w:r w:rsidRPr="001E05A5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ภาพที่ 2</w:t>
      </w:r>
      <w:r w:rsidRPr="001E05A5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</w:t>
      </w:r>
      <w:r w:rsidRPr="001E05A5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E05A5">
        <w:rPr>
          <w:rFonts w:ascii="TH SarabunIT๙" w:hAnsi="TH SarabunIT๙" w:cs="TH SarabunIT๙"/>
          <w:color w:val="000000"/>
          <w:sz w:val="32"/>
          <w:szCs w:val="32"/>
          <w:cs/>
        </w:rPr>
        <w:t>แผนที่กลุ่มชุดดินจังหวัดหนองคาย</w:t>
      </w:r>
    </w:p>
    <w:p w:rsidR="00786B4A" w:rsidRPr="001E05A5" w:rsidRDefault="00786B4A" w:rsidP="00786B4A">
      <w:pPr>
        <w:spacing w:after="120" w:line="240" w:lineRule="auto"/>
        <w:rPr>
          <w:rFonts w:ascii="TH SarabunIT๙" w:hAnsi="TH SarabunIT๙" w:cs="TH SarabunIT๙"/>
          <w:color w:val="000000"/>
          <w:sz w:val="32"/>
          <w:szCs w:val="32"/>
        </w:rPr>
      </w:pPr>
      <w:r w:rsidRPr="001E05A5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ที่มา</w:t>
      </w:r>
      <w:r w:rsidRPr="001E05A5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: สถานีพัฒนาที่ดินจังหวัดหนองคาย</w:t>
      </w:r>
    </w:p>
    <w:bookmarkEnd w:id="1"/>
    <w:p w:rsidR="00786B4A" w:rsidRPr="006B4C13" w:rsidRDefault="00786B4A" w:rsidP="00786B4A">
      <w:pPr>
        <w:spacing w:after="0" w:line="240" w:lineRule="auto"/>
        <w:jc w:val="thaiDistribute"/>
        <w:rPr>
          <w:rFonts w:ascii="TH SarabunIT๙" w:hAnsi="TH SarabunIT๙" w:cs="TH SarabunIT๙"/>
          <w:sz w:val="12"/>
          <w:szCs w:val="12"/>
        </w:rPr>
      </w:pPr>
    </w:p>
    <w:p w:rsidR="00786B4A" w:rsidRPr="006B4C13" w:rsidRDefault="00786B4A" w:rsidP="00786B4A">
      <w:pPr>
        <w:spacing w:after="0" w:line="240" w:lineRule="auto"/>
        <w:jc w:val="thaiDistribute"/>
        <w:rPr>
          <w:rFonts w:ascii="TH SarabunIT๙" w:hAnsi="TH SarabunIT๙" w:cs="TH SarabunIT๙" w:hint="cs"/>
          <w:sz w:val="12"/>
          <w:szCs w:val="12"/>
        </w:rPr>
      </w:pPr>
    </w:p>
    <w:p w:rsidR="00786B4A" w:rsidRPr="006B4C13" w:rsidRDefault="00786B4A" w:rsidP="00786B4A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B4C13">
        <w:rPr>
          <w:rFonts w:ascii="TH SarabunIT๙" w:hAnsi="TH SarabunIT๙" w:cs="TH SarabunIT๙"/>
          <w:b/>
          <w:bCs/>
          <w:sz w:val="32"/>
          <w:szCs w:val="32"/>
          <w:cs/>
        </w:rPr>
        <w:t>การใช้ที่ดินเพื่อเกษตรกรรม</w:t>
      </w:r>
    </w:p>
    <w:p w:rsidR="00786B4A" w:rsidRDefault="00786B4A" w:rsidP="00786B4A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6B4C13">
        <w:rPr>
          <w:rFonts w:ascii="TH SarabunIT๙" w:hAnsi="TH SarabunIT๙" w:cs="TH SarabunIT๙"/>
          <w:sz w:val="32"/>
          <w:szCs w:val="32"/>
          <w:cs/>
        </w:rPr>
        <w:t xml:space="preserve">พื้นที่ส่วนใหญ่ใช้ทำนาข้าว 875,837 </w:t>
      </w:r>
      <w:r>
        <w:rPr>
          <w:rFonts w:ascii="TH SarabunIT๙" w:hAnsi="TH SarabunIT๙" w:cs="TH SarabunIT๙" w:hint="cs"/>
          <w:sz w:val="32"/>
          <w:szCs w:val="32"/>
          <w:cs/>
        </w:rPr>
        <w:t>ไ</w:t>
      </w:r>
      <w:r w:rsidRPr="006B4C13">
        <w:rPr>
          <w:rFonts w:ascii="TH SarabunIT๙" w:hAnsi="TH SarabunIT๙" w:cs="TH SarabunIT๙"/>
          <w:sz w:val="32"/>
          <w:szCs w:val="32"/>
          <w:cs/>
        </w:rPr>
        <w:t>ร่ (42.93%6)  รองลงมาคือการปลูกไม้ยืนต้น 526,357 ไร่ (25.80%) เช่นยางพารา</w:t>
      </w:r>
      <w:r w:rsidRPr="006B4C13">
        <w:rPr>
          <w:rFonts w:ascii="TH SarabunIT๙" w:hAnsi="TH SarabunIT๙" w:cs="TH SarabunIT๙"/>
          <w:sz w:val="32"/>
          <w:szCs w:val="32"/>
        </w:rPr>
        <w:t xml:space="preserve">, </w:t>
      </w:r>
      <w:r w:rsidRPr="006B4C13">
        <w:rPr>
          <w:rFonts w:ascii="TH SarabunIT๙" w:hAnsi="TH SarabunIT๙" w:cs="TH SarabunIT๙"/>
          <w:sz w:val="32"/>
          <w:szCs w:val="32"/>
          <w:cs/>
        </w:rPr>
        <w:t>สัก</w:t>
      </w:r>
      <w:r w:rsidRPr="006B4C13">
        <w:rPr>
          <w:rFonts w:ascii="TH SarabunIT๙" w:hAnsi="TH SarabunIT๙" w:cs="TH SarabunIT๙"/>
          <w:sz w:val="32"/>
          <w:szCs w:val="32"/>
        </w:rPr>
        <w:t xml:space="preserve">, </w:t>
      </w:r>
      <w:r w:rsidRPr="006B4C13">
        <w:rPr>
          <w:rFonts w:ascii="TH SarabunIT๙" w:hAnsi="TH SarabunIT๙" w:cs="TH SarabunIT๙"/>
          <w:sz w:val="32"/>
          <w:szCs w:val="32"/>
          <w:cs/>
        </w:rPr>
        <w:t>ยูคา</w:t>
      </w:r>
      <w:proofErr w:type="spellStart"/>
      <w:r w:rsidRPr="006B4C13">
        <w:rPr>
          <w:rFonts w:ascii="TH SarabunIT๙" w:hAnsi="TH SarabunIT๙" w:cs="TH SarabunIT๙"/>
          <w:sz w:val="32"/>
          <w:szCs w:val="32"/>
          <w:cs/>
        </w:rPr>
        <w:t>ลิปดัส</w:t>
      </w:r>
      <w:proofErr w:type="spellEnd"/>
      <w:r w:rsidRPr="006B4C13">
        <w:rPr>
          <w:rFonts w:ascii="TH SarabunIT๙" w:hAnsi="TH SarabunIT๙" w:cs="TH SarabunIT๙"/>
          <w:sz w:val="32"/>
          <w:szCs w:val="32"/>
          <w:cs/>
        </w:rPr>
        <w:t xml:space="preserve"> นอกจากนี้ยังมีการปลูกพืชไร่ 66,299 ไร่ (3.25%) เช่น ข้าวโพด</w:t>
      </w:r>
      <w:r w:rsidRPr="006B4C13">
        <w:rPr>
          <w:rFonts w:ascii="TH SarabunIT๙" w:hAnsi="TH SarabunIT๙" w:cs="TH SarabunIT๙"/>
          <w:sz w:val="32"/>
          <w:szCs w:val="32"/>
        </w:rPr>
        <w:t xml:space="preserve">, </w:t>
      </w:r>
      <w:r w:rsidRPr="006B4C13">
        <w:rPr>
          <w:rFonts w:ascii="TH SarabunIT๙" w:hAnsi="TH SarabunIT๙" w:cs="TH SarabunIT๙"/>
          <w:sz w:val="32"/>
          <w:szCs w:val="32"/>
          <w:cs/>
        </w:rPr>
        <w:t xml:space="preserve">   มันสำปะหลัง</w:t>
      </w:r>
      <w:r w:rsidRPr="006B4C13">
        <w:rPr>
          <w:rFonts w:ascii="TH SarabunIT๙" w:hAnsi="TH SarabunIT๙" w:cs="TH SarabunIT๙"/>
          <w:sz w:val="32"/>
          <w:szCs w:val="32"/>
        </w:rPr>
        <w:t xml:space="preserve">, </w:t>
      </w:r>
      <w:r w:rsidRPr="006B4C13">
        <w:rPr>
          <w:rFonts w:ascii="TH SarabunIT๙" w:hAnsi="TH SarabunIT๙" w:cs="TH SarabunIT๙"/>
          <w:sz w:val="32"/>
          <w:szCs w:val="32"/>
          <w:cs/>
        </w:rPr>
        <w:t>อ้อย   และมีการปลูกไม้ผล 40,586 ไร่ (1.98%) เช่น ลำไย</w:t>
      </w:r>
      <w:r w:rsidRPr="006B4C13">
        <w:rPr>
          <w:rFonts w:ascii="TH SarabunIT๙" w:hAnsi="TH SarabunIT๙" w:cs="TH SarabunIT๙"/>
          <w:sz w:val="32"/>
          <w:szCs w:val="32"/>
        </w:rPr>
        <w:t xml:space="preserve">, </w:t>
      </w:r>
      <w:r w:rsidRPr="006B4C13">
        <w:rPr>
          <w:rFonts w:ascii="TH SarabunIT๙" w:hAnsi="TH SarabunIT๙" w:cs="TH SarabunIT๙"/>
          <w:sz w:val="32"/>
          <w:szCs w:val="32"/>
          <w:cs/>
        </w:rPr>
        <w:t>มะม่วง</w:t>
      </w:r>
      <w:r w:rsidRPr="006B4C13">
        <w:rPr>
          <w:rFonts w:ascii="TH SarabunIT๙" w:hAnsi="TH SarabunIT๙" w:cs="TH SarabunIT๙"/>
          <w:sz w:val="32"/>
          <w:szCs w:val="32"/>
        </w:rPr>
        <w:t xml:space="preserve">, </w:t>
      </w:r>
      <w:r w:rsidRPr="006B4C13">
        <w:rPr>
          <w:rFonts w:ascii="TH SarabunIT๙" w:hAnsi="TH SarabunIT๙" w:cs="TH SarabunIT๙"/>
          <w:sz w:val="32"/>
          <w:szCs w:val="32"/>
          <w:cs/>
        </w:rPr>
        <w:t>เงาะ</w:t>
      </w:r>
      <w:r w:rsidRPr="006B4C13">
        <w:rPr>
          <w:rFonts w:ascii="TH SarabunIT๙" w:hAnsi="TH SarabunIT๙" w:cs="TH SarabunIT๙"/>
          <w:sz w:val="32"/>
          <w:szCs w:val="32"/>
        </w:rPr>
        <w:t xml:space="preserve">, </w:t>
      </w:r>
      <w:r w:rsidRPr="006B4C13">
        <w:rPr>
          <w:rFonts w:ascii="TH SarabunIT๙" w:hAnsi="TH SarabunIT๙" w:cs="TH SarabunIT๙"/>
          <w:sz w:val="32"/>
          <w:szCs w:val="32"/>
          <w:cs/>
        </w:rPr>
        <w:t>พุทรา ส่วนสถานที่เพาะเลี้ยงสัตว์น้ำมีจำนวน 21,806 1</w:t>
      </w:r>
      <w:proofErr w:type="spellStart"/>
      <w:r w:rsidRPr="006B4C13">
        <w:rPr>
          <w:rFonts w:ascii="TH SarabunIT๙" w:hAnsi="TH SarabunIT๙" w:cs="TH SarabunIT๙"/>
          <w:sz w:val="32"/>
          <w:szCs w:val="32"/>
          <w:cs/>
        </w:rPr>
        <w:t>ร่</w:t>
      </w:r>
      <w:proofErr w:type="spellEnd"/>
      <w:r w:rsidRPr="006B4C13">
        <w:rPr>
          <w:rFonts w:ascii="TH SarabunIT๙" w:hAnsi="TH SarabunIT๙" w:cs="TH SarabunIT๙"/>
          <w:sz w:val="32"/>
          <w:szCs w:val="32"/>
          <w:cs/>
        </w:rPr>
        <w:t xml:space="preserve"> (1.06%) และทุ่งหญ้าโรงเรือนเลี้ยงสัตว์</w:t>
      </w:r>
      <w:r>
        <w:rPr>
          <w:rFonts w:ascii="TH SarabunIT๙" w:hAnsi="TH SarabunIT๙" w:cs="TH SarabunIT๙"/>
          <w:sz w:val="32"/>
          <w:szCs w:val="32"/>
          <w:cs/>
        </w:rPr>
        <w:t xml:space="preserve">จำนวน 774 ไร่ (0.03%) </w:t>
      </w:r>
      <w:r w:rsidRPr="006B4C13">
        <w:rPr>
          <w:rFonts w:ascii="TH SarabunIT๙" w:hAnsi="TH SarabunIT๙" w:cs="TH SarabunIT๙"/>
          <w:sz w:val="32"/>
          <w:szCs w:val="32"/>
          <w:cs/>
        </w:rPr>
        <w:t>และพื้นที่การใช้ประโยชน์ทำ</w:t>
      </w:r>
      <w:proofErr w:type="spellStart"/>
      <w:r w:rsidRPr="006B4C13">
        <w:rPr>
          <w:rFonts w:ascii="TH SarabunIT๙" w:hAnsi="TH SarabunIT๙" w:cs="TH SarabunIT๙"/>
          <w:sz w:val="32"/>
          <w:szCs w:val="32"/>
          <w:cs/>
        </w:rPr>
        <w:t>สำหรับใข้</w:t>
      </w:r>
      <w:proofErr w:type="spellEnd"/>
      <w:r w:rsidRPr="006B4C13">
        <w:rPr>
          <w:rFonts w:ascii="TH SarabunIT๙" w:hAnsi="TH SarabunIT๙" w:cs="TH SarabunIT๙"/>
          <w:sz w:val="32"/>
          <w:szCs w:val="32"/>
          <w:cs/>
        </w:rPr>
        <w:t>ทำพืชสวนอีก จำนวน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B4C13">
        <w:rPr>
          <w:rFonts w:ascii="TH SarabunIT๙" w:hAnsi="TH SarabunIT๙" w:cs="TH SarabunIT๙"/>
          <w:sz w:val="32"/>
          <w:szCs w:val="32"/>
          <w:cs/>
        </w:rPr>
        <w:t>714 ไร่ (0.03%)</w:t>
      </w:r>
    </w:p>
    <w:p w:rsidR="00786B4A" w:rsidRDefault="00786B4A" w:rsidP="00786B4A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786B4A" w:rsidRPr="00BF7C85" w:rsidRDefault="00786B4A" w:rsidP="00786B4A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786B4A" w:rsidRPr="004675FE" w:rsidRDefault="00786B4A" w:rsidP="00786B4A">
      <w:pPr>
        <w:spacing w:before="120" w:after="0" w:line="240" w:lineRule="auto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4675FE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ด้านทรัพยากรดิน จำแนกได้</w:t>
      </w:r>
      <w:r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ดังนี้</w:t>
      </w:r>
    </w:p>
    <w:p w:rsidR="00786B4A" w:rsidRPr="004675FE" w:rsidRDefault="00786B4A" w:rsidP="00786B4A">
      <w:pPr>
        <w:spacing w:before="120" w:after="0" w:line="240" w:lineRule="auto"/>
        <w:ind w:firstLine="720"/>
        <w:rPr>
          <w:rFonts w:ascii="TH SarabunIT๙" w:hAnsi="TH SarabunIT๙" w:cs="TH SarabunIT๙" w:hint="cs"/>
          <w:color w:val="000000"/>
          <w:sz w:val="32"/>
          <w:szCs w:val="32"/>
          <w:cs/>
        </w:rPr>
      </w:pPr>
      <w:r w:rsidRPr="004675FE">
        <w:rPr>
          <w:rFonts w:ascii="TH SarabunIT๙" w:hAnsi="TH SarabunIT๙" w:cs="TH SarabunIT๙"/>
          <w:b/>
          <w:bCs/>
          <w:color w:val="000000"/>
          <w:sz w:val="32"/>
          <w:szCs w:val="32"/>
        </w:rPr>
        <w:lastRenderedPageBreak/>
        <w:t xml:space="preserve">- </w:t>
      </w:r>
      <w:r w:rsidRPr="004675FE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ดินที่ลุ่ม 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430</w:t>
      </w:r>
      <w:r>
        <w:rPr>
          <w:rFonts w:ascii="TH SarabunIT๙" w:hAnsi="TH SarabunIT๙" w:cs="TH SarabunIT๙"/>
          <w:color w:val="000000"/>
          <w:sz w:val="32"/>
          <w:szCs w:val="32"/>
        </w:rPr>
        <w:t>,694</w:t>
      </w:r>
      <w:r w:rsidRPr="004675FE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81203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ไร่ </w:t>
      </w:r>
      <w:r w:rsidRPr="00181203">
        <w:rPr>
          <w:rFonts w:ascii="TH SarabunIT๙" w:hAnsi="TH SarabunIT๙" w:cs="TH SarabunIT๙"/>
          <w:color w:val="000000"/>
          <w:sz w:val="32"/>
          <w:szCs w:val="32"/>
        </w:rPr>
        <w:t>(27.27%)</w:t>
      </w:r>
      <w:r w:rsidRPr="000A63C1">
        <w:rPr>
          <w:rFonts w:ascii="TH SarabunIT๙" w:hAnsi="TH SarabunIT๙" w:cs="TH SarabunIT๙"/>
          <w:color w:val="FF0000"/>
          <w:sz w:val="32"/>
          <w:szCs w:val="32"/>
        </w:rPr>
        <w:t xml:space="preserve"> </w:t>
      </w:r>
      <w:r w:rsidRPr="004675FE">
        <w:rPr>
          <w:rFonts w:ascii="TH SarabunIT๙" w:hAnsi="TH SarabunIT๙" w:cs="TH SarabunIT๙" w:hint="cs"/>
          <w:color w:val="000000"/>
          <w:sz w:val="32"/>
          <w:szCs w:val="32"/>
          <w:cs/>
        </w:rPr>
        <w:t>จัดอยู่ในกลุ่มชุดดินที่ 4</w:t>
      </w:r>
      <w:proofErr w:type="gramStart"/>
      <w:r w:rsidRPr="004675FE">
        <w:rPr>
          <w:rFonts w:ascii="TH SarabunIT๙" w:hAnsi="TH SarabunIT๙" w:cs="TH SarabunIT๙"/>
          <w:color w:val="000000"/>
          <w:sz w:val="32"/>
          <w:szCs w:val="32"/>
        </w:rPr>
        <w:t>,</w:t>
      </w:r>
      <w:r w:rsidRPr="004675FE">
        <w:rPr>
          <w:rFonts w:ascii="TH SarabunIT๙" w:hAnsi="TH SarabunIT๙" w:cs="TH SarabunIT๙" w:hint="cs"/>
          <w:color w:val="000000"/>
          <w:sz w:val="32"/>
          <w:szCs w:val="32"/>
          <w:cs/>
        </w:rPr>
        <w:t>6</w:t>
      </w:r>
      <w:r w:rsidRPr="004675FE">
        <w:rPr>
          <w:rFonts w:ascii="TH SarabunIT๙" w:hAnsi="TH SarabunIT๙" w:cs="TH SarabunIT๙"/>
          <w:color w:val="000000"/>
          <w:sz w:val="32"/>
          <w:szCs w:val="32"/>
        </w:rPr>
        <w:t>,</w:t>
      </w:r>
      <w:r w:rsidRPr="004675FE">
        <w:rPr>
          <w:rFonts w:ascii="TH SarabunIT๙" w:hAnsi="TH SarabunIT๙" w:cs="TH SarabunIT๙" w:hint="cs"/>
          <w:color w:val="000000"/>
          <w:sz w:val="32"/>
          <w:szCs w:val="32"/>
          <w:cs/>
        </w:rPr>
        <w:t>7</w:t>
      </w:r>
      <w:r w:rsidRPr="004675FE">
        <w:rPr>
          <w:rFonts w:ascii="TH SarabunIT๙" w:hAnsi="TH SarabunIT๙" w:cs="TH SarabunIT๙"/>
          <w:color w:val="000000"/>
          <w:sz w:val="32"/>
          <w:szCs w:val="32"/>
        </w:rPr>
        <w:t>,</w:t>
      </w:r>
      <w:r>
        <w:rPr>
          <w:rFonts w:ascii="TH SarabunIT๙" w:hAnsi="TH SarabunIT๙" w:cs="TH SarabunIT๙"/>
          <w:color w:val="000000"/>
          <w:sz w:val="32"/>
          <w:szCs w:val="32"/>
        </w:rPr>
        <w:t>15,</w:t>
      </w:r>
      <w:r w:rsidRPr="004675FE">
        <w:rPr>
          <w:rFonts w:ascii="TH SarabunIT๙" w:hAnsi="TH SarabunIT๙" w:cs="TH SarabunIT๙" w:hint="cs"/>
          <w:color w:val="000000"/>
          <w:sz w:val="32"/>
          <w:szCs w:val="32"/>
          <w:cs/>
        </w:rPr>
        <w:t>17</w:t>
      </w:r>
      <w:r w:rsidRPr="004675FE">
        <w:rPr>
          <w:rFonts w:ascii="TH SarabunIT๙" w:hAnsi="TH SarabunIT๙" w:cs="TH SarabunIT๙"/>
          <w:color w:val="000000"/>
          <w:sz w:val="32"/>
          <w:szCs w:val="32"/>
        </w:rPr>
        <w:t>,</w:t>
      </w:r>
      <w:r w:rsidRPr="004675FE">
        <w:rPr>
          <w:rFonts w:ascii="TH SarabunIT๙" w:hAnsi="TH SarabunIT๙" w:cs="TH SarabunIT๙" w:hint="cs"/>
          <w:color w:val="000000"/>
          <w:sz w:val="32"/>
          <w:szCs w:val="32"/>
          <w:cs/>
        </w:rPr>
        <w:t>18</w:t>
      </w:r>
      <w:r w:rsidRPr="004675FE">
        <w:rPr>
          <w:rFonts w:ascii="TH SarabunIT๙" w:hAnsi="TH SarabunIT๙" w:cs="TH SarabunIT๙"/>
          <w:color w:val="000000"/>
          <w:sz w:val="32"/>
          <w:szCs w:val="32"/>
        </w:rPr>
        <w:t>,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19</w:t>
      </w:r>
      <w:r>
        <w:rPr>
          <w:rFonts w:ascii="TH SarabunIT๙" w:hAnsi="TH SarabunIT๙" w:cs="TH SarabunIT๙"/>
          <w:color w:val="000000"/>
          <w:sz w:val="32"/>
          <w:szCs w:val="32"/>
        </w:rPr>
        <w:t>,</w:t>
      </w:r>
      <w:r w:rsidRPr="004675FE">
        <w:rPr>
          <w:rFonts w:ascii="TH SarabunIT๙" w:hAnsi="TH SarabunIT๙" w:cs="TH SarabunIT๙" w:hint="cs"/>
          <w:color w:val="000000"/>
          <w:sz w:val="32"/>
          <w:szCs w:val="32"/>
          <w:cs/>
        </w:rPr>
        <w:t>20</w:t>
      </w:r>
      <w:r w:rsidRPr="004675FE">
        <w:rPr>
          <w:rFonts w:ascii="TH SarabunIT๙" w:hAnsi="TH SarabunIT๙" w:cs="TH SarabunIT๙"/>
          <w:color w:val="000000"/>
          <w:sz w:val="32"/>
          <w:szCs w:val="32"/>
        </w:rPr>
        <w:t>,</w:t>
      </w:r>
      <w:r w:rsidRPr="004675FE">
        <w:rPr>
          <w:rFonts w:ascii="TH SarabunIT๙" w:hAnsi="TH SarabunIT๙" w:cs="TH SarabunIT๙" w:hint="cs"/>
          <w:color w:val="000000"/>
          <w:sz w:val="32"/>
          <w:szCs w:val="32"/>
          <w:cs/>
        </w:rPr>
        <w:t>2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2</w:t>
      </w:r>
      <w:r w:rsidRPr="004675FE">
        <w:rPr>
          <w:rFonts w:ascii="TH SarabunIT๙" w:hAnsi="TH SarabunIT๙" w:cs="TH SarabunIT๙"/>
          <w:color w:val="000000"/>
          <w:sz w:val="32"/>
          <w:szCs w:val="32"/>
        </w:rPr>
        <w:t>,</w:t>
      </w:r>
      <w:r w:rsidRPr="004675FE">
        <w:rPr>
          <w:rFonts w:ascii="TH SarabunIT๙" w:hAnsi="TH SarabunIT๙" w:cs="TH SarabunIT๙" w:hint="cs"/>
          <w:color w:val="000000"/>
          <w:sz w:val="32"/>
          <w:szCs w:val="32"/>
          <w:cs/>
        </w:rPr>
        <w:t>25</w:t>
      </w:r>
      <w:proofErr w:type="gramEnd"/>
    </w:p>
    <w:p w:rsidR="00786B4A" w:rsidRPr="004675FE" w:rsidRDefault="00786B4A" w:rsidP="00786B4A">
      <w:pPr>
        <w:spacing w:before="120" w:after="0" w:line="240" w:lineRule="auto"/>
        <w:ind w:firstLine="720"/>
        <w:rPr>
          <w:rFonts w:ascii="TH SarabunIT๙" w:hAnsi="TH SarabunIT๙" w:cs="TH SarabunIT๙"/>
          <w:color w:val="000000"/>
          <w:sz w:val="32"/>
          <w:szCs w:val="32"/>
        </w:rPr>
      </w:pPr>
      <w:r w:rsidRPr="004675FE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- ดินที่ดอน 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1</w:t>
      </w:r>
      <w:r>
        <w:rPr>
          <w:rFonts w:ascii="TH SarabunIT๙" w:hAnsi="TH SarabunIT๙" w:cs="TH SarabunIT๙"/>
          <w:color w:val="000000"/>
          <w:sz w:val="32"/>
          <w:szCs w:val="32"/>
        </w:rPr>
        <w:t>,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100</w:t>
      </w:r>
      <w:r>
        <w:rPr>
          <w:rFonts w:ascii="TH SarabunIT๙" w:hAnsi="TH SarabunIT๙" w:cs="TH SarabunIT๙"/>
          <w:color w:val="000000"/>
          <w:sz w:val="32"/>
          <w:szCs w:val="32"/>
        </w:rPr>
        <w:t>,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598 </w:t>
      </w:r>
      <w:r w:rsidRPr="00181203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ไร่ </w:t>
      </w:r>
      <w:r w:rsidRPr="00181203">
        <w:rPr>
          <w:rFonts w:ascii="TH SarabunIT๙" w:hAnsi="TH SarabunIT๙" w:cs="TH SarabunIT๙"/>
          <w:color w:val="000000"/>
          <w:sz w:val="32"/>
          <w:szCs w:val="32"/>
        </w:rPr>
        <w:t>(69.68%)</w:t>
      </w:r>
      <w:r w:rsidRPr="004675FE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4675FE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จัดอยู่ในกลุ่มชุดดินที่ 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29</w:t>
      </w:r>
      <w:r>
        <w:rPr>
          <w:rFonts w:ascii="TH SarabunIT๙" w:hAnsi="TH SarabunIT๙" w:cs="TH SarabunIT๙"/>
          <w:color w:val="000000"/>
          <w:sz w:val="32"/>
          <w:szCs w:val="32"/>
        </w:rPr>
        <w:t>,31,33,35,37,38,40,47,48,49,55,56,60</w:t>
      </w:r>
    </w:p>
    <w:p w:rsidR="00786B4A" w:rsidRPr="004675FE" w:rsidRDefault="00786B4A" w:rsidP="00786B4A">
      <w:pPr>
        <w:spacing w:before="120" w:after="0" w:line="240" w:lineRule="auto"/>
        <w:ind w:firstLine="720"/>
        <w:rPr>
          <w:rFonts w:ascii="TH SarabunIT๙" w:hAnsi="TH SarabunIT๙" w:cs="TH SarabunIT๙" w:hint="cs"/>
          <w:color w:val="000000"/>
          <w:sz w:val="32"/>
          <w:szCs w:val="32"/>
        </w:rPr>
      </w:pPr>
      <w:r w:rsidRPr="004675FE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- ดินในพื้นที่ลาดชัน 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48</w:t>
      </w:r>
      <w:r w:rsidRPr="004675FE">
        <w:rPr>
          <w:rFonts w:ascii="TH SarabunIT๙" w:hAnsi="TH SarabunIT๙" w:cs="TH SarabunIT๙"/>
          <w:color w:val="000000"/>
          <w:sz w:val="32"/>
          <w:szCs w:val="32"/>
        </w:rPr>
        <w:t>,</w:t>
      </w:r>
      <w:r>
        <w:rPr>
          <w:rFonts w:ascii="TH SarabunIT๙" w:hAnsi="TH SarabunIT๙" w:cs="TH SarabunIT๙"/>
          <w:color w:val="000000"/>
          <w:sz w:val="32"/>
          <w:szCs w:val="32"/>
        </w:rPr>
        <w:t>172</w:t>
      </w:r>
      <w:r w:rsidRPr="004675FE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ไร่ </w:t>
      </w:r>
      <w:r w:rsidRPr="004675FE">
        <w:rPr>
          <w:rFonts w:ascii="TH SarabunIT๙" w:hAnsi="TH SarabunIT๙" w:cs="TH SarabunIT๙"/>
          <w:color w:val="000000"/>
          <w:sz w:val="32"/>
          <w:szCs w:val="32"/>
        </w:rPr>
        <w:t>(</w:t>
      </w:r>
      <w:r>
        <w:rPr>
          <w:rFonts w:ascii="TH SarabunIT๙" w:hAnsi="TH SarabunIT๙" w:cs="TH SarabunIT๙"/>
          <w:color w:val="000000"/>
          <w:sz w:val="32"/>
          <w:szCs w:val="32"/>
        </w:rPr>
        <w:t>3</w:t>
      </w:r>
      <w:r w:rsidRPr="004675FE">
        <w:rPr>
          <w:rFonts w:ascii="TH SarabunIT๙" w:hAnsi="TH SarabunIT๙" w:cs="TH SarabunIT๙"/>
          <w:color w:val="000000"/>
          <w:sz w:val="32"/>
          <w:szCs w:val="32"/>
        </w:rPr>
        <w:t>.</w:t>
      </w:r>
      <w:r>
        <w:rPr>
          <w:rFonts w:ascii="TH SarabunIT๙" w:hAnsi="TH SarabunIT๙" w:cs="TH SarabunIT๙"/>
          <w:color w:val="000000"/>
          <w:sz w:val="32"/>
          <w:szCs w:val="32"/>
        </w:rPr>
        <w:t>05</w:t>
      </w:r>
      <w:r w:rsidRPr="004675FE">
        <w:rPr>
          <w:rFonts w:ascii="TH SarabunIT๙" w:hAnsi="TH SarabunIT๙" w:cs="TH SarabunIT๙"/>
          <w:color w:val="000000"/>
          <w:sz w:val="32"/>
          <w:szCs w:val="32"/>
        </w:rPr>
        <w:t xml:space="preserve">%) </w:t>
      </w:r>
      <w:r w:rsidRPr="004675FE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จัดอยู่ในกลุ่มชุดดินที่ </w:t>
      </w:r>
      <w:r>
        <w:rPr>
          <w:rFonts w:ascii="TH SarabunIT๙" w:hAnsi="TH SarabunIT๙" w:cs="TH SarabunIT๙"/>
          <w:color w:val="000000"/>
          <w:sz w:val="32"/>
          <w:szCs w:val="32"/>
        </w:rPr>
        <w:t>SC,ES</w:t>
      </w:r>
    </w:p>
    <w:p w:rsidR="00786B4A" w:rsidRPr="00821A0F" w:rsidRDefault="00786B4A" w:rsidP="00786B4A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821A0F">
        <w:rPr>
          <w:rFonts w:ascii="TH SarabunIT๙" w:hAnsi="TH SarabunIT๙" w:cs="TH SarabunIT๙" w:hint="cs"/>
          <w:b/>
          <w:bCs/>
          <w:sz w:val="32"/>
          <w:szCs w:val="32"/>
          <w:cs/>
        </w:rPr>
        <w:t>สภาพปัญหาของดิน</w:t>
      </w:r>
    </w:p>
    <w:p w:rsidR="00786B4A" w:rsidRPr="004675FE" w:rsidRDefault="00786B4A" w:rsidP="00786B4A">
      <w:pPr>
        <w:spacing w:before="120" w:after="0" w:line="240" w:lineRule="auto"/>
        <w:ind w:firstLine="720"/>
        <w:jc w:val="thaiDistribute"/>
        <w:rPr>
          <w:rFonts w:ascii="TH SarabunIT๙" w:hAnsi="TH SarabunIT๙" w:cs="TH SarabunIT๙" w:hint="cs"/>
          <w:color w:val="000000"/>
          <w:sz w:val="32"/>
          <w:szCs w:val="32"/>
        </w:rPr>
      </w:pPr>
      <w:r w:rsidRPr="004675FE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- ดินตื้น จำนวน 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621</w:t>
      </w:r>
      <w:r w:rsidRPr="004675FE">
        <w:rPr>
          <w:rFonts w:ascii="TH SarabunIT๙" w:hAnsi="TH SarabunIT๙" w:cs="TH SarabunIT๙"/>
          <w:color w:val="000000"/>
          <w:sz w:val="32"/>
          <w:szCs w:val="32"/>
        </w:rPr>
        <w:t>,</w:t>
      </w:r>
      <w:r>
        <w:rPr>
          <w:rFonts w:ascii="TH SarabunIT๙" w:hAnsi="TH SarabunIT๙" w:cs="TH SarabunIT๙"/>
          <w:color w:val="000000"/>
          <w:sz w:val="32"/>
          <w:szCs w:val="32"/>
        </w:rPr>
        <w:t>988</w:t>
      </w:r>
      <w:r w:rsidRPr="004675FE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4675FE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ไร่ </w:t>
      </w:r>
      <w:r w:rsidRPr="004675FE">
        <w:rPr>
          <w:rFonts w:ascii="TH SarabunIT๙" w:hAnsi="TH SarabunIT๙" w:cs="TH SarabunIT๙"/>
          <w:color w:val="000000"/>
          <w:sz w:val="32"/>
          <w:szCs w:val="32"/>
        </w:rPr>
        <w:t>(</w:t>
      </w:r>
      <w:r>
        <w:rPr>
          <w:rFonts w:ascii="TH SarabunIT๙" w:hAnsi="TH SarabunIT๙" w:cs="TH SarabunIT๙"/>
          <w:color w:val="000000"/>
          <w:sz w:val="32"/>
          <w:szCs w:val="32"/>
        </w:rPr>
        <w:t>62</w:t>
      </w:r>
      <w:r w:rsidRPr="004675FE">
        <w:rPr>
          <w:rFonts w:ascii="TH SarabunIT๙" w:hAnsi="TH SarabunIT๙" w:cs="TH SarabunIT๙" w:hint="cs"/>
          <w:color w:val="000000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8</w:t>
      </w:r>
      <w:r w:rsidRPr="004675FE">
        <w:rPr>
          <w:rFonts w:ascii="TH SarabunIT๙" w:hAnsi="TH SarabunIT๙" w:cs="TH SarabunIT๙" w:hint="cs"/>
          <w:color w:val="000000"/>
          <w:sz w:val="32"/>
          <w:szCs w:val="32"/>
          <w:cs/>
        </w:rPr>
        <w:t>8</w:t>
      </w:r>
      <w:r w:rsidRPr="004675FE">
        <w:rPr>
          <w:rFonts w:ascii="TH SarabunIT๙" w:hAnsi="TH SarabunIT๙" w:cs="TH SarabunIT๙"/>
          <w:color w:val="000000"/>
          <w:sz w:val="32"/>
          <w:szCs w:val="32"/>
        </w:rPr>
        <w:t xml:space="preserve">%) </w:t>
      </w:r>
      <w:r w:rsidRPr="004675FE">
        <w:rPr>
          <w:rFonts w:ascii="TH SarabunIT๙" w:hAnsi="TH SarabunIT๙" w:cs="TH SarabunIT๙" w:hint="cs"/>
          <w:color w:val="000000"/>
          <w:sz w:val="32"/>
          <w:szCs w:val="32"/>
          <w:cs/>
        </w:rPr>
        <w:t>จัดอยู่ในกลุ่มชุดดินที่ 25</w:t>
      </w:r>
      <w:r w:rsidRPr="004675FE">
        <w:rPr>
          <w:rFonts w:ascii="TH SarabunIT๙" w:hAnsi="TH SarabunIT๙" w:cs="TH SarabunIT๙"/>
          <w:color w:val="000000"/>
          <w:sz w:val="32"/>
          <w:szCs w:val="32"/>
        </w:rPr>
        <w:t>,</w:t>
      </w:r>
      <w:r w:rsidRPr="004675FE">
        <w:rPr>
          <w:rFonts w:ascii="TH SarabunIT๙" w:hAnsi="TH SarabunIT๙" w:cs="TH SarabunIT๙" w:hint="cs"/>
          <w:color w:val="000000"/>
          <w:sz w:val="32"/>
          <w:szCs w:val="32"/>
          <w:cs/>
        </w:rPr>
        <w:t>4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9</w:t>
      </w:r>
      <w:r w:rsidRPr="004675FE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ลักษณะ  มีชั้นลูกรัง ก้อนกรวด หรือเศษหินปะปน ทำให้เป็นอุปสรรคต่อการชอนไชของรากพืชและการไถพรวนและการเกษตรกรรมอื่นๆ ดินมีความอุดมสมบูรณต่ำ ความสามารถในการดูดซับน้ำและธาตุอาหารต่ำ เนื้อดินเหนียวมีน้อยทำให้การเกาะยึดตัวของเม็ดดินไม่ดีเกิดการชะล้างพังทลายได้ง่าย</w:t>
      </w:r>
    </w:p>
    <w:p w:rsidR="00786B4A" w:rsidRPr="004675FE" w:rsidRDefault="00786B4A" w:rsidP="00786B4A">
      <w:pPr>
        <w:spacing w:before="120" w:after="0" w:line="240" w:lineRule="auto"/>
        <w:ind w:firstLine="720"/>
        <w:jc w:val="thaiDistribute"/>
        <w:rPr>
          <w:rFonts w:ascii="TH SarabunIT๙" w:hAnsi="TH SarabunIT๙" w:cs="TH SarabunIT๙" w:hint="cs"/>
          <w:color w:val="000000"/>
          <w:sz w:val="32"/>
          <w:szCs w:val="32"/>
        </w:rPr>
      </w:pPr>
      <w:r w:rsidRPr="004675FE">
        <w:rPr>
          <w:rFonts w:ascii="TH SarabunIT๙" w:hAnsi="TH SarabunIT๙" w:cs="TH SarabunIT๙"/>
          <w:color w:val="000000"/>
          <w:sz w:val="32"/>
          <w:szCs w:val="32"/>
        </w:rPr>
        <w:t>-</w:t>
      </w:r>
      <w:r w:rsidRPr="004675FE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ดินในพื้นที่ลาชัน จำนวน 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78</w:t>
      </w:r>
      <w:r w:rsidRPr="004675FE">
        <w:rPr>
          <w:rFonts w:ascii="TH SarabunIT๙" w:hAnsi="TH SarabunIT๙" w:cs="TH SarabunIT๙"/>
          <w:color w:val="000000"/>
          <w:sz w:val="32"/>
          <w:szCs w:val="32"/>
        </w:rPr>
        <w:t>,</w:t>
      </w:r>
      <w:r>
        <w:rPr>
          <w:rFonts w:ascii="TH SarabunIT๙" w:hAnsi="TH SarabunIT๙" w:cs="TH SarabunIT๙"/>
          <w:color w:val="000000"/>
          <w:sz w:val="32"/>
          <w:szCs w:val="32"/>
        </w:rPr>
        <w:t>205</w:t>
      </w:r>
      <w:r w:rsidRPr="004675FE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4675FE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ไร่ </w:t>
      </w:r>
      <w:r w:rsidRPr="004675FE">
        <w:rPr>
          <w:rFonts w:ascii="TH SarabunIT๙" w:hAnsi="TH SarabunIT๙" w:cs="TH SarabunIT๙"/>
          <w:color w:val="000000"/>
          <w:sz w:val="32"/>
          <w:szCs w:val="32"/>
        </w:rPr>
        <w:t>(</w:t>
      </w:r>
      <w:r>
        <w:rPr>
          <w:rFonts w:ascii="TH SarabunIT๙" w:hAnsi="TH SarabunIT๙" w:cs="TH SarabunIT๙"/>
          <w:color w:val="000000"/>
          <w:sz w:val="32"/>
          <w:szCs w:val="32"/>
        </w:rPr>
        <w:t>7</w:t>
      </w:r>
      <w:r w:rsidRPr="004675FE">
        <w:rPr>
          <w:rFonts w:ascii="TH SarabunIT๙" w:hAnsi="TH SarabunIT๙" w:cs="TH SarabunIT๙"/>
          <w:color w:val="000000"/>
          <w:sz w:val="32"/>
          <w:szCs w:val="32"/>
        </w:rPr>
        <w:t>.</w:t>
      </w:r>
      <w:r>
        <w:rPr>
          <w:rFonts w:ascii="TH SarabunIT๙" w:hAnsi="TH SarabunIT๙" w:cs="TH SarabunIT๙"/>
          <w:color w:val="000000"/>
          <w:sz w:val="32"/>
          <w:szCs w:val="32"/>
        </w:rPr>
        <w:t>17</w:t>
      </w:r>
      <w:r w:rsidRPr="004675FE">
        <w:rPr>
          <w:rFonts w:ascii="TH SarabunIT๙" w:hAnsi="TH SarabunIT๙" w:cs="TH SarabunIT๙"/>
          <w:color w:val="000000"/>
          <w:sz w:val="32"/>
          <w:szCs w:val="32"/>
        </w:rPr>
        <w:t xml:space="preserve">%) </w:t>
      </w:r>
      <w:r w:rsidRPr="004675FE">
        <w:rPr>
          <w:rFonts w:ascii="TH SarabunIT๙" w:hAnsi="TH SarabunIT๙" w:cs="TH SarabunIT๙" w:hint="cs"/>
          <w:color w:val="000000"/>
          <w:sz w:val="32"/>
          <w:szCs w:val="32"/>
          <w:cs/>
        </w:rPr>
        <w:t>กลุ่มชุดดิน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ที่</w:t>
      </w:r>
      <w:r w:rsidRPr="004675FE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Pr="004675FE">
        <w:rPr>
          <w:rFonts w:ascii="TH SarabunIT๙" w:hAnsi="TH SarabunIT๙" w:cs="TH SarabunIT๙"/>
          <w:color w:val="000000"/>
          <w:sz w:val="32"/>
          <w:szCs w:val="32"/>
        </w:rPr>
        <w:t xml:space="preserve">62 </w:t>
      </w:r>
      <w:r w:rsidRPr="004675FE">
        <w:rPr>
          <w:rFonts w:ascii="TH SarabunIT๙" w:hAnsi="TH SarabunIT๙" w:cs="TH SarabunIT๙" w:hint="cs"/>
          <w:color w:val="000000"/>
          <w:sz w:val="32"/>
          <w:szCs w:val="32"/>
          <w:cs/>
        </w:rPr>
        <w:t>พื้นที่ทำกรเกษตรจะเกิดการ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</w:t>
      </w:r>
      <w:r w:rsidRPr="004675FE">
        <w:rPr>
          <w:rFonts w:ascii="TH SarabunIT๙" w:hAnsi="TH SarabunIT๙" w:cs="TH SarabunIT๙" w:hint="cs"/>
          <w:color w:val="000000"/>
          <w:sz w:val="32"/>
          <w:szCs w:val="32"/>
          <w:cs/>
        </w:rPr>
        <w:t>ชะล้างพังทลายสูญเสียหน้าดินอย่างรุนแรง ขาดแคลนน้ำและบางพื้นที่อาจพบชั้นหินพื้นหรือเศษหินกระจัดกระจายอยู่บริเวณหน้าดิน</w:t>
      </w:r>
    </w:p>
    <w:p w:rsidR="00786B4A" w:rsidRDefault="00786B4A" w:rsidP="00786B4A">
      <w:pPr>
        <w:spacing w:before="120" w:after="0" w:line="240" w:lineRule="auto"/>
        <w:ind w:firstLine="72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4675FE">
        <w:rPr>
          <w:rFonts w:ascii="TH SarabunIT๙" w:hAnsi="TH SarabunIT๙" w:cs="TH SarabunIT๙"/>
          <w:color w:val="000000"/>
          <w:sz w:val="32"/>
          <w:szCs w:val="32"/>
        </w:rPr>
        <w:t xml:space="preserve">- </w:t>
      </w:r>
      <w:r w:rsidRPr="004675FE">
        <w:rPr>
          <w:rFonts w:ascii="TH SarabunIT๙" w:hAnsi="TH SarabunIT๙" w:cs="TH SarabunIT๙" w:hint="cs"/>
          <w:color w:val="000000"/>
          <w:sz w:val="32"/>
          <w:szCs w:val="32"/>
          <w:cs/>
        </w:rPr>
        <w:t>ดินทราย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จัด</w:t>
      </w:r>
      <w:r w:rsidRPr="004675FE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จำนวน 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367</w:t>
      </w:r>
      <w:r>
        <w:rPr>
          <w:rFonts w:ascii="TH SarabunIT๙" w:hAnsi="TH SarabunIT๙" w:cs="TH SarabunIT๙"/>
          <w:color w:val="000000"/>
          <w:sz w:val="32"/>
          <w:szCs w:val="32"/>
        </w:rPr>
        <w:t>,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237</w:t>
      </w:r>
      <w:r w:rsidRPr="004675FE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4675FE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ไร่ </w:t>
      </w:r>
      <w:r w:rsidRPr="004675FE">
        <w:rPr>
          <w:rFonts w:ascii="TH SarabunIT๙" w:hAnsi="TH SarabunIT๙" w:cs="TH SarabunIT๙"/>
          <w:color w:val="000000"/>
          <w:sz w:val="32"/>
          <w:szCs w:val="32"/>
        </w:rPr>
        <w:t>(</w:t>
      </w:r>
      <w:r>
        <w:rPr>
          <w:rFonts w:ascii="TH SarabunIT๙" w:hAnsi="TH SarabunIT๙" w:cs="TH SarabunIT๙"/>
          <w:color w:val="000000"/>
          <w:sz w:val="32"/>
          <w:szCs w:val="32"/>
        </w:rPr>
        <w:t>33</w:t>
      </w:r>
      <w:r w:rsidRPr="004675FE">
        <w:rPr>
          <w:rFonts w:ascii="TH SarabunIT๙" w:hAnsi="TH SarabunIT๙" w:cs="TH SarabunIT๙"/>
          <w:color w:val="000000"/>
          <w:sz w:val="32"/>
          <w:szCs w:val="32"/>
        </w:rPr>
        <w:t>.</w:t>
      </w:r>
      <w:r>
        <w:rPr>
          <w:rFonts w:ascii="TH SarabunIT๙" w:hAnsi="TH SarabunIT๙" w:cs="TH SarabunIT๙"/>
          <w:color w:val="000000"/>
          <w:sz w:val="32"/>
          <w:szCs w:val="32"/>
        </w:rPr>
        <w:t>66</w:t>
      </w:r>
      <w:r w:rsidRPr="004675FE">
        <w:rPr>
          <w:rFonts w:ascii="TH SarabunIT๙" w:hAnsi="TH SarabunIT๙" w:cs="TH SarabunIT๙"/>
          <w:color w:val="000000"/>
          <w:sz w:val="32"/>
          <w:szCs w:val="32"/>
        </w:rPr>
        <w:t xml:space="preserve">%) 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กลุ่มชุดดินที่ 40 </w:t>
      </w:r>
      <w:r w:rsidRPr="004675FE">
        <w:rPr>
          <w:rFonts w:ascii="TH SarabunIT๙" w:hAnsi="TH SarabunIT๙" w:cs="TH SarabunIT๙" w:hint="cs"/>
          <w:color w:val="000000"/>
          <w:sz w:val="32"/>
          <w:szCs w:val="32"/>
          <w:cs/>
        </w:rPr>
        <w:t>มีชุดดินเป็นดินทราย หรือดินทรายปนดินร่วน เนื้อดินเหนียวน้อย เป็นดินที่ไม่มีโครงสร้างมีลักษณะเป็นเม็ดเดี่ยวๆ การเกาะตัวหรือยึดตัวของเม็ดดินต่ำทำให้เกิดการชะล้างพังทลายของดินได้ง่าย บางพื้นที่ดินแน่นทึบเนื่องจากเนื้อดิน</w:t>
      </w:r>
      <w:proofErr w:type="spellStart"/>
      <w:r w:rsidRPr="004675FE">
        <w:rPr>
          <w:rFonts w:ascii="TH SarabunIT๙" w:hAnsi="TH SarabunIT๙" w:cs="TH SarabunIT๙" w:hint="cs"/>
          <w:color w:val="000000"/>
          <w:sz w:val="32"/>
          <w:szCs w:val="32"/>
          <w:cs/>
        </w:rPr>
        <w:t>เน</w:t>
      </w:r>
      <w:proofErr w:type="spellEnd"/>
      <w:r w:rsidRPr="004675FE">
        <w:rPr>
          <w:rFonts w:ascii="TH SarabunIT๙" w:hAnsi="TH SarabunIT๙" w:cs="TH SarabunIT๙" w:hint="cs"/>
          <w:color w:val="000000"/>
          <w:sz w:val="32"/>
          <w:szCs w:val="32"/>
          <w:cs/>
        </w:rPr>
        <w:t>ทรายละเอียดทำให้เป็นอุปสรรคต่อการเจริญเติบโตของพืช มีการระบายน้ำดีเกินไปทำให้เกิดปัญหาการขาดแคลนน้ำความสามารถในการอุ้มน้ำและดูดซับธาตุอาหารต่ำ ความอุดม</w:t>
      </w:r>
      <w:proofErr w:type="spellStart"/>
      <w:r w:rsidRPr="004675FE">
        <w:rPr>
          <w:rFonts w:ascii="TH SarabunIT๙" w:hAnsi="TH SarabunIT๙" w:cs="TH SarabunIT๙" w:hint="cs"/>
          <w:color w:val="000000"/>
          <w:sz w:val="32"/>
          <w:szCs w:val="32"/>
          <w:cs/>
        </w:rPr>
        <w:t>สมบูรณ์ข</w:t>
      </w:r>
      <w:proofErr w:type="spellEnd"/>
      <w:r w:rsidRPr="004675FE">
        <w:rPr>
          <w:rFonts w:ascii="TH SarabunIT๙" w:hAnsi="TH SarabunIT๙" w:cs="TH SarabunIT๙" w:hint="cs"/>
          <w:color w:val="000000"/>
          <w:sz w:val="32"/>
          <w:szCs w:val="32"/>
          <w:cs/>
        </w:rPr>
        <w:t>ของดินต่ำ การใช้ประโยชน์เพื่อการปลูกพืชจำเป็นต้องมีการจัดการเป็นพิเศษกว่าดินทั่วไป</w:t>
      </w:r>
    </w:p>
    <w:p w:rsidR="00786B4A" w:rsidRPr="00AC5E10" w:rsidRDefault="00786B4A" w:rsidP="00786B4A">
      <w:pPr>
        <w:spacing w:before="120" w:after="0" w:line="240" w:lineRule="auto"/>
        <w:ind w:firstLine="72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- ดินเค็ม จำนวน 23</w:t>
      </w:r>
      <w:r>
        <w:rPr>
          <w:rFonts w:ascii="TH SarabunIT๙" w:hAnsi="TH SarabunIT๙" w:cs="TH SarabunIT๙"/>
          <w:color w:val="000000"/>
          <w:sz w:val="32"/>
          <w:szCs w:val="32"/>
        </w:rPr>
        <w:t>,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635 ไร่ (2.17</w:t>
      </w:r>
      <w:r>
        <w:rPr>
          <w:rFonts w:ascii="TH SarabunIT๙" w:hAnsi="TH SarabunIT๙" w:cs="TH SarabunIT๙"/>
          <w:color w:val="000000"/>
          <w:sz w:val="32"/>
          <w:szCs w:val="32"/>
        </w:rPr>
        <w:t>%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) กลุ่มชุดดินที่ 20</w:t>
      </w:r>
      <w:r w:rsidRPr="00AC5E10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เป็น</w:t>
      </w:r>
      <w:r w:rsidRPr="00AC5E10">
        <w:rPr>
          <w:rFonts w:ascii="TH SarabunIT๙" w:hAnsi="TH SarabunIT๙" w:cs="TH SarabunIT๙"/>
          <w:color w:val="000000"/>
          <w:sz w:val="32"/>
          <w:szCs w:val="32"/>
          <w:cs/>
        </w:rPr>
        <w:t>บริเวณพื้นที่ดินเค็มจะมีพืชที่สามารถทนเค็มได้ดีขึ้นอยู่ ซึ่งเราสามารถบอกได้ว่าถ้ามีพืชพรรณชนิดนี้ขึ้นอยู่ในบริเวณพื้นที่นั้นๆ จะเป็นพื้นที่ดินเค็ม เช่น ชะคราม จาก แสม โกงกาง ลำแพน ลำพูน เหงือกปลาหมอ หนามแดง หญ้าทนเค็มบางชนิด ฯลฯ บนผิวดินมักพบคราบเกลือสีขาวปรากฏอยู่บนผิวดินเป็นหย่อมๆ หรืออาจพบเนื้อดินฟุ้งกระจาย เม็ดดินแตกสลายเมื่อเปียกน้ำจะพองตัว เนื่องจากดินมีเกลือโซเดียมคาร์บอเนตสูง บางแห่งเป็นดินแน่นทึบไม่มีพืชขึ้นอยู่เลย</w:t>
      </w:r>
    </w:p>
    <w:p w:rsidR="00786B4A" w:rsidRPr="006B4C13" w:rsidRDefault="00786B4A" w:rsidP="00786B4A">
      <w:pPr>
        <w:spacing w:after="0" w:line="240" w:lineRule="auto"/>
        <w:rPr>
          <w:rFonts w:ascii="TH SarabunIT๙" w:hAnsi="TH SarabunIT๙" w:cs="TH SarabunIT๙"/>
          <w:color w:val="FF0000"/>
          <w:sz w:val="32"/>
          <w:szCs w:val="32"/>
        </w:rPr>
      </w:pPr>
      <w:r>
        <w:rPr>
          <w:noProof/>
          <w:cs/>
        </w:rPr>
        <w:drawing>
          <wp:inline distT="0" distB="0" distL="0" distR="0">
            <wp:extent cx="5715000" cy="2114550"/>
            <wp:effectExtent l="0" t="0" r="0" b="0"/>
            <wp:docPr id="4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6B4A" w:rsidRPr="006B4C13" w:rsidRDefault="00786B4A" w:rsidP="00786B4A">
      <w:pPr>
        <w:spacing w:after="0" w:line="240" w:lineRule="auto"/>
        <w:rPr>
          <w:rFonts w:ascii="TH SarabunIT๙" w:hAnsi="TH SarabunIT๙" w:cs="TH SarabunIT๙" w:hint="cs"/>
          <w:sz w:val="32"/>
          <w:szCs w:val="32"/>
          <w:cs/>
        </w:rPr>
      </w:pPr>
      <w:r w:rsidRPr="006B4C1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ภาพที่ </w:t>
      </w:r>
      <w:r w:rsidRPr="006B4C13">
        <w:rPr>
          <w:rFonts w:ascii="TH SarabunIT๙" w:hAnsi="TH SarabunIT๙" w:cs="TH SarabunIT๙"/>
          <w:b/>
          <w:bCs/>
          <w:sz w:val="32"/>
          <w:szCs w:val="32"/>
        </w:rPr>
        <w:t>3</w:t>
      </w:r>
      <w:r w:rsidRPr="006B4C1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6B4C13">
        <w:rPr>
          <w:rFonts w:ascii="TH SarabunIT๙" w:hAnsi="TH SarabunIT๙" w:cs="TH SarabunIT๙"/>
          <w:sz w:val="32"/>
          <w:szCs w:val="32"/>
        </w:rPr>
        <w:t xml:space="preserve"> </w:t>
      </w:r>
      <w:r w:rsidRPr="006B4C13">
        <w:rPr>
          <w:rFonts w:ascii="TH SarabunIT๙" w:hAnsi="TH SarabunIT๙" w:cs="TH SarabunIT๙"/>
          <w:sz w:val="32"/>
          <w:szCs w:val="32"/>
          <w:cs/>
        </w:rPr>
        <w:t>แผนที่ดินปัญหาจังหวัดหนองคาย</w:t>
      </w:r>
    </w:p>
    <w:p w:rsidR="00786B4A" w:rsidRPr="006B4C13" w:rsidRDefault="00786B4A" w:rsidP="00786B4A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B4C13">
        <w:rPr>
          <w:rFonts w:ascii="TH SarabunIT๙" w:hAnsi="TH SarabunIT๙" w:cs="TH SarabunIT๙"/>
          <w:b/>
          <w:bCs/>
          <w:sz w:val="32"/>
          <w:szCs w:val="32"/>
          <w:cs/>
        </w:rPr>
        <w:t>ที่มา</w:t>
      </w:r>
      <w:r w:rsidRPr="006B4C13">
        <w:rPr>
          <w:rFonts w:ascii="TH SarabunIT๙" w:hAnsi="TH SarabunIT๙" w:cs="TH SarabunIT๙"/>
          <w:sz w:val="32"/>
          <w:szCs w:val="32"/>
          <w:cs/>
        </w:rPr>
        <w:t xml:space="preserve"> : สถานีพัฒนาที่ดินจังหวัดหนองคาย</w:t>
      </w:r>
    </w:p>
    <w:p w:rsidR="00786B4A" w:rsidRPr="006B4C13" w:rsidRDefault="00786B4A" w:rsidP="00786B4A">
      <w:pPr>
        <w:spacing w:after="0" w:line="240" w:lineRule="auto"/>
        <w:rPr>
          <w:rFonts w:ascii="TH SarabunIT๙" w:hAnsi="TH SarabunIT๙" w:cs="TH SarabunIT๙" w:hint="cs"/>
          <w:color w:val="800000"/>
          <w:sz w:val="12"/>
          <w:szCs w:val="12"/>
        </w:rPr>
      </w:pPr>
    </w:p>
    <w:p w:rsidR="00786B4A" w:rsidRPr="006B4C13" w:rsidRDefault="00786B4A" w:rsidP="00786B4A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B4C13">
        <w:rPr>
          <w:rFonts w:ascii="TH SarabunIT๙" w:hAnsi="TH SarabunIT๙" w:cs="TH SarabunIT๙"/>
          <w:b/>
          <w:bCs/>
          <w:sz w:val="32"/>
          <w:szCs w:val="32"/>
          <w:cs/>
        </w:rPr>
        <w:t>1.2 ลักษณะภูมิอากาศ</w:t>
      </w:r>
    </w:p>
    <w:p w:rsidR="00786B4A" w:rsidRPr="006B4C13" w:rsidRDefault="00786B4A" w:rsidP="00786B4A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B4C13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ab/>
      </w:r>
      <w:r w:rsidRPr="006B4C13"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Pr="006B4C1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) ฤดูกาล </w:t>
      </w:r>
      <w:r w:rsidRPr="006B4C13">
        <w:rPr>
          <w:rFonts w:ascii="TH SarabunIT๙" w:hAnsi="TH SarabunIT๙" w:cs="TH SarabunIT๙"/>
          <w:sz w:val="32"/>
          <w:szCs w:val="32"/>
          <w:cs/>
        </w:rPr>
        <w:t xml:space="preserve">ฤดูกาลของจังหวัดหนองคาย จัดอยู่ในจำพวกฝนแถบร้อนและแห้งแล้ง แบ่งออกได้เป็น    3 ฤดู ดังนี้ </w:t>
      </w:r>
    </w:p>
    <w:p w:rsidR="00786B4A" w:rsidRPr="006B4C13" w:rsidRDefault="00786B4A" w:rsidP="00786B4A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6B4C13">
        <w:rPr>
          <w:rFonts w:ascii="TH SarabunIT๙" w:hAnsi="TH SarabunIT๙" w:cs="TH SarabunIT๙"/>
          <w:sz w:val="32"/>
          <w:szCs w:val="32"/>
          <w:cs/>
        </w:rPr>
        <w:t>ฤดูหนาว เริ่มต้นกลางเดือนตุลาคมถึงกลางเดือนกุมภาพันธ์ อากาศโดยทั่วไปจะหนาวเย็นและแห้ง โดยมีอากาศหนาวจัดในบางวันและเดือนที่มีอากาศหนาวมากที่สุดจะอยู่ในช่วงเดือนธันวาคมถึงมกราคม</w:t>
      </w:r>
    </w:p>
    <w:p w:rsidR="00786B4A" w:rsidRPr="006B4C13" w:rsidRDefault="00786B4A" w:rsidP="00786B4A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6B4C13">
        <w:rPr>
          <w:rFonts w:ascii="TH SarabunIT๙" w:hAnsi="TH SarabunIT๙" w:cs="TH SarabunIT๙"/>
          <w:sz w:val="32"/>
          <w:szCs w:val="32"/>
          <w:cs/>
        </w:rPr>
        <w:t>ฤดูร้อน เริ่มต้นกลางเดือนกุมภาพันธ์ถึงกลางเดือนพฤษภาคม มีอากาศร้อนอบอ้าวโดยทั่วไป โดยเฉพาะเดือนเมษายนเป็นเดือนที่มีอากาศร้อนอบอ้าวที่สุดของปี</w:t>
      </w:r>
    </w:p>
    <w:p w:rsidR="00786B4A" w:rsidRPr="006B4C13" w:rsidRDefault="00786B4A" w:rsidP="00786B4A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6B4C13">
        <w:rPr>
          <w:rFonts w:ascii="TH SarabunIT๙" w:hAnsi="TH SarabunIT๙" w:cs="TH SarabunIT๙"/>
          <w:sz w:val="32"/>
          <w:szCs w:val="32"/>
          <w:cs/>
        </w:rPr>
        <w:t xml:space="preserve">ฤดูฝน เริ่มต้นกลางเดือนพฤษภาคมถึงกลางเดือนตุลาคม อากาศเริ่ม ชุ่มชื้นและมีฝนตกชุกตั้งแต่กลางเดือนพฤษภาคมเป็นต้นไป โดยเฉพาะเดือนสิงหาคมเป็นเดือนที่มีฝนตกชุกหนาแน่นมากที่สุดในรอบปี </w:t>
      </w:r>
    </w:p>
    <w:p w:rsidR="00786B4A" w:rsidRPr="0054372E" w:rsidRDefault="00786B4A" w:rsidP="00786B4A">
      <w:pPr>
        <w:spacing w:before="120" w:after="0" w:line="240" w:lineRule="auto"/>
        <w:ind w:firstLine="720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54372E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 xml:space="preserve">2) ปริมาณน้ำฝน </w:t>
      </w:r>
    </w:p>
    <w:p w:rsidR="00786B4A" w:rsidRPr="0054372E" w:rsidRDefault="00786B4A" w:rsidP="00786B4A">
      <w:pPr>
        <w:spacing w:after="0" w:line="240" w:lineRule="auto"/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</w:pPr>
      <w:r w:rsidRPr="0054372E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ตารางที่ 2 ข้อมูลปริมาณน้ำฝน ปี 255</w:t>
      </w:r>
      <w:r w:rsidRPr="0054372E">
        <w:rPr>
          <w:rFonts w:ascii="TH SarabunIT๙" w:hAnsi="TH SarabunIT๙" w:cs="TH SarabunIT๙"/>
          <w:b/>
          <w:bCs/>
          <w:color w:val="000000"/>
          <w:sz w:val="32"/>
          <w:szCs w:val="32"/>
        </w:rPr>
        <w:t>5</w:t>
      </w:r>
      <w:r w:rsidRPr="0054372E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 xml:space="preserve"> – 256</w:t>
      </w:r>
      <w:r w:rsidRPr="0054372E">
        <w:rPr>
          <w:rFonts w:ascii="TH SarabunIT๙" w:hAnsi="TH SarabunIT๙" w:cs="TH SarabunIT๙"/>
          <w:b/>
          <w:bCs/>
          <w:color w:val="000000"/>
          <w:sz w:val="32"/>
          <w:szCs w:val="32"/>
        </w:rPr>
        <w:t xml:space="preserve">4 </w:t>
      </w:r>
    </w:p>
    <w:p w:rsidR="00786B4A" w:rsidRPr="006B4C13" w:rsidRDefault="00786B4A" w:rsidP="00786B4A">
      <w:pPr>
        <w:spacing w:after="0" w:line="240" w:lineRule="auto"/>
        <w:rPr>
          <w:rFonts w:ascii="TH SarabunIT๙" w:hAnsi="TH SarabunIT๙" w:cs="TH SarabunIT๙"/>
          <w:color w:val="800000"/>
          <w:sz w:val="12"/>
          <w:szCs w:val="1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0"/>
        <w:gridCol w:w="3969"/>
      </w:tblGrid>
      <w:tr w:rsidR="00786B4A" w:rsidRPr="006B4C13" w:rsidTr="007129D9">
        <w:trPr>
          <w:jc w:val="center"/>
        </w:trPr>
        <w:tc>
          <w:tcPr>
            <w:tcW w:w="1980" w:type="dxa"/>
            <w:shd w:val="clear" w:color="auto" w:fill="auto"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</w:t>
            </w:r>
          </w:p>
        </w:tc>
        <w:tc>
          <w:tcPr>
            <w:tcW w:w="3969" w:type="dxa"/>
            <w:shd w:val="clear" w:color="auto" w:fill="auto"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ปริมาณน้ำฝน (</w:t>
            </w:r>
            <w:proofErr w:type="spellStart"/>
            <w:r w:rsidRPr="006B4C1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มม</w:t>
            </w:r>
            <w:proofErr w:type="spellEnd"/>
            <w:r w:rsidRPr="006B4C1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.)</w:t>
            </w:r>
          </w:p>
        </w:tc>
      </w:tr>
      <w:tr w:rsidR="00786B4A" w:rsidRPr="006B4C13" w:rsidTr="007129D9">
        <w:trPr>
          <w:jc w:val="center"/>
        </w:trPr>
        <w:tc>
          <w:tcPr>
            <w:tcW w:w="1980" w:type="dxa"/>
            <w:shd w:val="clear" w:color="auto" w:fill="auto"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  <w:cs/>
              </w:rPr>
              <w:t>2555</w:t>
            </w:r>
          </w:p>
        </w:tc>
        <w:tc>
          <w:tcPr>
            <w:tcW w:w="3969" w:type="dxa"/>
            <w:shd w:val="clear" w:color="auto" w:fill="auto"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  <w:cs/>
              </w:rPr>
              <w:t>1,522.20</w:t>
            </w:r>
          </w:p>
        </w:tc>
      </w:tr>
      <w:tr w:rsidR="00786B4A" w:rsidRPr="006B4C13" w:rsidTr="007129D9">
        <w:trPr>
          <w:jc w:val="center"/>
        </w:trPr>
        <w:tc>
          <w:tcPr>
            <w:tcW w:w="1980" w:type="dxa"/>
            <w:shd w:val="clear" w:color="auto" w:fill="auto"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  <w:cs/>
              </w:rPr>
              <w:t>2556</w:t>
            </w:r>
          </w:p>
        </w:tc>
        <w:tc>
          <w:tcPr>
            <w:tcW w:w="3969" w:type="dxa"/>
            <w:shd w:val="clear" w:color="auto" w:fill="auto"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  <w:cs/>
              </w:rPr>
              <w:t>1,526.80</w:t>
            </w:r>
          </w:p>
        </w:tc>
      </w:tr>
      <w:tr w:rsidR="00786B4A" w:rsidRPr="006B4C13" w:rsidTr="007129D9">
        <w:trPr>
          <w:jc w:val="center"/>
        </w:trPr>
        <w:tc>
          <w:tcPr>
            <w:tcW w:w="1980" w:type="dxa"/>
            <w:shd w:val="clear" w:color="auto" w:fill="auto"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  <w:cs/>
              </w:rPr>
              <w:t>2557</w:t>
            </w:r>
          </w:p>
        </w:tc>
        <w:tc>
          <w:tcPr>
            <w:tcW w:w="3969" w:type="dxa"/>
            <w:shd w:val="clear" w:color="auto" w:fill="auto"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  <w:cs/>
              </w:rPr>
              <w:t>1,584.30</w:t>
            </w:r>
          </w:p>
        </w:tc>
      </w:tr>
      <w:tr w:rsidR="00786B4A" w:rsidRPr="006B4C13" w:rsidTr="007129D9">
        <w:trPr>
          <w:jc w:val="center"/>
        </w:trPr>
        <w:tc>
          <w:tcPr>
            <w:tcW w:w="1980" w:type="dxa"/>
            <w:shd w:val="clear" w:color="auto" w:fill="auto"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  <w:cs/>
              </w:rPr>
              <w:t>2558</w:t>
            </w:r>
          </w:p>
        </w:tc>
        <w:tc>
          <w:tcPr>
            <w:tcW w:w="3969" w:type="dxa"/>
            <w:shd w:val="clear" w:color="auto" w:fill="auto"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  <w:cs/>
              </w:rPr>
              <w:t>1,697.10</w:t>
            </w:r>
          </w:p>
        </w:tc>
      </w:tr>
      <w:tr w:rsidR="00786B4A" w:rsidRPr="006B4C13" w:rsidTr="007129D9">
        <w:trPr>
          <w:jc w:val="center"/>
        </w:trPr>
        <w:tc>
          <w:tcPr>
            <w:tcW w:w="1980" w:type="dxa"/>
            <w:shd w:val="clear" w:color="auto" w:fill="auto"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  <w:cs/>
              </w:rPr>
              <w:t>2559</w:t>
            </w:r>
          </w:p>
        </w:tc>
        <w:tc>
          <w:tcPr>
            <w:tcW w:w="3969" w:type="dxa"/>
            <w:shd w:val="clear" w:color="auto" w:fill="auto"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  <w:cs/>
              </w:rPr>
              <w:t>2,031.40</w:t>
            </w:r>
          </w:p>
        </w:tc>
      </w:tr>
      <w:tr w:rsidR="00786B4A" w:rsidRPr="006B4C13" w:rsidTr="007129D9">
        <w:trPr>
          <w:jc w:val="center"/>
        </w:trPr>
        <w:tc>
          <w:tcPr>
            <w:tcW w:w="1980" w:type="dxa"/>
            <w:shd w:val="clear" w:color="auto" w:fill="auto"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  <w:cs/>
              </w:rPr>
              <w:t>2560</w:t>
            </w:r>
          </w:p>
        </w:tc>
        <w:tc>
          <w:tcPr>
            <w:tcW w:w="3969" w:type="dxa"/>
            <w:shd w:val="clear" w:color="auto" w:fill="auto"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  <w:cs/>
              </w:rPr>
              <w:t>2,089.10</w:t>
            </w:r>
          </w:p>
        </w:tc>
      </w:tr>
      <w:tr w:rsidR="00786B4A" w:rsidRPr="006B4C13" w:rsidTr="007129D9">
        <w:trPr>
          <w:jc w:val="center"/>
        </w:trPr>
        <w:tc>
          <w:tcPr>
            <w:tcW w:w="1980" w:type="dxa"/>
            <w:shd w:val="clear" w:color="auto" w:fill="auto"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  <w:cs/>
              </w:rPr>
              <w:t>2561</w:t>
            </w:r>
          </w:p>
        </w:tc>
        <w:tc>
          <w:tcPr>
            <w:tcW w:w="3969" w:type="dxa"/>
            <w:shd w:val="clear" w:color="auto" w:fill="auto"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  <w:cs/>
              </w:rPr>
              <w:t>1,787.20</w:t>
            </w:r>
          </w:p>
        </w:tc>
      </w:tr>
      <w:tr w:rsidR="00786B4A" w:rsidRPr="006B4C13" w:rsidTr="007129D9">
        <w:trPr>
          <w:jc w:val="center"/>
        </w:trPr>
        <w:tc>
          <w:tcPr>
            <w:tcW w:w="1980" w:type="dxa"/>
            <w:shd w:val="clear" w:color="auto" w:fill="auto"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  <w:cs/>
              </w:rPr>
              <w:t>2562</w:t>
            </w:r>
          </w:p>
        </w:tc>
        <w:tc>
          <w:tcPr>
            <w:tcW w:w="3969" w:type="dxa"/>
            <w:shd w:val="clear" w:color="auto" w:fill="auto"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  <w:cs/>
              </w:rPr>
              <w:t>1,607.90</w:t>
            </w:r>
          </w:p>
        </w:tc>
      </w:tr>
      <w:tr w:rsidR="00786B4A" w:rsidRPr="006B4C13" w:rsidTr="007129D9">
        <w:trPr>
          <w:jc w:val="center"/>
        </w:trPr>
        <w:tc>
          <w:tcPr>
            <w:tcW w:w="1980" w:type="dxa"/>
            <w:shd w:val="clear" w:color="auto" w:fill="auto"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  <w:cs/>
              </w:rPr>
              <w:t>2563</w:t>
            </w:r>
          </w:p>
        </w:tc>
        <w:tc>
          <w:tcPr>
            <w:tcW w:w="3969" w:type="dxa"/>
            <w:shd w:val="clear" w:color="auto" w:fill="auto"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6B4C13">
              <w:rPr>
                <w:rFonts w:ascii="TH SarabunIT๙" w:hAnsi="TH SarabunIT๙" w:cs="TH SarabunIT๙"/>
                <w:sz w:val="32"/>
                <w:szCs w:val="32"/>
                <w:cs/>
              </w:rPr>
              <w:t>954.60</w:t>
            </w:r>
          </w:p>
        </w:tc>
      </w:tr>
      <w:tr w:rsidR="00786B4A" w:rsidRPr="006B4C13" w:rsidTr="007129D9">
        <w:trPr>
          <w:jc w:val="center"/>
        </w:trPr>
        <w:tc>
          <w:tcPr>
            <w:tcW w:w="1980" w:type="dxa"/>
            <w:shd w:val="clear" w:color="auto" w:fill="auto"/>
          </w:tcPr>
          <w:p w:rsidR="00786B4A" w:rsidRPr="0054372E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54372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2564</w:t>
            </w:r>
          </w:p>
        </w:tc>
        <w:tc>
          <w:tcPr>
            <w:tcW w:w="3969" w:type="dxa"/>
            <w:shd w:val="clear" w:color="auto" w:fill="auto"/>
          </w:tcPr>
          <w:p w:rsidR="00786B4A" w:rsidRPr="0054372E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54372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1,740.60</w:t>
            </w:r>
          </w:p>
        </w:tc>
      </w:tr>
    </w:tbl>
    <w:p w:rsidR="00786B4A" w:rsidRPr="0054372E" w:rsidRDefault="00786B4A" w:rsidP="00786B4A">
      <w:pPr>
        <w:spacing w:before="120" w:after="120" w:line="240" w:lineRule="auto"/>
        <w:rPr>
          <w:rFonts w:ascii="TH SarabunIT๙" w:hAnsi="TH SarabunIT๙" w:cs="TH SarabunIT๙"/>
          <w:color w:val="000000"/>
          <w:sz w:val="12"/>
          <w:szCs w:val="12"/>
        </w:rPr>
      </w:pPr>
      <w:r w:rsidRPr="0054372E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 xml:space="preserve">ที่มา </w:t>
      </w:r>
      <w:r w:rsidRPr="0054372E">
        <w:rPr>
          <w:rFonts w:ascii="TH SarabunIT๙" w:hAnsi="TH SarabunIT๙" w:cs="TH SarabunIT๙"/>
          <w:b/>
          <w:bCs/>
          <w:color w:val="000000"/>
          <w:sz w:val="32"/>
          <w:szCs w:val="32"/>
        </w:rPr>
        <w:t>:</w:t>
      </w:r>
      <w:r w:rsidRPr="0054372E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54372E">
        <w:rPr>
          <w:rFonts w:ascii="TH SarabunIT๙" w:hAnsi="TH SarabunIT๙" w:cs="TH SarabunIT๙"/>
          <w:color w:val="000000"/>
          <w:sz w:val="32"/>
          <w:szCs w:val="32"/>
          <w:cs/>
        </w:rPr>
        <w:t>สถานีอุตุนิยมวิทยาจังหวัด ข้อมูล ณ วันที่ 23 ธันวาคม 256</w:t>
      </w:r>
      <w:r w:rsidRPr="0054372E">
        <w:rPr>
          <w:rFonts w:ascii="TH SarabunIT๙" w:hAnsi="TH SarabunIT๙" w:cs="TH SarabunIT๙"/>
          <w:color w:val="000000"/>
          <w:sz w:val="32"/>
          <w:szCs w:val="32"/>
        </w:rPr>
        <w:t>4</w:t>
      </w:r>
    </w:p>
    <w:p w:rsidR="00786B4A" w:rsidRPr="0054372E" w:rsidRDefault="00786B4A" w:rsidP="00786B4A">
      <w:pPr>
        <w:spacing w:after="120" w:line="240" w:lineRule="auto"/>
        <w:ind w:firstLine="720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54372E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3) อุณหภูมิและความชื้นสัมพัทธ์</w:t>
      </w:r>
    </w:p>
    <w:p w:rsidR="00786B4A" w:rsidRPr="006B4C13" w:rsidRDefault="00786B4A" w:rsidP="00786B4A">
      <w:pPr>
        <w:spacing w:after="12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B4C1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ตารางที่ 3 </w:t>
      </w:r>
      <w:bookmarkStart w:id="2" w:name="_Hlk38270732"/>
      <w:r w:rsidRPr="006B4C13">
        <w:rPr>
          <w:rFonts w:ascii="TH SarabunIT๙" w:hAnsi="TH SarabunIT๙" w:cs="TH SarabunIT๙"/>
          <w:b/>
          <w:bCs/>
          <w:sz w:val="32"/>
          <w:szCs w:val="32"/>
          <w:cs/>
        </w:rPr>
        <w:t>อุณหภูมิและความชื้นสัมพัทธ์สูงสุด - ต่ำสุด ปี 255</w:t>
      </w:r>
      <w:r>
        <w:rPr>
          <w:rFonts w:ascii="TH SarabunIT๙" w:hAnsi="TH SarabunIT๙" w:cs="TH SarabunIT๙"/>
          <w:b/>
          <w:bCs/>
          <w:sz w:val="32"/>
          <w:szCs w:val="32"/>
        </w:rPr>
        <w:t>5</w:t>
      </w:r>
      <w:r w:rsidRPr="006B4C1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– 256</w:t>
      </w:r>
      <w:bookmarkEnd w:id="2"/>
      <w:r>
        <w:rPr>
          <w:rFonts w:ascii="TH SarabunIT๙" w:hAnsi="TH SarabunIT๙" w:cs="TH SarabunIT๙"/>
          <w:b/>
          <w:bCs/>
          <w:sz w:val="32"/>
          <w:szCs w:val="32"/>
        </w:rPr>
        <w:t>4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50"/>
        <w:gridCol w:w="1250"/>
        <w:gridCol w:w="1251"/>
        <w:gridCol w:w="1251"/>
        <w:gridCol w:w="1251"/>
        <w:gridCol w:w="1251"/>
        <w:gridCol w:w="1251"/>
      </w:tblGrid>
      <w:tr w:rsidR="00786B4A" w:rsidRPr="006B4C13" w:rsidTr="007129D9">
        <w:trPr>
          <w:tblHeader/>
        </w:trPr>
        <w:tc>
          <w:tcPr>
            <w:tcW w:w="1250" w:type="dxa"/>
            <w:vMerge w:val="restart"/>
            <w:shd w:val="clear" w:color="auto" w:fill="auto"/>
            <w:vAlign w:val="center"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</w:t>
            </w:r>
          </w:p>
        </w:tc>
        <w:tc>
          <w:tcPr>
            <w:tcW w:w="3752" w:type="dxa"/>
            <w:gridSpan w:val="3"/>
            <w:shd w:val="clear" w:color="auto" w:fill="auto"/>
            <w:vAlign w:val="center"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6B4C1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อุณหภูมิ (</w:t>
            </w:r>
            <w:r w:rsidRPr="006B4C13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°C</w:t>
            </w:r>
            <w:r w:rsidRPr="006B4C1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753" w:type="dxa"/>
            <w:gridSpan w:val="3"/>
            <w:shd w:val="clear" w:color="auto" w:fill="auto"/>
            <w:vAlign w:val="center"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6B4C1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ความชื้นสัมพัทธ์ (</w:t>
            </w:r>
            <w:r w:rsidRPr="006B4C13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%</w:t>
            </w:r>
            <w:r w:rsidRPr="006B4C1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786B4A" w:rsidRPr="006B4C13" w:rsidTr="007129D9">
        <w:trPr>
          <w:tblHeader/>
        </w:trPr>
        <w:tc>
          <w:tcPr>
            <w:tcW w:w="1250" w:type="dxa"/>
            <w:vMerge/>
            <w:shd w:val="clear" w:color="auto" w:fill="auto"/>
            <w:vAlign w:val="center"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50" w:type="dxa"/>
            <w:shd w:val="clear" w:color="auto" w:fill="auto"/>
            <w:vAlign w:val="center"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สูงสุด</w:t>
            </w:r>
          </w:p>
        </w:tc>
        <w:tc>
          <w:tcPr>
            <w:tcW w:w="1251" w:type="dxa"/>
            <w:shd w:val="clear" w:color="auto" w:fill="auto"/>
            <w:vAlign w:val="center"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ต่ำสุด</w:t>
            </w:r>
          </w:p>
        </w:tc>
        <w:tc>
          <w:tcPr>
            <w:tcW w:w="1251" w:type="dxa"/>
            <w:shd w:val="clear" w:color="auto" w:fill="auto"/>
            <w:vAlign w:val="center"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เฉลี่ยทั้งปี</w:t>
            </w:r>
          </w:p>
        </w:tc>
        <w:tc>
          <w:tcPr>
            <w:tcW w:w="1251" w:type="dxa"/>
            <w:shd w:val="clear" w:color="auto" w:fill="auto"/>
            <w:vAlign w:val="center"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สูงสุด</w:t>
            </w:r>
          </w:p>
        </w:tc>
        <w:tc>
          <w:tcPr>
            <w:tcW w:w="1251" w:type="dxa"/>
            <w:shd w:val="clear" w:color="auto" w:fill="auto"/>
            <w:vAlign w:val="center"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ต่ำสุด</w:t>
            </w:r>
          </w:p>
        </w:tc>
        <w:tc>
          <w:tcPr>
            <w:tcW w:w="1251" w:type="dxa"/>
            <w:shd w:val="clear" w:color="auto" w:fill="auto"/>
            <w:vAlign w:val="center"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เฉลี่ยทั้งปี</w:t>
            </w:r>
          </w:p>
        </w:tc>
      </w:tr>
      <w:tr w:rsidR="00786B4A" w:rsidRPr="006B4C13" w:rsidTr="007129D9">
        <w:tc>
          <w:tcPr>
            <w:tcW w:w="1250" w:type="dxa"/>
            <w:shd w:val="clear" w:color="auto" w:fill="auto"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  <w:cs/>
              </w:rPr>
              <w:t>2555</w:t>
            </w:r>
          </w:p>
        </w:tc>
        <w:tc>
          <w:tcPr>
            <w:tcW w:w="1250" w:type="dxa"/>
            <w:shd w:val="clear" w:color="auto" w:fill="auto"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  <w:cs/>
              </w:rPr>
              <w:t>39.70</w:t>
            </w:r>
          </w:p>
        </w:tc>
        <w:tc>
          <w:tcPr>
            <w:tcW w:w="1251" w:type="dxa"/>
            <w:shd w:val="clear" w:color="auto" w:fill="auto"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  <w:cs/>
              </w:rPr>
              <w:t>13.70</w:t>
            </w:r>
          </w:p>
        </w:tc>
        <w:tc>
          <w:tcPr>
            <w:tcW w:w="1251" w:type="dxa"/>
            <w:shd w:val="clear" w:color="auto" w:fill="auto"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</w:rPr>
              <w:t>28.01</w:t>
            </w:r>
          </w:p>
        </w:tc>
        <w:tc>
          <w:tcPr>
            <w:tcW w:w="1251" w:type="dxa"/>
            <w:shd w:val="clear" w:color="auto" w:fill="auto"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</w:rPr>
              <w:t>100.00</w:t>
            </w:r>
          </w:p>
        </w:tc>
        <w:tc>
          <w:tcPr>
            <w:tcW w:w="1251" w:type="dxa"/>
            <w:shd w:val="clear" w:color="auto" w:fill="auto"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</w:rPr>
              <w:t>30.00</w:t>
            </w:r>
          </w:p>
        </w:tc>
        <w:tc>
          <w:tcPr>
            <w:tcW w:w="1251" w:type="dxa"/>
            <w:shd w:val="clear" w:color="auto" w:fill="auto"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</w:rPr>
              <w:t>74.23</w:t>
            </w:r>
          </w:p>
        </w:tc>
      </w:tr>
      <w:tr w:rsidR="00786B4A" w:rsidRPr="006B4C13" w:rsidTr="007129D9">
        <w:tc>
          <w:tcPr>
            <w:tcW w:w="1250" w:type="dxa"/>
            <w:shd w:val="clear" w:color="auto" w:fill="auto"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  <w:cs/>
              </w:rPr>
              <w:t>2556</w:t>
            </w:r>
          </w:p>
        </w:tc>
        <w:tc>
          <w:tcPr>
            <w:tcW w:w="1250" w:type="dxa"/>
            <w:shd w:val="clear" w:color="auto" w:fill="auto"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  <w:cs/>
              </w:rPr>
              <w:t>42.30</w:t>
            </w:r>
          </w:p>
        </w:tc>
        <w:tc>
          <w:tcPr>
            <w:tcW w:w="1251" w:type="dxa"/>
            <w:shd w:val="clear" w:color="auto" w:fill="auto"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  <w:cs/>
              </w:rPr>
              <w:t>10.90</w:t>
            </w:r>
          </w:p>
        </w:tc>
        <w:tc>
          <w:tcPr>
            <w:tcW w:w="1251" w:type="dxa"/>
            <w:shd w:val="clear" w:color="auto" w:fill="auto"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</w:rPr>
              <w:t>27.40</w:t>
            </w:r>
          </w:p>
        </w:tc>
        <w:tc>
          <w:tcPr>
            <w:tcW w:w="1251" w:type="dxa"/>
            <w:shd w:val="clear" w:color="auto" w:fill="auto"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</w:rPr>
              <w:t>98.00</w:t>
            </w:r>
          </w:p>
        </w:tc>
        <w:tc>
          <w:tcPr>
            <w:tcW w:w="1251" w:type="dxa"/>
            <w:shd w:val="clear" w:color="auto" w:fill="auto"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</w:rPr>
              <w:t>26.00</w:t>
            </w:r>
          </w:p>
        </w:tc>
        <w:tc>
          <w:tcPr>
            <w:tcW w:w="1251" w:type="dxa"/>
            <w:shd w:val="clear" w:color="auto" w:fill="auto"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</w:rPr>
              <w:t>72.15</w:t>
            </w:r>
          </w:p>
        </w:tc>
      </w:tr>
      <w:tr w:rsidR="00786B4A" w:rsidRPr="006B4C13" w:rsidTr="007129D9">
        <w:tc>
          <w:tcPr>
            <w:tcW w:w="1250" w:type="dxa"/>
            <w:shd w:val="clear" w:color="auto" w:fill="auto"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  <w:cs/>
              </w:rPr>
              <w:t>2557</w:t>
            </w:r>
          </w:p>
        </w:tc>
        <w:tc>
          <w:tcPr>
            <w:tcW w:w="1250" w:type="dxa"/>
            <w:shd w:val="clear" w:color="auto" w:fill="auto"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  <w:cs/>
              </w:rPr>
              <w:t>40.40</w:t>
            </w:r>
          </w:p>
        </w:tc>
        <w:tc>
          <w:tcPr>
            <w:tcW w:w="1251" w:type="dxa"/>
            <w:shd w:val="clear" w:color="auto" w:fill="auto"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  <w:cs/>
              </w:rPr>
              <w:t>9.60</w:t>
            </w:r>
          </w:p>
        </w:tc>
        <w:tc>
          <w:tcPr>
            <w:tcW w:w="1251" w:type="dxa"/>
            <w:shd w:val="clear" w:color="auto" w:fill="auto"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</w:rPr>
              <w:t>27.74</w:t>
            </w:r>
          </w:p>
        </w:tc>
        <w:tc>
          <w:tcPr>
            <w:tcW w:w="1251" w:type="dxa"/>
            <w:shd w:val="clear" w:color="auto" w:fill="auto"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</w:rPr>
              <w:t>99.00</w:t>
            </w:r>
          </w:p>
        </w:tc>
        <w:tc>
          <w:tcPr>
            <w:tcW w:w="1251" w:type="dxa"/>
            <w:shd w:val="clear" w:color="auto" w:fill="auto"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</w:rPr>
              <w:t>24.00</w:t>
            </w:r>
          </w:p>
        </w:tc>
        <w:tc>
          <w:tcPr>
            <w:tcW w:w="1251" w:type="dxa"/>
            <w:shd w:val="clear" w:color="auto" w:fill="auto"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</w:rPr>
              <w:t>72.57</w:t>
            </w:r>
          </w:p>
        </w:tc>
      </w:tr>
      <w:tr w:rsidR="00786B4A" w:rsidRPr="006B4C13" w:rsidTr="007129D9">
        <w:tc>
          <w:tcPr>
            <w:tcW w:w="1250" w:type="dxa"/>
            <w:shd w:val="clear" w:color="auto" w:fill="auto"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  <w:cs/>
              </w:rPr>
              <w:t>2558</w:t>
            </w:r>
          </w:p>
        </w:tc>
        <w:tc>
          <w:tcPr>
            <w:tcW w:w="1250" w:type="dxa"/>
            <w:shd w:val="clear" w:color="auto" w:fill="auto"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</w:rPr>
              <w:t>33.06</w:t>
            </w:r>
          </w:p>
        </w:tc>
        <w:tc>
          <w:tcPr>
            <w:tcW w:w="1251" w:type="dxa"/>
            <w:shd w:val="clear" w:color="auto" w:fill="auto"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</w:rPr>
              <w:t>23.06</w:t>
            </w:r>
          </w:p>
        </w:tc>
        <w:tc>
          <w:tcPr>
            <w:tcW w:w="1251" w:type="dxa"/>
            <w:shd w:val="clear" w:color="auto" w:fill="auto"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</w:rPr>
              <w:t>28.06</w:t>
            </w:r>
          </w:p>
        </w:tc>
        <w:tc>
          <w:tcPr>
            <w:tcW w:w="1251" w:type="dxa"/>
            <w:shd w:val="clear" w:color="auto" w:fill="auto"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</w:rPr>
              <w:t>99.00</w:t>
            </w:r>
          </w:p>
        </w:tc>
        <w:tc>
          <w:tcPr>
            <w:tcW w:w="1251" w:type="dxa"/>
            <w:shd w:val="clear" w:color="auto" w:fill="auto"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</w:rPr>
              <w:t>25.00</w:t>
            </w:r>
          </w:p>
        </w:tc>
        <w:tc>
          <w:tcPr>
            <w:tcW w:w="1251" w:type="dxa"/>
            <w:shd w:val="clear" w:color="auto" w:fill="auto"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  <w:cs/>
              </w:rPr>
              <w:t>87.46</w:t>
            </w:r>
          </w:p>
        </w:tc>
      </w:tr>
      <w:tr w:rsidR="00786B4A" w:rsidRPr="006B4C13" w:rsidTr="007129D9">
        <w:tc>
          <w:tcPr>
            <w:tcW w:w="1250" w:type="dxa"/>
            <w:shd w:val="clear" w:color="auto" w:fill="auto"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  <w:cs/>
              </w:rPr>
              <w:t>2559</w:t>
            </w:r>
          </w:p>
        </w:tc>
        <w:tc>
          <w:tcPr>
            <w:tcW w:w="1250" w:type="dxa"/>
            <w:shd w:val="clear" w:color="auto" w:fill="auto"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  <w:cs/>
              </w:rPr>
              <w:t>39.41</w:t>
            </w:r>
          </w:p>
        </w:tc>
        <w:tc>
          <w:tcPr>
            <w:tcW w:w="1251" w:type="dxa"/>
            <w:shd w:val="clear" w:color="auto" w:fill="auto"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  <w:cs/>
              </w:rPr>
              <w:t>16.79</w:t>
            </w:r>
          </w:p>
        </w:tc>
        <w:tc>
          <w:tcPr>
            <w:tcW w:w="1251" w:type="dxa"/>
            <w:shd w:val="clear" w:color="auto" w:fill="auto"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  <w:cs/>
              </w:rPr>
              <w:t>27.54</w:t>
            </w:r>
          </w:p>
        </w:tc>
        <w:tc>
          <w:tcPr>
            <w:tcW w:w="1251" w:type="dxa"/>
            <w:shd w:val="clear" w:color="auto" w:fill="auto"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  <w:cs/>
              </w:rPr>
              <w:t>95.65</w:t>
            </w:r>
          </w:p>
        </w:tc>
        <w:tc>
          <w:tcPr>
            <w:tcW w:w="1251" w:type="dxa"/>
            <w:shd w:val="clear" w:color="auto" w:fill="auto"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  <w:cs/>
              </w:rPr>
              <w:t>35.68</w:t>
            </w:r>
          </w:p>
        </w:tc>
        <w:tc>
          <w:tcPr>
            <w:tcW w:w="1251" w:type="dxa"/>
            <w:shd w:val="clear" w:color="auto" w:fill="auto"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  <w:cs/>
              </w:rPr>
              <w:t>72.07</w:t>
            </w:r>
          </w:p>
        </w:tc>
      </w:tr>
      <w:tr w:rsidR="00786B4A" w:rsidRPr="006B4C13" w:rsidTr="007129D9">
        <w:tc>
          <w:tcPr>
            <w:tcW w:w="1250" w:type="dxa"/>
            <w:shd w:val="clear" w:color="auto" w:fill="auto"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  <w:cs/>
              </w:rPr>
              <w:t>2560</w:t>
            </w:r>
          </w:p>
        </w:tc>
        <w:tc>
          <w:tcPr>
            <w:tcW w:w="1250" w:type="dxa"/>
            <w:shd w:val="clear" w:color="auto" w:fill="auto"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</w:rPr>
              <w:t>34.80</w:t>
            </w:r>
          </w:p>
        </w:tc>
        <w:tc>
          <w:tcPr>
            <w:tcW w:w="1251" w:type="dxa"/>
            <w:shd w:val="clear" w:color="auto" w:fill="auto"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</w:rPr>
              <w:t>18.08</w:t>
            </w:r>
          </w:p>
        </w:tc>
        <w:tc>
          <w:tcPr>
            <w:tcW w:w="1251" w:type="dxa"/>
            <w:shd w:val="clear" w:color="auto" w:fill="auto"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</w:rPr>
              <w:t>27.10</w:t>
            </w:r>
          </w:p>
        </w:tc>
        <w:tc>
          <w:tcPr>
            <w:tcW w:w="1251" w:type="dxa"/>
            <w:shd w:val="clear" w:color="auto" w:fill="auto"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</w:rPr>
              <w:t>96.52</w:t>
            </w:r>
          </w:p>
        </w:tc>
        <w:tc>
          <w:tcPr>
            <w:tcW w:w="1251" w:type="dxa"/>
            <w:shd w:val="clear" w:color="auto" w:fill="auto"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</w:rPr>
              <w:t>36.64</w:t>
            </w:r>
          </w:p>
        </w:tc>
        <w:tc>
          <w:tcPr>
            <w:tcW w:w="1251" w:type="dxa"/>
            <w:shd w:val="clear" w:color="auto" w:fill="auto"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</w:rPr>
              <w:t>75.54</w:t>
            </w:r>
          </w:p>
        </w:tc>
      </w:tr>
      <w:tr w:rsidR="00786B4A" w:rsidRPr="006B4C13" w:rsidTr="007129D9">
        <w:tc>
          <w:tcPr>
            <w:tcW w:w="1250" w:type="dxa"/>
            <w:shd w:val="clear" w:color="auto" w:fill="auto"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  <w:cs/>
              </w:rPr>
              <w:t>2561</w:t>
            </w:r>
          </w:p>
        </w:tc>
        <w:tc>
          <w:tcPr>
            <w:tcW w:w="1250" w:type="dxa"/>
            <w:shd w:val="clear" w:color="auto" w:fill="auto"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</w:rPr>
              <w:t>34.84</w:t>
            </w:r>
          </w:p>
        </w:tc>
        <w:tc>
          <w:tcPr>
            <w:tcW w:w="1251" w:type="dxa"/>
            <w:shd w:val="clear" w:color="auto" w:fill="auto"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</w:rPr>
              <w:t>18.60</w:t>
            </w:r>
          </w:p>
        </w:tc>
        <w:tc>
          <w:tcPr>
            <w:tcW w:w="1251" w:type="dxa"/>
            <w:shd w:val="clear" w:color="auto" w:fill="auto"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</w:rPr>
              <w:t>27.19</w:t>
            </w:r>
          </w:p>
        </w:tc>
        <w:tc>
          <w:tcPr>
            <w:tcW w:w="1251" w:type="dxa"/>
            <w:shd w:val="clear" w:color="auto" w:fill="auto"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</w:rPr>
              <w:t>95.10</w:t>
            </w:r>
          </w:p>
        </w:tc>
        <w:tc>
          <w:tcPr>
            <w:tcW w:w="1251" w:type="dxa"/>
            <w:shd w:val="clear" w:color="auto" w:fill="auto"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</w:rPr>
              <w:t>40.10</w:t>
            </w:r>
          </w:p>
        </w:tc>
        <w:tc>
          <w:tcPr>
            <w:tcW w:w="1251" w:type="dxa"/>
            <w:shd w:val="clear" w:color="auto" w:fill="auto"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</w:rPr>
              <w:t>72.56</w:t>
            </w:r>
          </w:p>
        </w:tc>
      </w:tr>
      <w:tr w:rsidR="00786B4A" w:rsidRPr="006B4C13" w:rsidTr="007129D9">
        <w:tc>
          <w:tcPr>
            <w:tcW w:w="1250" w:type="dxa"/>
            <w:shd w:val="clear" w:color="auto" w:fill="auto"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  <w:cs/>
              </w:rPr>
              <w:t>2562</w:t>
            </w:r>
          </w:p>
        </w:tc>
        <w:tc>
          <w:tcPr>
            <w:tcW w:w="1250" w:type="dxa"/>
            <w:shd w:val="clear" w:color="auto" w:fill="auto"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  <w:cs/>
              </w:rPr>
              <w:t>38.40</w:t>
            </w:r>
          </w:p>
        </w:tc>
        <w:tc>
          <w:tcPr>
            <w:tcW w:w="1251" w:type="dxa"/>
            <w:shd w:val="clear" w:color="auto" w:fill="auto"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  <w:cs/>
              </w:rPr>
              <w:t>17.02</w:t>
            </w:r>
          </w:p>
        </w:tc>
        <w:tc>
          <w:tcPr>
            <w:tcW w:w="1251" w:type="dxa"/>
            <w:shd w:val="clear" w:color="auto" w:fill="auto"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  <w:cs/>
              </w:rPr>
              <w:t>28.30</w:t>
            </w:r>
          </w:p>
        </w:tc>
        <w:tc>
          <w:tcPr>
            <w:tcW w:w="1251" w:type="dxa"/>
            <w:shd w:val="clear" w:color="auto" w:fill="auto"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  <w:cs/>
              </w:rPr>
              <w:t>95.45</w:t>
            </w:r>
          </w:p>
        </w:tc>
        <w:tc>
          <w:tcPr>
            <w:tcW w:w="1251" w:type="dxa"/>
            <w:shd w:val="clear" w:color="auto" w:fill="auto"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  <w:cs/>
              </w:rPr>
              <w:t>39.74</w:t>
            </w:r>
          </w:p>
        </w:tc>
        <w:tc>
          <w:tcPr>
            <w:tcW w:w="1251" w:type="dxa"/>
            <w:shd w:val="clear" w:color="auto" w:fill="auto"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  <w:cs/>
              </w:rPr>
              <w:t>70.58</w:t>
            </w:r>
          </w:p>
        </w:tc>
      </w:tr>
      <w:tr w:rsidR="00786B4A" w:rsidRPr="006B4C13" w:rsidTr="007129D9">
        <w:tc>
          <w:tcPr>
            <w:tcW w:w="1250" w:type="dxa"/>
            <w:shd w:val="clear" w:color="auto" w:fill="auto"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  <w:cs/>
              </w:rPr>
              <w:t>2563</w:t>
            </w:r>
          </w:p>
        </w:tc>
        <w:tc>
          <w:tcPr>
            <w:tcW w:w="1250" w:type="dxa"/>
            <w:shd w:val="clear" w:color="auto" w:fill="auto"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  <w:cs/>
              </w:rPr>
              <w:t>34.77</w:t>
            </w:r>
          </w:p>
        </w:tc>
        <w:tc>
          <w:tcPr>
            <w:tcW w:w="1251" w:type="dxa"/>
            <w:shd w:val="clear" w:color="auto" w:fill="auto"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  <w:cs/>
              </w:rPr>
              <w:t>18.61</w:t>
            </w:r>
          </w:p>
        </w:tc>
        <w:tc>
          <w:tcPr>
            <w:tcW w:w="1251" w:type="dxa"/>
            <w:shd w:val="clear" w:color="auto" w:fill="auto"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  <w:cs/>
              </w:rPr>
              <w:t>28.02</w:t>
            </w:r>
          </w:p>
        </w:tc>
        <w:tc>
          <w:tcPr>
            <w:tcW w:w="1251" w:type="dxa"/>
            <w:shd w:val="clear" w:color="auto" w:fill="auto"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  <w:cs/>
              </w:rPr>
              <w:t>93.65</w:t>
            </w:r>
          </w:p>
        </w:tc>
        <w:tc>
          <w:tcPr>
            <w:tcW w:w="1251" w:type="dxa"/>
            <w:shd w:val="clear" w:color="auto" w:fill="auto"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  <w:cs/>
              </w:rPr>
              <w:t>36.90</w:t>
            </w:r>
          </w:p>
        </w:tc>
        <w:tc>
          <w:tcPr>
            <w:tcW w:w="1251" w:type="dxa"/>
            <w:shd w:val="clear" w:color="auto" w:fill="auto"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  <w:cs/>
              </w:rPr>
              <w:t>71.09</w:t>
            </w:r>
          </w:p>
        </w:tc>
      </w:tr>
      <w:tr w:rsidR="00786B4A" w:rsidRPr="006B4C13" w:rsidTr="007129D9">
        <w:tc>
          <w:tcPr>
            <w:tcW w:w="1250" w:type="dxa"/>
            <w:shd w:val="clear" w:color="auto" w:fill="auto"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lastRenderedPageBreak/>
              <w:t>2564</w:t>
            </w:r>
          </w:p>
        </w:tc>
        <w:tc>
          <w:tcPr>
            <w:tcW w:w="1250" w:type="dxa"/>
            <w:shd w:val="clear" w:color="auto" w:fill="auto"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26.50</w:t>
            </w:r>
          </w:p>
        </w:tc>
        <w:tc>
          <w:tcPr>
            <w:tcW w:w="1251" w:type="dxa"/>
            <w:shd w:val="clear" w:color="auto" w:fill="auto"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14.04</w:t>
            </w:r>
          </w:p>
        </w:tc>
        <w:tc>
          <w:tcPr>
            <w:tcW w:w="1251" w:type="dxa"/>
            <w:shd w:val="clear" w:color="auto" w:fill="auto"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28.50</w:t>
            </w:r>
          </w:p>
        </w:tc>
        <w:tc>
          <w:tcPr>
            <w:tcW w:w="1251" w:type="dxa"/>
            <w:shd w:val="clear" w:color="auto" w:fill="auto"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94.45</w:t>
            </w:r>
          </w:p>
        </w:tc>
        <w:tc>
          <w:tcPr>
            <w:tcW w:w="1251" w:type="dxa"/>
            <w:shd w:val="clear" w:color="auto" w:fill="auto"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37.04</w:t>
            </w:r>
          </w:p>
        </w:tc>
        <w:tc>
          <w:tcPr>
            <w:tcW w:w="1251" w:type="dxa"/>
            <w:shd w:val="clear" w:color="auto" w:fill="auto"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72.63</w:t>
            </w:r>
          </w:p>
        </w:tc>
      </w:tr>
    </w:tbl>
    <w:p w:rsidR="00786B4A" w:rsidRPr="00F158B8" w:rsidRDefault="00786B4A" w:rsidP="00786B4A">
      <w:pPr>
        <w:spacing w:before="120" w:after="120" w:line="240" w:lineRule="auto"/>
        <w:rPr>
          <w:rFonts w:ascii="TH SarabunIT๙" w:hAnsi="TH SarabunIT๙" w:cs="TH SarabunIT๙"/>
          <w:color w:val="000000"/>
          <w:sz w:val="32"/>
          <w:szCs w:val="32"/>
        </w:rPr>
      </w:pPr>
      <w:r w:rsidRPr="00F158B8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 xml:space="preserve">ที่มา </w:t>
      </w:r>
      <w:r w:rsidRPr="00F158B8">
        <w:rPr>
          <w:rFonts w:ascii="TH SarabunIT๙" w:hAnsi="TH SarabunIT๙" w:cs="TH SarabunIT๙"/>
          <w:b/>
          <w:bCs/>
          <w:color w:val="000000"/>
          <w:sz w:val="32"/>
          <w:szCs w:val="32"/>
        </w:rPr>
        <w:t>:</w:t>
      </w:r>
      <w:r w:rsidRPr="00F158B8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F158B8">
        <w:rPr>
          <w:rFonts w:ascii="TH SarabunIT๙" w:hAnsi="TH SarabunIT๙" w:cs="TH SarabunIT๙"/>
          <w:color w:val="000000"/>
          <w:sz w:val="32"/>
          <w:szCs w:val="32"/>
          <w:cs/>
        </w:rPr>
        <w:t>สถานีอุตุนิยมวิทยาจังหวัด ข้อมูล ณ วันที่ 23 ธันวาคม 256</w:t>
      </w:r>
      <w:r w:rsidRPr="00F158B8">
        <w:rPr>
          <w:rFonts w:ascii="TH SarabunIT๙" w:hAnsi="TH SarabunIT๙" w:cs="TH SarabunIT๙"/>
          <w:color w:val="000000"/>
          <w:sz w:val="32"/>
          <w:szCs w:val="32"/>
        </w:rPr>
        <w:t>4</w:t>
      </w:r>
    </w:p>
    <w:p w:rsidR="00786B4A" w:rsidRPr="006B4C13" w:rsidRDefault="00786B4A" w:rsidP="00786B4A">
      <w:pPr>
        <w:spacing w:after="0" w:line="240" w:lineRule="auto"/>
        <w:rPr>
          <w:rFonts w:ascii="TH SarabunIT๙" w:hAnsi="TH SarabunIT๙" w:cs="TH SarabunIT๙" w:hint="cs"/>
          <w:b/>
          <w:bCs/>
          <w:sz w:val="32"/>
          <w:szCs w:val="32"/>
          <w:cs/>
        </w:rPr>
      </w:pPr>
      <w:r w:rsidRPr="006B4C13">
        <w:rPr>
          <w:rFonts w:ascii="TH SarabunIT๙" w:hAnsi="TH SarabunIT๙" w:cs="TH SarabunIT๙"/>
          <w:b/>
          <w:bCs/>
          <w:sz w:val="32"/>
          <w:szCs w:val="32"/>
          <w:cs/>
        </w:rPr>
        <w:t>1.3 แหล่งน้ำธรรมชาติ</w:t>
      </w:r>
    </w:p>
    <w:p w:rsidR="00786B4A" w:rsidRPr="006B4C13" w:rsidRDefault="00786B4A" w:rsidP="00786B4A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6B4C13">
        <w:rPr>
          <w:rFonts w:ascii="TH SarabunIT๙" w:hAnsi="TH SarabunIT๙" w:cs="TH SarabunIT๙"/>
          <w:sz w:val="32"/>
          <w:szCs w:val="32"/>
          <w:cs/>
        </w:rPr>
        <w:t>จังหวัดหนองคายมีลุ่มน้ำสำคัญที่ประชาชนใช้ในการอุปโภค/บริโภคและทำการเกษตร ด้านการเกษตร         การประมง ปศุสัตว์ และอื่น ๆ มีพื้นที่ลุ่มน้ำสาขา จำนวน 1 ลุ่มน้ำหลัก 7 ลุ่มน้ำย่อย ดังนี้</w:t>
      </w:r>
    </w:p>
    <w:p w:rsidR="00786B4A" w:rsidRPr="006B4C13" w:rsidRDefault="00786B4A" w:rsidP="00786B4A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6B4C13">
        <w:rPr>
          <w:rFonts w:ascii="TH SarabunIT๙" w:hAnsi="TH SarabunIT๙" w:cs="TH SarabunIT๙"/>
          <w:sz w:val="32"/>
          <w:szCs w:val="32"/>
          <w:cs/>
        </w:rPr>
        <w:t>1) ลุ่มน้ำสาขาแม่น้ำโขงสายที่ 5 (0216)  มีพื้นที่ลุ่มน้ำประมาณ 1</w:t>
      </w:r>
      <w:r w:rsidRPr="006B4C13">
        <w:rPr>
          <w:rFonts w:ascii="TH SarabunIT๙" w:hAnsi="TH SarabunIT๙" w:cs="TH SarabunIT๙"/>
          <w:sz w:val="32"/>
          <w:szCs w:val="32"/>
        </w:rPr>
        <w:t>,</w:t>
      </w:r>
      <w:r w:rsidRPr="006B4C13">
        <w:rPr>
          <w:rFonts w:ascii="TH SarabunIT๙" w:hAnsi="TH SarabunIT๙" w:cs="TH SarabunIT๙"/>
          <w:sz w:val="32"/>
          <w:szCs w:val="32"/>
          <w:cs/>
        </w:rPr>
        <w:t>760.80 ตารางกิโลเมตร</w:t>
      </w:r>
    </w:p>
    <w:p w:rsidR="00786B4A" w:rsidRPr="006B4C13" w:rsidRDefault="00786B4A" w:rsidP="00786B4A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6B4C13">
        <w:rPr>
          <w:rFonts w:ascii="TH SarabunIT๙" w:hAnsi="TH SarabunIT๙" w:cs="TH SarabunIT๙"/>
          <w:sz w:val="32"/>
          <w:szCs w:val="32"/>
          <w:cs/>
        </w:rPr>
        <w:t>2) ลุ่มน้ำสาขาห้วยน้ำโสม (0217) มีพื้นที่ลุ่มน้ำประมาณ 1</w:t>
      </w:r>
      <w:r w:rsidRPr="006B4C13">
        <w:rPr>
          <w:rFonts w:ascii="TH SarabunIT๙" w:hAnsi="TH SarabunIT๙" w:cs="TH SarabunIT๙"/>
          <w:sz w:val="32"/>
          <w:szCs w:val="32"/>
        </w:rPr>
        <w:t>,</w:t>
      </w:r>
      <w:r w:rsidRPr="006B4C13">
        <w:rPr>
          <w:rFonts w:ascii="TH SarabunIT๙" w:hAnsi="TH SarabunIT๙" w:cs="TH SarabunIT๙"/>
          <w:sz w:val="32"/>
          <w:szCs w:val="32"/>
          <w:cs/>
        </w:rPr>
        <w:t xml:space="preserve">118.90 ตารางกิโลเมตร  </w:t>
      </w:r>
    </w:p>
    <w:p w:rsidR="00786B4A" w:rsidRPr="006B4C13" w:rsidRDefault="00786B4A" w:rsidP="00786B4A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6B4C13">
        <w:rPr>
          <w:rFonts w:ascii="TH SarabunIT๙" w:hAnsi="TH SarabunIT๙" w:cs="TH SarabunIT๙"/>
          <w:sz w:val="32"/>
          <w:szCs w:val="32"/>
        </w:rPr>
        <w:t>3</w:t>
      </w:r>
      <w:r w:rsidRPr="006B4C13">
        <w:rPr>
          <w:rFonts w:ascii="TH SarabunIT๙" w:hAnsi="TH SarabunIT๙" w:cs="TH SarabunIT๙"/>
          <w:sz w:val="32"/>
          <w:szCs w:val="32"/>
          <w:cs/>
        </w:rPr>
        <w:t>) ลุ่มน้ำสาขาน้ำโมง (0218) มีพื้นที่ลุ่มน้ำประมาณ 2</w:t>
      </w:r>
      <w:r w:rsidRPr="006B4C13">
        <w:rPr>
          <w:rFonts w:ascii="TH SarabunIT๙" w:hAnsi="TH SarabunIT๙" w:cs="TH SarabunIT๙"/>
          <w:sz w:val="32"/>
          <w:szCs w:val="32"/>
        </w:rPr>
        <w:t>,</w:t>
      </w:r>
      <w:r w:rsidRPr="006B4C13">
        <w:rPr>
          <w:rFonts w:ascii="TH SarabunIT๙" w:hAnsi="TH SarabunIT๙" w:cs="TH SarabunIT๙"/>
          <w:sz w:val="32"/>
          <w:szCs w:val="32"/>
          <w:cs/>
        </w:rPr>
        <w:t>645.90 ตารางกิโลเมตร</w:t>
      </w:r>
    </w:p>
    <w:p w:rsidR="00786B4A" w:rsidRPr="006B4C13" w:rsidRDefault="00786B4A" w:rsidP="00786B4A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6B4C13">
        <w:rPr>
          <w:rFonts w:ascii="TH SarabunIT๙" w:hAnsi="TH SarabunIT๙" w:cs="TH SarabunIT๙"/>
          <w:sz w:val="32"/>
          <w:szCs w:val="32"/>
          <w:cs/>
        </w:rPr>
        <w:t>4) ลุ่มน้ำสาขาแม่น้ำโขงส่วนที่ 6 (0219) มีพื้นที่ลุ่มน้ำประมาณ 553.5 ตารางกิโลเมตร</w:t>
      </w:r>
    </w:p>
    <w:p w:rsidR="00786B4A" w:rsidRPr="006B4C13" w:rsidRDefault="00786B4A" w:rsidP="00786B4A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6B4C13">
        <w:rPr>
          <w:rFonts w:ascii="TH SarabunIT๙" w:hAnsi="TH SarabunIT๙" w:cs="TH SarabunIT๙"/>
          <w:sz w:val="32"/>
          <w:szCs w:val="32"/>
          <w:cs/>
        </w:rPr>
        <w:t>5) ลุ่มน้ำสาขาห้วยน้ำสวย (0220) มีพื้นที่ลุ่มน้ำประมาณ 1</w:t>
      </w:r>
      <w:r w:rsidRPr="006B4C13">
        <w:rPr>
          <w:rFonts w:ascii="TH SarabunIT๙" w:hAnsi="TH SarabunIT๙" w:cs="TH SarabunIT๙"/>
          <w:sz w:val="32"/>
          <w:szCs w:val="32"/>
        </w:rPr>
        <w:t>,</w:t>
      </w:r>
      <w:r w:rsidRPr="006B4C13">
        <w:rPr>
          <w:rFonts w:ascii="TH SarabunIT๙" w:hAnsi="TH SarabunIT๙" w:cs="TH SarabunIT๙"/>
          <w:sz w:val="32"/>
          <w:szCs w:val="32"/>
          <w:cs/>
        </w:rPr>
        <w:t>336.96 ตารางกิโลเมตร</w:t>
      </w:r>
    </w:p>
    <w:p w:rsidR="00786B4A" w:rsidRPr="006B4C13" w:rsidRDefault="00786B4A" w:rsidP="00786B4A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6B4C13">
        <w:rPr>
          <w:rFonts w:ascii="TH SarabunIT๙" w:hAnsi="TH SarabunIT๙" w:cs="TH SarabunIT๙"/>
          <w:sz w:val="32"/>
          <w:szCs w:val="32"/>
          <w:cs/>
        </w:rPr>
        <w:t>6) ลุ่มน้ำสาขาห้วยหลวง (0221) เป็นลุ่มน้ำหลักมีพื้นที่ลุ่มน้ำประมาณ 3</w:t>
      </w:r>
      <w:r w:rsidRPr="006B4C13">
        <w:rPr>
          <w:rFonts w:ascii="TH SarabunIT๙" w:hAnsi="TH SarabunIT๙" w:cs="TH SarabunIT๙"/>
          <w:sz w:val="32"/>
          <w:szCs w:val="32"/>
        </w:rPr>
        <w:t>,</w:t>
      </w:r>
      <w:r w:rsidRPr="006B4C13">
        <w:rPr>
          <w:rFonts w:ascii="TH SarabunIT๙" w:hAnsi="TH SarabunIT๙" w:cs="TH SarabunIT๙"/>
          <w:sz w:val="32"/>
          <w:szCs w:val="32"/>
          <w:cs/>
        </w:rPr>
        <w:t>417.60 ตารางกิโลเมตร</w:t>
      </w:r>
    </w:p>
    <w:p w:rsidR="00786B4A" w:rsidRPr="006B4C13" w:rsidRDefault="00786B4A" w:rsidP="00786B4A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6B4C13">
        <w:rPr>
          <w:rFonts w:ascii="TH SarabunIT๙" w:hAnsi="TH SarabunIT๙" w:cs="TH SarabunIT๙"/>
          <w:sz w:val="32"/>
          <w:szCs w:val="32"/>
          <w:cs/>
        </w:rPr>
        <w:t>7) ลุ่มน้ำสาขาแม่น้ำโขงส่วนที่ 7 (0223) มีพื้นที่ลุ่มน้ำประมาณ 2</w:t>
      </w:r>
      <w:r w:rsidRPr="006B4C13">
        <w:rPr>
          <w:rFonts w:ascii="TH SarabunIT๙" w:hAnsi="TH SarabunIT๙" w:cs="TH SarabunIT๙"/>
          <w:sz w:val="32"/>
          <w:szCs w:val="32"/>
        </w:rPr>
        <w:t>,</w:t>
      </w:r>
      <w:r w:rsidRPr="006B4C13">
        <w:rPr>
          <w:rFonts w:ascii="TH SarabunIT๙" w:hAnsi="TH SarabunIT๙" w:cs="TH SarabunIT๙"/>
          <w:sz w:val="32"/>
          <w:szCs w:val="32"/>
          <w:cs/>
        </w:rPr>
        <w:t>356.90 ตารางกิโลเมตร</w:t>
      </w:r>
    </w:p>
    <w:p w:rsidR="00786B4A" w:rsidRPr="006B4C13" w:rsidRDefault="00786B4A" w:rsidP="00786B4A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6B4C13">
        <w:rPr>
          <w:rFonts w:ascii="TH SarabunIT๙" w:hAnsi="TH SarabunIT๙" w:cs="TH SarabunIT๙"/>
          <w:sz w:val="32"/>
          <w:szCs w:val="32"/>
          <w:cs/>
        </w:rPr>
        <w:t>8) ลุ่มน้ำสาขาแม่น้ำสงครามตอนบน (0224) มีพื้นที่ลุ่มน้ำประมาณ 3</w:t>
      </w:r>
      <w:r w:rsidRPr="006B4C13">
        <w:rPr>
          <w:rFonts w:ascii="TH SarabunIT๙" w:hAnsi="TH SarabunIT๙" w:cs="TH SarabunIT๙"/>
          <w:sz w:val="32"/>
          <w:szCs w:val="32"/>
        </w:rPr>
        <w:t>,</w:t>
      </w:r>
      <w:r w:rsidRPr="006B4C13">
        <w:rPr>
          <w:rFonts w:ascii="TH SarabunIT๙" w:hAnsi="TH SarabunIT๙" w:cs="TH SarabunIT๙"/>
          <w:sz w:val="32"/>
          <w:szCs w:val="32"/>
          <w:cs/>
        </w:rPr>
        <w:t>270.80 ตารางกิโลเมตร</w:t>
      </w:r>
    </w:p>
    <w:p w:rsidR="00786B4A" w:rsidRPr="006B4C13" w:rsidRDefault="00786B4A" w:rsidP="00786B4A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B4C1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1.4 ทรัพยากรธรรมชาติที่สำคัญ </w:t>
      </w:r>
    </w:p>
    <w:p w:rsidR="00786B4A" w:rsidRPr="006B4C13" w:rsidRDefault="00786B4A" w:rsidP="00786B4A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B4C1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1) ทรัพยากรดินและที่ดิน  </w:t>
      </w:r>
    </w:p>
    <w:p w:rsidR="00786B4A" w:rsidRPr="006B4C13" w:rsidRDefault="00786B4A" w:rsidP="00786B4A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6B4C13">
        <w:rPr>
          <w:rFonts w:ascii="TH SarabunIT๙" w:hAnsi="TH SarabunIT๙" w:cs="TH SarabunIT๙"/>
          <w:sz w:val="32"/>
          <w:szCs w:val="32"/>
          <w:cs/>
        </w:rPr>
        <w:t>พื้นที่และประเภทการใช้ประโยชน์ที่ดิน จังหวัดหนองคาย มีสภาพภูมิประเทศเป็นที่ราบที่ดอนเป็นลอนคลื่นผสมที่เนินสูงและภูเขาสูงชัน ใช้ประโยชน์ในการทำนาและปลูกพืชไร่การเกษตร ลักษณะดินเป็นดินปนทราย ตลอดชั้นดินทำให้การระบายน้ำได้ดีและการไหลบ่าของน้ำบนผิวดิน  มีความรวดเร็ว สภาพพื้นที่ดังกล่าวจึงไม่เหมาะสมกับการปลูกพืชในฤดูแล้งและการปลูกข้าว จึงต้องมีการปรับปรุงโดยการใช้ระบบชลประทานและการขุดบ่อน้ำ</w:t>
      </w:r>
      <w:r w:rsidRPr="006B4C13">
        <w:rPr>
          <w:rFonts w:ascii="TH SarabunIT๙" w:hAnsi="TH SarabunIT๙" w:cs="TH SarabunIT๙"/>
          <w:sz w:val="32"/>
          <w:szCs w:val="32"/>
        </w:rPr>
        <w:t xml:space="preserve"> </w:t>
      </w:r>
      <w:r w:rsidRPr="006B4C13">
        <w:rPr>
          <w:rFonts w:ascii="TH SarabunIT๙" w:hAnsi="TH SarabunIT๙" w:cs="TH SarabunIT๙"/>
          <w:sz w:val="32"/>
          <w:szCs w:val="32"/>
          <w:cs/>
        </w:rPr>
        <w:t xml:space="preserve">ที่ต้องมีกรรมวิธีแบบพิเศษในการรองพื้นหน้าดินทำให้การเก็บกักน้ำได้ดีขึ้น เพื่อให้การเพาะปลูกได้ผลผลิตเพิ่มมากขึ้น จากรายงานสถิติจำนวน หมู่บ้านในพื้นที่จังหวัดหนองคายที่พบปัญหาเกี่ยวกับดิน  จะเห็นว่าหมู่บ้าน ที่พบปัญหาดินจืดมีจำนวนสูงที่สุด คือ </w:t>
      </w:r>
      <w:r w:rsidRPr="006B4C13">
        <w:rPr>
          <w:rFonts w:ascii="TH SarabunIT๙" w:hAnsi="TH SarabunIT๙" w:cs="TH SarabunIT๙"/>
          <w:sz w:val="32"/>
          <w:szCs w:val="32"/>
        </w:rPr>
        <w:t xml:space="preserve">470 </w:t>
      </w:r>
      <w:r w:rsidRPr="006B4C13">
        <w:rPr>
          <w:rFonts w:ascii="TH SarabunIT๙" w:hAnsi="TH SarabunIT๙" w:cs="TH SarabunIT๙"/>
          <w:sz w:val="32"/>
          <w:szCs w:val="32"/>
          <w:cs/>
        </w:rPr>
        <w:t xml:space="preserve">หมู่บ้าน รองลงมาคือ ปัญหาดินกรวดและดินทราย จำนวน </w:t>
      </w:r>
      <w:r w:rsidRPr="006B4C13">
        <w:rPr>
          <w:rFonts w:ascii="TH SarabunIT๙" w:hAnsi="TH SarabunIT๙" w:cs="TH SarabunIT๙"/>
          <w:sz w:val="32"/>
          <w:szCs w:val="32"/>
        </w:rPr>
        <w:t xml:space="preserve">244 </w:t>
      </w:r>
      <w:r w:rsidRPr="006B4C13">
        <w:rPr>
          <w:rFonts w:ascii="TH SarabunIT๙" w:hAnsi="TH SarabunIT๙" w:cs="TH SarabunIT๙"/>
          <w:sz w:val="32"/>
          <w:szCs w:val="32"/>
          <w:cs/>
        </w:rPr>
        <w:t xml:space="preserve">หมู่บ้าน และปัญหาที่พบต่ำที่สุดคือ ปัญหาดินพรุ จำนวน            </w:t>
      </w:r>
      <w:r w:rsidRPr="006B4C13">
        <w:rPr>
          <w:rFonts w:ascii="TH SarabunIT๙" w:hAnsi="TH SarabunIT๙" w:cs="TH SarabunIT๙"/>
          <w:sz w:val="32"/>
          <w:szCs w:val="32"/>
        </w:rPr>
        <w:t xml:space="preserve">7 </w:t>
      </w:r>
      <w:r w:rsidRPr="006B4C13">
        <w:rPr>
          <w:rFonts w:ascii="TH SarabunIT๙" w:hAnsi="TH SarabunIT๙" w:cs="TH SarabunIT๙"/>
          <w:sz w:val="32"/>
          <w:szCs w:val="32"/>
          <w:cs/>
        </w:rPr>
        <w:t>หมู่บ้าน และยังมีการกัดเซาะพังทลายของตลิ่ง แถวบริเวณอำเภอสังคม</w:t>
      </w:r>
      <w:r w:rsidRPr="006B4C13">
        <w:rPr>
          <w:rFonts w:ascii="TH SarabunIT๙" w:hAnsi="TH SarabunIT๙" w:cs="TH SarabunIT๙"/>
          <w:sz w:val="32"/>
          <w:szCs w:val="32"/>
        </w:rPr>
        <w:t xml:space="preserve"> </w:t>
      </w:r>
      <w:r w:rsidRPr="006B4C13">
        <w:rPr>
          <w:rFonts w:ascii="TH SarabunIT๙" w:hAnsi="TH SarabunIT๙" w:cs="TH SarabunIT๙"/>
          <w:sz w:val="32"/>
          <w:szCs w:val="32"/>
          <w:cs/>
        </w:rPr>
        <w:t>เมืองหนองคาย ท่าบ่อ</w:t>
      </w:r>
      <w:r w:rsidRPr="006B4C13">
        <w:rPr>
          <w:rFonts w:ascii="TH SarabunIT๙" w:hAnsi="TH SarabunIT๙" w:cs="TH SarabunIT๙"/>
          <w:sz w:val="32"/>
          <w:szCs w:val="32"/>
        </w:rPr>
        <w:t xml:space="preserve"> </w:t>
      </w:r>
      <w:r w:rsidRPr="006B4C13">
        <w:rPr>
          <w:rFonts w:ascii="TH SarabunIT๙" w:hAnsi="TH SarabunIT๙" w:cs="TH SarabunIT๙"/>
          <w:sz w:val="32"/>
          <w:szCs w:val="32"/>
          <w:cs/>
        </w:rPr>
        <w:t>โพนพิสัย และสระใคร</w:t>
      </w:r>
    </w:p>
    <w:p w:rsidR="00786B4A" w:rsidRPr="006B4C13" w:rsidRDefault="00786B4A" w:rsidP="00786B4A">
      <w:pPr>
        <w:spacing w:after="0" w:line="240" w:lineRule="auto"/>
        <w:ind w:firstLine="720"/>
        <w:jc w:val="thaiDistribute"/>
        <w:rPr>
          <w:rFonts w:ascii="TH SarabunIT๙" w:hAnsi="TH SarabunIT๙" w:cs="TH SarabunIT๙" w:hint="cs"/>
          <w:color w:val="800000"/>
          <w:sz w:val="12"/>
          <w:szCs w:val="12"/>
        </w:rPr>
      </w:pPr>
    </w:p>
    <w:p w:rsidR="00786B4A" w:rsidRPr="00097626" w:rsidRDefault="00786B4A" w:rsidP="00786B4A">
      <w:pPr>
        <w:spacing w:after="0" w:line="240" w:lineRule="auto"/>
        <w:ind w:firstLine="720"/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</w:pPr>
      <w:r w:rsidRPr="00097626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2) ทรัพยากรป่าไม้</w:t>
      </w:r>
    </w:p>
    <w:p w:rsidR="00786B4A" w:rsidRDefault="00786B4A" w:rsidP="00786B4A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097626">
        <w:rPr>
          <w:rFonts w:ascii="TH SarabunIT๙" w:hAnsi="TH SarabunIT๙" w:cs="TH SarabunIT๙"/>
          <w:color w:val="000000"/>
          <w:sz w:val="32"/>
          <w:szCs w:val="32"/>
          <w:cs/>
        </w:rPr>
        <w:t>จังหวัดหนองคายก่อนที่จะแยกบึงกาฬ  มีเนื้อที่ป่าค่อนข้างมาก เนื่องจากจังหวัดบึงกาฬ มีป่าสงวนแห่งชาติ และมีเขตรักษาพันธุ์สัตว์ป่า แต่เมื่อแยกจังหวัดบึงกาฬออกจากจังหวัดหนองคายแล้วสัดส่วนของป่าไม้ มีแนวโน้มลดลงแต่จะมีป่าชุมชนและป่าไม้ยางพาราเพิ่มขึ้นในอนาคต</w:t>
      </w:r>
    </w:p>
    <w:p w:rsidR="00786B4A" w:rsidRDefault="00786B4A" w:rsidP="00786B4A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</w:p>
    <w:p w:rsidR="00786B4A" w:rsidRDefault="00786B4A" w:rsidP="00786B4A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</w:p>
    <w:p w:rsidR="00786B4A" w:rsidRPr="00097626" w:rsidRDefault="00786B4A" w:rsidP="00786B4A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</w:p>
    <w:p w:rsidR="00786B4A" w:rsidRPr="006B4C13" w:rsidRDefault="00786B4A" w:rsidP="00786B4A">
      <w:pPr>
        <w:spacing w:after="12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B4C1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ตารางที่ 4 </w:t>
      </w:r>
      <w:r w:rsidRPr="006B4C13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bookmarkStart w:id="3" w:name="_Hlk38271407"/>
      <w:r w:rsidRPr="006B4C13">
        <w:rPr>
          <w:rFonts w:ascii="TH SarabunIT๙" w:hAnsi="TH SarabunIT๙" w:cs="TH SarabunIT๙"/>
          <w:b/>
          <w:bCs/>
          <w:sz w:val="32"/>
          <w:szCs w:val="32"/>
          <w:cs/>
        </w:rPr>
        <w:t>ตารางแสดงเนื้อที่ป่าจังหวัดหนองคาย ปี 25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5</w:t>
      </w:r>
      <w:r>
        <w:rPr>
          <w:rFonts w:ascii="TH SarabunIT๙" w:hAnsi="TH SarabunIT๙" w:cs="TH SarabunIT๙"/>
          <w:b/>
          <w:bCs/>
          <w:sz w:val="32"/>
          <w:szCs w:val="32"/>
        </w:rPr>
        <w:t>2</w:t>
      </w:r>
      <w:r w:rsidRPr="006B4C13">
        <w:rPr>
          <w:rFonts w:ascii="TH SarabunIT๙" w:hAnsi="TH SarabunIT๙" w:cs="TH SarabunIT๙"/>
          <w:b/>
          <w:bCs/>
          <w:sz w:val="32"/>
          <w:szCs w:val="32"/>
        </w:rPr>
        <w:t>-</w:t>
      </w:r>
      <w:r w:rsidRPr="006B4C13">
        <w:rPr>
          <w:rFonts w:ascii="TH SarabunIT๙" w:hAnsi="TH SarabunIT๙" w:cs="TH SarabunIT๙"/>
          <w:b/>
          <w:bCs/>
          <w:sz w:val="32"/>
          <w:szCs w:val="32"/>
          <w:cs/>
        </w:rPr>
        <w:t>256</w:t>
      </w:r>
      <w:r>
        <w:rPr>
          <w:rFonts w:ascii="TH SarabunIT๙" w:hAnsi="TH SarabunIT๙" w:cs="TH SarabunIT๙"/>
          <w:b/>
          <w:bCs/>
          <w:sz w:val="32"/>
          <w:szCs w:val="32"/>
        </w:rPr>
        <w:t>4</w:t>
      </w:r>
      <w:r w:rsidRPr="006B4C13">
        <w:rPr>
          <w:rFonts w:ascii="TH SarabunIT๙" w:hAnsi="TH SarabunIT๙" w:cs="TH SarabunIT๙"/>
          <w:b/>
          <w:bCs/>
          <w:sz w:val="32"/>
          <w:szCs w:val="32"/>
        </w:rPr>
        <w:t xml:space="preserve"> (</w:t>
      </w:r>
      <w:r w:rsidRPr="006B4C1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หน่วย : </w:t>
      </w:r>
      <w:proofErr w:type="spellStart"/>
      <w:r w:rsidRPr="006B4C13">
        <w:rPr>
          <w:rFonts w:ascii="TH SarabunIT๙" w:hAnsi="TH SarabunIT๙" w:cs="TH SarabunIT๙"/>
          <w:b/>
          <w:bCs/>
          <w:sz w:val="32"/>
          <w:szCs w:val="32"/>
          <w:cs/>
        </w:rPr>
        <w:t>ตร</w:t>
      </w:r>
      <w:proofErr w:type="spellEnd"/>
      <w:r w:rsidRPr="006B4C13">
        <w:rPr>
          <w:rFonts w:ascii="TH SarabunIT๙" w:hAnsi="TH SarabunIT๙" w:cs="TH SarabunIT๙"/>
          <w:b/>
          <w:bCs/>
          <w:sz w:val="32"/>
          <w:szCs w:val="32"/>
          <w:cs/>
        </w:rPr>
        <w:t>.กม.)</w:t>
      </w:r>
      <w:bookmarkEnd w:id="3"/>
    </w:p>
    <w:tbl>
      <w:tblPr>
        <w:tblW w:w="9381" w:type="dxa"/>
        <w:jc w:val="center"/>
        <w:tblLook w:val="04A0" w:firstRow="1" w:lastRow="0" w:firstColumn="1" w:lastColumn="0" w:noHBand="0" w:noVBand="1"/>
      </w:tblPr>
      <w:tblGrid>
        <w:gridCol w:w="1052"/>
        <w:gridCol w:w="2038"/>
        <w:gridCol w:w="1518"/>
        <w:gridCol w:w="1591"/>
        <w:gridCol w:w="1591"/>
        <w:gridCol w:w="1591"/>
      </w:tblGrid>
      <w:tr w:rsidR="00786B4A" w:rsidRPr="005B12DB" w:rsidTr="007129D9">
        <w:trPr>
          <w:trHeight w:val="484"/>
          <w:jc w:val="center"/>
        </w:trPr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B12D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จังหวัด</w:t>
            </w:r>
          </w:p>
        </w:tc>
        <w:tc>
          <w:tcPr>
            <w:tcW w:w="2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B12D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เนื้อที่จังหวัด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B12D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รายละเอียด</w:t>
            </w:r>
          </w:p>
        </w:tc>
        <w:tc>
          <w:tcPr>
            <w:tcW w:w="1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B12DB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2551</w:t>
            </w:r>
          </w:p>
        </w:tc>
        <w:tc>
          <w:tcPr>
            <w:tcW w:w="1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B12DB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2556</w:t>
            </w:r>
          </w:p>
        </w:tc>
        <w:tc>
          <w:tcPr>
            <w:tcW w:w="1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B12DB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2562</w:t>
            </w:r>
          </w:p>
        </w:tc>
      </w:tr>
      <w:tr w:rsidR="00786B4A" w:rsidRPr="005B12DB" w:rsidTr="007129D9">
        <w:trPr>
          <w:trHeight w:val="685"/>
          <w:jc w:val="center"/>
        </w:trPr>
        <w:tc>
          <w:tcPr>
            <w:tcW w:w="1052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noWrap/>
            <w:hideMark/>
          </w:tcPr>
          <w:p w:rsidR="00786B4A" w:rsidRPr="005B12DB" w:rsidRDefault="00786B4A" w:rsidP="007129D9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5B12DB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หนองคาย</w:t>
            </w:r>
          </w:p>
        </w:tc>
        <w:tc>
          <w:tcPr>
            <w:tcW w:w="203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12DB">
              <w:rPr>
                <w:rFonts w:ascii="TH SarabunIT๙" w:hAnsi="TH SarabunIT๙" w:cs="TH SarabunIT๙"/>
                <w:sz w:val="32"/>
                <w:szCs w:val="32"/>
              </w:rPr>
              <w:t>3,274.85</w:t>
            </w:r>
            <w:r w:rsidRPr="005B12D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proofErr w:type="spellStart"/>
            <w:r w:rsidRPr="005B12DB">
              <w:rPr>
                <w:rFonts w:ascii="TH SarabunIT๙" w:hAnsi="TH SarabunIT๙" w:cs="TH SarabunIT๙"/>
                <w:sz w:val="32"/>
                <w:szCs w:val="32"/>
                <w:cs/>
              </w:rPr>
              <w:t>ตร</w:t>
            </w:r>
            <w:proofErr w:type="spellEnd"/>
            <w:r w:rsidRPr="005B12DB">
              <w:rPr>
                <w:rFonts w:ascii="TH SarabunIT๙" w:hAnsi="TH SarabunIT๙" w:cs="TH SarabunIT๙"/>
                <w:sz w:val="32"/>
                <w:szCs w:val="32"/>
                <w:cs/>
              </w:rPr>
              <w:t>.กม.</w:t>
            </w:r>
          </w:p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12DB">
              <w:rPr>
                <w:rFonts w:ascii="TH SarabunIT๙" w:hAnsi="TH SarabunIT๙" w:cs="TH SarabunIT๙"/>
                <w:sz w:val="32"/>
                <w:szCs w:val="32"/>
              </w:rPr>
              <w:t>(2,046,782</w:t>
            </w:r>
            <w:r w:rsidRPr="005B12DB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5B12DB">
              <w:rPr>
                <w:rFonts w:ascii="TH SarabunIT๙" w:hAnsi="TH SarabunIT๙" w:cs="TH SarabunIT๙" w:hint="cs"/>
                <w:sz w:val="32"/>
                <w:szCs w:val="32"/>
                <w:cs/>
              </w:rPr>
              <w:t>53</w:t>
            </w:r>
            <w:r w:rsidRPr="005B12DB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5B12DB">
              <w:rPr>
                <w:rFonts w:ascii="TH SarabunIT๙" w:hAnsi="TH SarabunIT๙" w:cs="TH SarabunIT๙"/>
                <w:sz w:val="32"/>
                <w:szCs w:val="32"/>
                <w:cs/>
              </w:rPr>
              <w:t>ไร่</w:t>
            </w:r>
            <w:r w:rsidRPr="005B12DB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</w:tc>
        <w:tc>
          <w:tcPr>
            <w:tcW w:w="1518" w:type="dxa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hideMark/>
          </w:tcPr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12DB">
              <w:rPr>
                <w:rFonts w:ascii="TH SarabunIT๙" w:hAnsi="TH SarabunIT๙" w:cs="TH SarabunIT๙"/>
                <w:sz w:val="32"/>
                <w:szCs w:val="32"/>
                <w:cs/>
              </w:rPr>
              <w:t>เนื้อที่ป่าไม้</w:t>
            </w:r>
            <w:r w:rsidRPr="005B12DB">
              <w:rPr>
                <w:rFonts w:ascii="TH SarabunIT๙" w:hAnsi="TH SarabunIT๙" w:cs="TH SarabunIT๙"/>
                <w:sz w:val="32"/>
                <w:szCs w:val="32"/>
              </w:rPr>
              <w:t xml:space="preserve">  </w:t>
            </w:r>
            <w:r w:rsidRPr="005B12DB">
              <w:rPr>
                <w:rFonts w:ascii="TH SarabunIT๙" w:hAnsi="TH SarabunIT๙" w:cs="TH SarabunIT๙"/>
                <w:sz w:val="32"/>
                <w:szCs w:val="32"/>
                <w:cs/>
              </w:rPr>
              <w:t>ร้อยละของพื้นที่จังหวัด</w:t>
            </w:r>
          </w:p>
        </w:tc>
        <w:tc>
          <w:tcPr>
            <w:tcW w:w="1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12DB">
              <w:rPr>
                <w:rFonts w:ascii="TH SarabunIT๙" w:hAnsi="TH SarabunIT๙" w:cs="TH SarabunIT๙"/>
                <w:sz w:val="32"/>
                <w:szCs w:val="32"/>
              </w:rPr>
              <w:t>557.41</w:t>
            </w:r>
          </w:p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12DB">
              <w:rPr>
                <w:rFonts w:ascii="TH SarabunIT๙" w:hAnsi="TH SarabunIT๙" w:cs="TH SarabunIT๙"/>
                <w:sz w:val="32"/>
                <w:szCs w:val="32"/>
              </w:rPr>
              <w:t>(348,379.02)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12DB">
              <w:rPr>
                <w:rFonts w:ascii="TH SarabunIT๙" w:hAnsi="TH SarabunIT๙" w:cs="TH SarabunIT๙"/>
                <w:sz w:val="32"/>
                <w:szCs w:val="32"/>
              </w:rPr>
              <w:t>230.50</w:t>
            </w:r>
          </w:p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12DB">
              <w:rPr>
                <w:rFonts w:ascii="TH SarabunIT๙" w:hAnsi="TH SarabunIT๙" w:cs="TH SarabunIT๙"/>
                <w:sz w:val="32"/>
                <w:szCs w:val="32"/>
              </w:rPr>
              <w:t>(144,063.40)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12DB">
              <w:rPr>
                <w:rFonts w:ascii="TH SarabunIT๙" w:hAnsi="TH SarabunIT๙" w:cs="TH SarabunIT๙"/>
                <w:sz w:val="32"/>
                <w:szCs w:val="32"/>
              </w:rPr>
              <w:t>234.44</w:t>
            </w:r>
          </w:p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12DB">
              <w:rPr>
                <w:rFonts w:ascii="TH SarabunIT๙" w:hAnsi="TH SarabunIT๙" w:cs="TH SarabunIT๙" w:hint="cs"/>
                <w:sz w:val="32"/>
                <w:szCs w:val="32"/>
                <w:cs/>
              </w:rPr>
              <w:t>(146,521.95</w:t>
            </w:r>
            <w:r w:rsidRPr="005B12DB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</w:tc>
      </w:tr>
      <w:tr w:rsidR="00786B4A" w:rsidRPr="005B12DB" w:rsidTr="007129D9">
        <w:trPr>
          <w:trHeight w:val="411"/>
          <w:jc w:val="center"/>
        </w:trPr>
        <w:tc>
          <w:tcPr>
            <w:tcW w:w="1052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86B4A" w:rsidRPr="005B12DB" w:rsidRDefault="00786B4A" w:rsidP="007129D9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0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18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12DB">
              <w:rPr>
                <w:rFonts w:ascii="TH SarabunIT๙" w:hAnsi="TH SarabunIT๙" w:cs="TH SarabunIT๙"/>
                <w:sz w:val="32"/>
                <w:szCs w:val="32"/>
              </w:rPr>
              <w:t>18.42%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12DB">
              <w:rPr>
                <w:rFonts w:ascii="TH SarabunIT๙" w:hAnsi="TH SarabunIT๙" w:cs="TH SarabunIT๙"/>
                <w:sz w:val="32"/>
                <w:szCs w:val="32"/>
              </w:rPr>
              <w:t>7.</w:t>
            </w:r>
            <w:r w:rsidRPr="005B12DB">
              <w:rPr>
                <w:rFonts w:ascii="TH SarabunIT๙" w:hAnsi="TH SarabunIT๙" w:cs="TH SarabunIT๙"/>
                <w:sz w:val="32"/>
                <w:szCs w:val="32"/>
                <w:cs/>
              </w:rPr>
              <w:t>62</w:t>
            </w:r>
            <w:r w:rsidRPr="005B12DB">
              <w:rPr>
                <w:rFonts w:ascii="TH SarabunIT๙" w:hAnsi="TH SarabunIT๙" w:cs="TH SarabunIT๙"/>
                <w:sz w:val="32"/>
                <w:szCs w:val="32"/>
              </w:rPr>
              <w:t>%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12DB">
              <w:rPr>
                <w:rFonts w:ascii="TH SarabunIT๙" w:hAnsi="TH SarabunIT๙" w:cs="TH SarabunIT๙"/>
                <w:sz w:val="32"/>
                <w:szCs w:val="32"/>
              </w:rPr>
              <w:t>7.16%</w:t>
            </w:r>
          </w:p>
        </w:tc>
      </w:tr>
    </w:tbl>
    <w:p w:rsidR="00786B4A" w:rsidRPr="006B4C13" w:rsidRDefault="00786B4A" w:rsidP="00786B4A">
      <w:pPr>
        <w:spacing w:before="120" w:after="120" w:line="240" w:lineRule="auto"/>
        <w:rPr>
          <w:rFonts w:ascii="TH SarabunIT๙" w:hAnsi="TH SarabunIT๙" w:cs="TH SarabunIT๙"/>
          <w:sz w:val="32"/>
          <w:szCs w:val="32"/>
        </w:rPr>
      </w:pPr>
      <w:r w:rsidRPr="006B4C13">
        <w:rPr>
          <w:rFonts w:ascii="TH SarabunIT๙" w:hAnsi="TH SarabunIT๙" w:cs="TH SarabunIT๙"/>
          <w:b/>
          <w:bCs/>
          <w:sz w:val="32"/>
          <w:szCs w:val="32"/>
          <w:cs/>
        </w:rPr>
        <w:t>ที่มา</w:t>
      </w:r>
      <w:r w:rsidRPr="006B4C13">
        <w:rPr>
          <w:rFonts w:ascii="TH SarabunIT๙" w:hAnsi="TH SarabunIT๙" w:cs="TH SarabunIT๙"/>
          <w:sz w:val="32"/>
          <w:szCs w:val="32"/>
          <w:cs/>
        </w:rPr>
        <w:t xml:space="preserve"> : สำนักงานป่าไม้จังหวัดหนองคาย</w:t>
      </w:r>
    </w:p>
    <w:p w:rsidR="00786B4A" w:rsidRPr="006B4C13" w:rsidRDefault="00786B4A" w:rsidP="00786B4A">
      <w:pPr>
        <w:spacing w:after="12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B4C1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ตารางที่ 5 </w:t>
      </w:r>
      <w:r w:rsidRPr="006B4C13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bookmarkStart w:id="4" w:name="_Hlk38271429"/>
      <w:r w:rsidRPr="006B4C13">
        <w:rPr>
          <w:rFonts w:ascii="TH SarabunIT๙" w:hAnsi="TH SarabunIT๙" w:cs="TH SarabunIT๙"/>
          <w:b/>
          <w:bCs/>
          <w:sz w:val="32"/>
          <w:szCs w:val="32"/>
          <w:cs/>
        </w:rPr>
        <w:t>ตารางแสดงพื้นที่ป่าสงวนแห่งชาติในท้องที่จังหวัดหนองคาย รวม 3 ป่า (หน่วย : ไร่)</w:t>
      </w:r>
      <w:bookmarkEnd w:id="4"/>
      <w:r w:rsidRPr="006B4C1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</w:t>
      </w:r>
    </w:p>
    <w:tbl>
      <w:tblPr>
        <w:tblW w:w="9500" w:type="dxa"/>
        <w:jc w:val="center"/>
        <w:tblLayout w:type="fixed"/>
        <w:tblLook w:val="04A0" w:firstRow="1" w:lastRow="0" w:firstColumn="1" w:lastColumn="0" w:noHBand="0" w:noVBand="1"/>
      </w:tblPr>
      <w:tblGrid>
        <w:gridCol w:w="2908"/>
        <w:gridCol w:w="1485"/>
        <w:gridCol w:w="1706"/>
        <w:gridCol w:w="1558"/>
        <w:gridCol w:w="1843"/>
      </w:tblGrid>
      <w:tr w:rsidR="00786B4A" w:rsidRPr="006B4C13" w:rsidTr="007129D9">
        <w:trPr>
          <w:trHeight w:val="435"/>
          <w:tblHeader/>
          <w:jc w:val="center"/>
        </w:trPr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ชื่อป่า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ที่ตั้ง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เนื้อที่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6B4C1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มอบให้ ส.</w:t>
            </w:r>
            <w:proofErr w:type="spellStart"/>
            <w:r w:rsidRPr="006B4C1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ป.ก</w:t>
            </w:r>
            <w:proofErr w:type="spellEnd"/>
            <w:r w:rsidRPr="006B4C1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เหลือพื้นที่ป่าสงวนแห่งชาติ</w:t>
            </w:r>
          </w:p>
        </w:tc>
      </w:tr>
      <w:tr w:rsidR="00786B4A" w:rsidRPr="006B4C13" w:rsidTr="007129D9">
        <w:trPr>
          <w:trHeight w:val="1095"/>
          <w:jc w:val="center"/>
        </w:trPr>
        <w:tc>
          <w:tcPr>
            <w:tcW w:w="29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6B4A" w:rsidRPr="006B4C13" w:rsidRDefault="00786B4A" w:rsidP="007129D9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</w:rPr>
              <w:t xml:space="preserve">1. </w:t>
            </w:r>
            <w:r w:rsidRPr="006B4C13">
              <w:rPr>
                <w:rFonts w:ascii="TH SarabunIT๙" w:hAnsi="TH SarabunIT๙" w:cs="TH SarabunIT๙"/>
                <w:sz w:val="32"/>
                <w:szCs w:val="32"/>
                <w:cs/>
              </w:rPr>
              <w:t>ป่าพาน</w:t>
            </w:r>
            <w:proofErr w:type="spellStart"/>
            <w:r w:rsidRPr="006B4C13">
              <w:rPr>
                <w:rFonts w:ascii="TH SarabunIT๙" w:hAnsi="TH SarabunIT๙" w:cs="TH SarabunIT๙"/>
                <w:sz w:val="32"/>
                <w:szCs w:val="32"/>
                <w:cs/>
              </w:rPr>
              <w:t>พร้าว</w:t>
            </w:r>
            <w:proofErr w:type="spellEnd"/>
            <w:r w:rsidRPr="006B4C13">
              <w:rPr>
                <w:rFonts w:ascii="TH SarabunIT๙" w:hAnsi="TH SarabunIT๙" w:cs="TH SarabunIT๙"/>
                <w:sz w:val="32"/>
                <w:szCs w:val="32"/>
                <w:cs/>
              </w:rPr>
              <w:t>และป่าแก้งไก่</w:t>
            </w:r>
          </w:p>
          <w:p w:rsidR="00786B4A" w:rsidRPr="006B4C13" w:rsidRDefault="00786B4A" w:rsidP="007129D9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86B4A" w:rsidRPr="006B4C13" w:rsidRDefault="00786B4A" w:rsidP="007129D9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  <w:cs/>
              </w:rPr>
              <w:t>อ.สังคม</w:t>
            </w:r>
            <w:r w:rsidRPr="006B4C13">
              <w:rPr>
                <w:rFonts w:ascii="TH SarabunIT๙" w:hAnsi="TH SarabunIT๙" w:cs="TH SarabunIT๙"/>
                <w:sz w:val="32"/>
                <w:szCs w:val="32"/>
              </w:rPr>
              <w:t xml:space="preserve">          </w:t>
            </w:r>
          </w:p>
          <w:p w:rsidR="00786B4A" w:rsidRPr="006B4C13" w:rsidRDefault="00786B4A" w:rsidP="007129D9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  <w:cs/>
              </w:rPr>
              <w:t>อ.ศรีเชียงใหม่</w:t>
            </w:r>
          </w:p>
          <w:p w:rsidR="00786B4A" w:rsidRPr="006B4C13" w:rsidRDefault="00786B4A" w:rsidP="007129D9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  <w:cs/>
              </w:rPr>
              <w:t>อ.โพธิ์ตาก</w:t>
            </w:r>
          </w:p>
        </w:tc>
        <w:tc>
          <w:tcPr>
            <w:tcW w:w="170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86B4A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  <w:cs/>
              </w:rPr>
              <w:t>342,500.00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86B4A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  <w:cs/>
              </w:rPr>
              <w:t>150,696.44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6B4A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  <w:cs/>
              </w:rPr>
              <w:t>191,303.56</w:t>
            </w:r>
          </w:p>
        </w:tc>
      </w:tr>
      <w:tr w:rsidR="00786B4A" w:rsidRPr="006B4C13" w:rsidTr="007129D9">
        <w:trPr>
          <w:trHeight w:val="334"/>
          <w:jc w:val="center"/>
        </w:trPr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6B4A" w:rsidRPr="006B4C13" w:rsidRDefault="00786B4A" w:rsidP="007129D9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</w:rPr>
              <w:t xml:space="preserve">2.  </w:t>
            </w:r>
            <w:r w:rsidRPr="006B4C13">
              <w:rPr>
                <w:rFonts w:ascii="TH SarabunIT๙" w:hAnsi="TH SarabunIT๙" w:cs="TH SarabunIT๙"/>
                <w:sz w:val="32"/>
                <w:szCs w:val="32"/>
                <w:cs/>
              </w:rPr>
              <w:t>ป่าทุ่งหลวง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6B4A" w:rsidRPr="006B4C13" w:rsidRDefault="00786B4A" w:rsidP="007129D9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  <w:cs/>
              </w:rPr>
              <w:t>อ.โพนพิสัย</w:t>
            </w:r>
          </w:p>
        </w:tc>
        <w:tc>
          <w:tcPr>
            <w:tcW w:w="1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  <w:cs/>
              </w:rPr>
              <w:t>39,375.00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  <w:cs/>
              </w:rPr>
              <w:t>21,921.00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  <w:cs/>
              </w:rPr>
              <w:t>17,454.00</w:t>
            </w:r>
          </w:p>
        </w:tc>
      </w:tr>
      <w:tr w:rsidR="00786B4A" w:rsidRPr="006B4C13" w:rsidTr="007129D9">
        <w:trPr>
          <w:trHeight w:val="1095"/>
          <w:jc w:val="center"/>
        </w:trPr>
        <w:tc>
          <w:tcPr>
            <w:tcW w:w="29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6B4A" w:rsidRDefault="00786B4A" w:rsidP="007129D9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86B4A" w:rsidRPr="006B4C13" w:rsidRDefault="00786B4A" w:rsidP="007129D9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</w:rPr>
              <w:t xml:space="preserve">3.  </w:t>
            </w:r>
            <w:r w:rsidRPr="006B4C13">
              <w:rPr>
                <w:rFonts w:ascii="TH SarabunIT๙" w:hAnsi="TH SarabunIT๙" w:cs="TH SarabunIT๙"/>
                <w:sz w:val="32"/>
                <w:szCs w:val="32"/>
                <w:cs/>
              </w:rPr>
              <w:t>ป่าดงสีชมพูและป่าโพนพิสัย</w:t>
            </w:r>
          </w:p>
          <w:p w:rsidR="00786B4A" w:rsidRPr="006B4C13" w:rsidRDefault="00786B4A" w:rsidP="007129D9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86B4A" w:rsidRPr="006B4C13" w:rsidRDefault="00786B4A" w:rsidP="007129D9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  <w:cs/>
              </w:rPr>
              <w:t>อ.โพนพิสัย</w:t>
            </w:r>
          </w:p>
          <w:p w:rsidR="00786B4A" w:rsidRPr="006B4C13" w:rsidRDefault="00786B4A" w:rsidP="007129D9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  <w:cs/>
              </w:rPr>
              <w:t>อ.เฝ้าไร่</w:t>
            </w:r>
          </w:p>
          <w:p w:rsidR="00786B4A" w:rsidRPr="006B4C13" w:rsidRDefault="00786B4A" w:rsidP="007129D9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  <w:cs/>
              </w:rPr>
              <w:t>อ.</w:t>
            </w:r>
            <w:proofErr w:type="spellStart"/>
            <w:r w:rsidRPr="006B4C13">
              <w:rPr>
                <w:rFonts w:ascii="TH SarabunIT๙" w:hAnsi="TH SarabunIT๙" w:cs="TH SarabunIT๙"/>
                <w:sz w:val="32"/>
                <w:szCs w:val="32"/>
                <w:cs/>
              </w:rPr>
              <w:t>รัตนวา</w:t>
            </w:r>
            <w:proofErr w:type="spellEnd"/>
            <w:r w:rsidRPr="006B4C13">
              <w:rPr>
                <w:rFonts w:ascii="TH SarabunIT๙" w:hAnsi="TH SarabunIT๙" w:cs="TH SarabunIT๙"/>
                <w:sz w:val="32"/>
                <w:szCs w:val="32"/>
                <w:cs/>
              </w:rPr>
              <w:t>ปี</w:t>
            </w:r>
          </w:p>
        </w:tc>
        <w:tc>
          <w:tcPr>
            <w:tcW w:w="170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86B4A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  <w:cs/>
              </w:rPr>
              <w:t>735,625.00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86B4A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  <w:cs/>
              </w:rPr>
              <w:t>724,428.47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6B4A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  <w:cs/>
              </w:rPr>
              <w:t>11,196.53</w:t>
            </w:r>
          </w:p>
        </w:tc>
      </w:tr>
      <w:tr w:rsidR="00786B4A" w:rsidRPr="006B4C13" w:rsidTr="007129D9">
        <w:trPr>
          <w:trHeight w:val="299"/>
          <w:jc w:val="center"/>
        </w:trPr>
        <w:tc>
          <w:tcPr>
            <w:tcW w:w="29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86B4A" w:rsidRPr="006B4C13" w:rsidRDefault="00786B4A" w:rsidP="007129D9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  <w:cs/>
              </w:rPr>
              <w:t>รวม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86B4A" w:rsidRPr="006B4C13" w:rsidRDefault="00786B4A" w:rsidP="007129D9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  <w:cs/>
              </w:rPr>
              <w:t>1,117,500.00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  <w:cs/>
              </w:rPr>
              <w:t>897,045.91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6B4A" w:rsidRPr="006B4C13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  <w:cs/>
              </w:rPr>
              <w:t>219,954.09</w:t>
            </w:r>
          </w:p>
        </w:tc>
      </w:tr>
    </w:tbl>
    <w:p w:rsidR="00786B4A" w:rsidRPr="006B4C13" w:rsidRDefault="00786B4A" w:rsidP="00786B4A">
      <w:pPr>
        <w:spacing w:before="120" w:after="120" w:line="240" w:lineRule="auto"/>
        <w:rPr>
          <w:rFonts w:ascii="TH SarabunIT๙" w:hAnsi="TH SarabunIT๙" w:cs="TH SarabunIT๙"/>
          <w:sz w:val="32"/>
          <w:szCs w:val="32"/>
        </w:rPr>
      </w:pPr>
      <w:r w:rsidRPr="006B4C1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ที่มา </w:t>
      </w:r>
      <w:r w:rsidRPr="006B4C13">
        <w:rPr>
          <w:rFonts w:ascii="TH SarabunIT๙" w:hAnsi="TH SarabunIT๙" w:cs="TH SarabunIT๙"/>
          <w:sz w:val="32"/>
          <w:szCs w:val="32"/>
          <w:cs/>
        </w:rPr>
        <w:t>: แผนการบริหารจัดการทรัพยากรธรรมชาติและสิ่งแวดล้อมในระดับจังหวัดหนองคาย พ.ศ. 256</w:t>
      </w:r>
      <w:r>
        <w:rPr>
          <w:rFonts w:ascii="TH SarabunIT๙" w:hAnsi="TH SarabunIT๙" w:cs="TH SarabunIT๙"/>
          <w:sz w:val="32"/>
          <w:szCs w:val="32"/>
        </w:rPr>
        <w:t>4</w:t>
      </w:r>
    </w:p>
    <w:p w:rsidR="00786B4A" w:rsidRPr="006B4C13" w:rsidRDefault="00786B4A" w:rsidP="00786B4A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6B4C13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เขตป่าไม้ถาวรของชาติ ตามมติคณะรัฐมนตรี เมื่อวันที่ ๑๗ กุมภาพันธ์ พ.ศ. ๒๕๓๐ จำนวน ๔ แห่ง ได้แก่ </w:t>
      </w:r>
    </w:p>
    <w:p w:rsidR="00786B4A" w:rsidRPr="006B4C13" w:rsidRDefault="00786B4A" w:rsidP="00786B4A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6B4C13">
        <w:rPr>
          <w:rFonts w:ascii="TH SarabunIT๙" w:hAnsi="TH SarabunIT๙" w:cs="TH SarabunIT๙"/>
          <w:sz w:val="32"/>
          <w:szCs w:val="32"/>
          <w:cs/>
        </w:rPr>
        <w:t>(๑) ป่าสักบ้านป่าสัก หรือป่าสักบ้านหม้อ ตั้งอยู่ที่บ้านหม้อ หมู่ที่ ๓ ตำบลบ้านหม้อ อำเภอ            ศรีเชียงใหม่ มีเนื้อที่จำนวน ๕๓-๒-๒๕ ไร่</w:t>
      </w:r>
    </w:p>
    <w:p w:rsidR="00786B4A" w:rsidRPr="006B4C13" w:rsidRDefault="00786B4A" w:rsidP="00786B4A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6B4C13">
        <w:rPr>
          <w:rFonts w:ascii="TH SarabunIT๙" w:hAnsi="TH SarabunIT๙" w:cs="TH SarabunIT๙"/>
          <w:sz w:val="32"/>
          <w:szCs w:val="32"/>
          <w:cs/>
        </w:rPr>
        <w:t>(๒) ป่าสักบ้านป่าสัก หรือป่าสักบ้าน</w:t>
      </w:r>
      <w:proofErr w:type="spellStart"/>
      <w:r w:rsidRPr="006B4C13">
        <w:rPr>
          <w:rFonts w:ascii="TH SarabunIT๙" w:hAnsi="TH SarabunIT๙" w:cs="TH SarabunIT๙"/>
          <w:sz w:val="32"/>
          <w:szCs w:val="32"/>
          <w:cs/>
        </w:rPr>
        <w:t>ยอยไฮ</w:t>
      </w:r>
      <w:proofErr w:type="spellEnd"/>
      <w:r w:rsidRPr="006B4C13">
        <w:rPr>
          <w:rFonts w:ascii="TH SarabunIT๙" w:hAnsi="TH SarabunIT๙" w:cs="TH SarabunIT๙"/>
          <w:sz w:val="32"/>
          <w:szCs w:val="32"/>
          <w:cs/>
        </w:rPr>
        <w:t xml:space="preserve"> ตั้งอยู่ที่บ้านทุ่งสว่าง หมู่ที่ ๕ ตำบลบ้านหม้อ อำเภอ          ศรีเชียงใหม่ มีเนื้อที่จำนวน ๒๔-๑-๕๐ ไร่</w:t>
      </w:r>
    </w:p>
    <w:p w:rsidR="00786B4A" w:rsidRPr="006B4C13" w:rsidRDefault="00786B4A" w:rsidP="00786B4A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6B4C13">
        <w:rPr>
          <w:rFonts w:ascii="TH SarabunIT๙" w:hAnsi="TH SarabunIT๙" w:cs="TH SarabunIT๙"/>
          <w:sz w:val="32"/>
          <w:szCs w:val="32"/>
          <w:cs/>
        </w:rPr>
        <w:t>(๓) ป่าสักวัดช้างเผือก ตั้งอยู่บ้านศรีเชียงใหม่ หมู่ที่ ๓ ตำบลพาน</w:t>
      </w:r>
      <w:proofErr w:type="spellStart"/>
      <w:r w:rsidRPr="006B4C13">
        <w:rPr>
          <w:rFonts w:ascii="TH SarabunIT๙" w:hAnsi="TH SarabunIT๙" w:cs="TH SarabunIT๙"/>
          <w:sz w:val="32"/>
          <w:szCs w:val="32"/>
          <w:cs/>
        </w:rPr>
        <w:t>พร้าว</w:t>
      </w:r>
      <w:proofErr w:type="spellEnd"/>
      <w:r w:rsidRPr="006B4C13">
        <w:rPr>
          <w:rFonts w:ascii="TH SarabunIT๙" w:hAnsi="TH SarabunIT๙" w:cs="TH SarabunIT๙"/>
          <w:sz w:val="32"/>
          <w:szCs w:val="32"/>
          <w:cs/>
        </w:rPr>
        <w:t xml:space="preserve"> อำเภอศรีเชียงใหม่ มีเนื้อที่จำนวน ๓๔-๑-๒๕ ไร่</w:t>
      </w:r>
    </w:p>
    <w:p w:rsidR="00786B4A" w:rsidRPr="006B4C13" w:rsidRDefault="00786B4A" w:rsidP="00786B4A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6B4C13">
        <w:rPr>
          <w:rFonts w:ascii="TH SarabunIT๙" w:hAnsi="TH SarabunIT๙" w:cs="TH SarabunIT๙"/>
          <w:sz w:val="32"/>
          <w:szCs w:val="32"/>
          <w:cs/>
        </w:rPr>
        <w:t>(๔) ป่าสักบ้านศรีเชียงใหม่ หรือป่าสักวัดสะพานทอง ตั้งอยู่หมู่ที่ ๖ ตำบลพาน</w:t>
      </w:r>
      <w:proofErr w:type="spellStart"/>
      <w:r w:rsidRPr="006B4C13">
        <w:rPr>
          <w:rFonts w:ascii="TH SarabunIT๙" w:hAnsi="TH SarabunIT๙" w:cs="TH SarabunIT๙"/>
          <w:sz w:val="32"/>
          <w:szCs w:val="32"/>
          <w:cs/>
        </w:rPr>
        <w:t>พร้าว</w:t>
      </w:r>
      <w:proofErr w:type="spellEnd"/>
      <w:r w:rsidRPr="006B4C13">
        <w:rPr>
          <w:rFonts w:ascii="TH SarabunIT๙" w:hAnsi="TH SarabunIT๙" w:cs="TH SarabunIT๙"/>
          <w:sz w:val="32"/>
          <w:szCs w:val="32"/>
          <w:cs/>
        </w:rPr>
        <w:t xml:space="preserve"> อำเภอศรีเชียงใหม่ มีเนื้อที่จำนวน ๒-๒-๖๖ ไร่</w:t>
      </w:r>
    </w:p>
    <w:p w:rsidR="00786B4A" w:rsidRPr="006B4C13" w:rsidRDefault="00786B4A" w:rsidP="00786B4A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6B4C13">
        <w:rPr>
          <w:rFonts w:ascii="TH SarabunIT๙" w:hAnsi="TH SarabunIT๙" w:cs="TH SarabunIT๙"/>
          <w:sz w:val="32"/>
          <w:szCs w:val="32"/>
          <w:cs/>
        </w:rPr>
        <w:t>เขตป่าไม้ถาวรของชาติทั้ง ๔ แห่ง มีพื้นที่ป่าคงเหลือในความดูแลตามกฎหมายว่าด้วยการป่าไม้ จำนวน ๑๔๔-๓-๖๖ ไร่ และอยู่ในระหว่างการขอกำหนดเขตป่าสงวนแห่งชาติ</w:t>
      </w:r>
    </w:p>
    <w:p w:rsidR="00786B4A" w:rsidRDefault="00786B4A" w:rsidP="00786B4A">
      <w:pPr>
        <w:spacing w:after="12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6B4C13">
        <w:rPr>
          <w:rFonts w:ascii="TH SarabunIT๙" w:hAnsi="TH SarabunIT๙" w:cs="TH SarabunIT๙"/>
          <w:sz w:val="32"/>
          <w:szCs w:val="32"/>
          <w:cs/>
        </w:rPr>
        <w:t>ป่าชุมชน มีป่าชุมชนจำนวน 188 แห่งในทุกอำเภอ มีจำนวนพื้นที่รวมกัน ๑๙</w:t>
      </w:r>
      <w:r w:rsidRPr="006B4C13">
        <w:rPr>
          <w:rFonts w:ascii="TH SarabunIT๙" w:hAnsi="TH SarabunIT๙" w:cs="TH SarabunIT๙"/>
          <w:sz w:val="32"/>
          <w:szCs w:val="32"/>
        </w:rPr>
        <w:t>,</w:t>
      </w:r>
      <w:r w:rsidRPr="006B4C13">
        <w:rPr>
          <w:rFonts w:ascii="TH SarabunIT๙" w:hAnsi="TH SarabunIT๙" w:cs="TH SarabunIT๙"/>
          <w:sz w:val="32"/>
          <w:szCs w:val="32"/>
          <w:cs/>
        </w:rPr>
        <w:t>๔๗๐-๐-๖๒ ไร่        โดยทับซ้อนป่าสงวนแห่งชาติ ๑๒</w:t>
      </w:r>
      <w:r w:rsidRPr="006B4C13">
        <w:rPr>
          <w:rFonts w:ascii="TH SarabunIT๙" w:hAnsi="TH SarabunIT๙" w:cs="TH SarabunIT๙"/>
          <w:sz w:val="32"/>
          <w:szCs w:val="32"/>
        </w:rPr>
        <w:t>,</w:t>
      </w:r>
      <w:r w:rsidRPr="006B4C13">
        <w:rPr>
          <w:rFonts w:ascii="TH SarabunIT๙" w:hAnsi="TH SarabunIT๙" w:cs="TH SarabunIT๙"/>
          <w:sz w:val="32"/>
          <w:szCs w:val="32"/>
          <w:cs/>
        </w:rPr>
        <w:t>๘๖๗-๓-๖๗ ไร่ และอยู่นอกป่าสงวนแห่งชาติ ๖</w:t>
      </w:r>
      <w:r w:rsidRPr="006B4C13">
        <w:rPr>
          <w:rFonts w:ascii="TH SarabunIT๙" w:hAnsi="TH SarabunIT๙" w:cs="TH SarabunIT๙"/>
          <w:sz w:val="32"/>
          <w:szCs w:val="32"/>
        </w:rPr>
        <w:t>,</w:t>
      </w:r>
      <w:r w:rsidRPr="006B4C13">
        <w:rPr>
          <w:rFonts w:ascii="TH SarabunIT๙" w:hAnsi="TH SarabunIT๙" w:cs="TH SarabunIT๙"/>
          <w:sz w:val="32"/>
          <w:szCs w:val="32"/>
          <w:cs/>
        </w:rPr>
        <w:t>๔๔๒ ไร่ ๙๕ ตารางวา     โดยมีหนังสือสำคัญที่หลวง ๑๖๗ ไร่ (ข้อมูล ณ ปีงบประมาณ พ.ศ. 2563)</w:t>
      </w:r>
    </w:p>
    <w:p w:rsidR="00786B4A" w:rsidRDefault="00786B4A" w:rsidP="00786B4A">
      <w:pPr>
        <w:spacing w:after="12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786B4A" w:rsidRPr="00901087" w:rsidRDefault="00786B4A" w:rsidP="00786B4A">
      <w:pPr>
        <w:spacing w:after="120" w:line="240" w:lineRule="auto"/>
        <w:ind w:firstLine="720"/>
        <w:jc w:val="thaiDistribute"/>
        <w:rPr>
          <w:rFonts w:ascii="TH SarabunIT๙" w:hAnsi="TH SarabunIT๙" w:cs="TH SarabunIT๙" w:hint="cs"/>
          <w:sz w:val="32"/>
          <w:szCs w:val="32"/>
        </w:rPr>
      </w:pPr>
    </w:p>
    <w:p w:rsidR="00786B4A" w:rsidRPr="006B4C13" w:rsidRDefault="00786B4A" w:rsidP="00786B4A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B4C13">
        <w:rPr>
          <w:rFonts w:ascii="TH SarabunIT๙" w:hAnsi="TH SarabunIT๙" w:cs="TH SarabunIT๙"/>
          <w:b/>
          <w:bCs/>
          <w:sz w:val="32"/>
          <w:szCs w:val="32"/>
          <w:cs/>
        </w:rPr>
        <w:t>2. ข้อมูลด้านการปกครองของจังหวัด</w:t>
      </w:r>
    </w:p>
    <w:p w:rsidR="00786B4A" w:rsidRPr="006B4C13" w:rsidRDefault="00786B4A" w:rsidP="00786B4A">
      <w:pPr>
        <w:spacing w:after="12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B4C13">
        <w:rPr>
          <w:rFonts w:ascii="TH SarabunIT๙" w:hAnsi="TH SarabunIT๙" w:cs="TH SarabunIT๙"/>
          <w:b/>
          <w:bCs/>
          <w:sz w:val="32"/>
          <w:szCs w:val="32"/>
          <w:cs/>
        </w:rPr>
        <w:t>2.1 การแบ่งเขตการปกครอง</w:t>
      </w:r>
    </w:p>
    <w:p w:rsidR="00786B4A" w:rsidRPr="006B4C13" w:rsidRDefault="00786B4A" w:rsidP="00786B4A">
      <w:pPr>
        <w:spacing w:after="12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B4C1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ตารางที่ 6  </w:t>
      </w:r>
      <w:bookmarkStart w:id="5" w:name="_Hlk38271620"/>
      <w:r w:rsidRPr="006B4C13">
        <w:rPr>
          <w:rFonts w:ascii="TH SarabunIT๙" w:hAnsi="TH SarabunIT๙" w:cs="TH SarabunIT๙"/>
          <w:b/>
          <w:bCs/>
          <w:sz w:val="32"/>
          <w:szCs w:val="32"/>
          <w:cs/>
        </w:rPr>
        <w:t>ตารางแสดงเขตการปกครองของจังหวัด</w:t>
      </w:r>
      <w:bookmarkEnd w:id="5"/>
    </w:p>
    <w:tbl>
      <w:tblPr>
        <w:tblW w:w="97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1276"/>
        <w:gridCol w:w="992"/>
        <w:gridCol w:w="1418"/>
        <w:gridCol w:w="851"/>
        <w:gridCol w:w="992"/>
        <w:gridCol w:w="992"/>
        <w:gridCol w:w="709"/>
        <w:gridCol w:w="816"/>
      </w:tblGrid>
      <w:tr w:rsidR="00786B4A" w:rsidRPr="005B12DB" w:rsidTr="007129D9">
        <w:trPr>
          <w:jc w:val="center"/>
        </w:trPr>
        <w:tc>
          <w:tcPr>
            <w:tcW w:w="1701" w:type="dxa"/>
            <w:vMerge w:val="restart"/>
            <w:shd w:val="clear" w:color="auto" w:fill="auto"/>
          </w:tcPr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B12DB">
              <w:rPr>
                <w:rFonts w:ascii="TH SarabunIT๙" w:hAnsi="TH SarabunIT๙" w:cs="TH SarabunIT๙"/>
                <w:sz w:val="32"/>
                <w:szCs w:val="32"/>
                <w:cs/>
              </w:rPr>
              <w:t>อำเภอ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12DB">
              <w:rPr>
                <w:rFonts w:ascii="TH SarabunIT๙" w:hAnsi="TH SarabunIT๙" w:cs="TH SarabunIT๙"/>
                <w:sz w:val="32"/>
                <w:szCs w:val="32"/>
                <w:cs/>
              </w:rPr>
              <w:t>พื้นที่</w:t>
            </w:r>
          </w:p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 w:rsidRPr="005B12DB">
              <w:rPr>
                <w:rFonts w:ascii="TH SarabunIT๙" w:hAnsi="TH SarabunIT๙" w:cs="TH SarabunIT๙"/>
                <w:sz w:val="32"/>
                <w:szCs w:val="32"/>
                <w:cs/>
              </w:rPr>
              <w:t>ตร</w:t>
            </w:r>
            <w:proofErr w:type="spellEnd"/>
            <w:r w:rsidRPr="005B12DB">
              <w:rPr>
                <w:rFonts w:ascii="TH SarabunIT๙" w:hAnsi="TH SarabunIT๙" w:cs="TH SarabunIT๙"/>
                <w:sz w:val="32"/>
                <w:szCs w:val="32"/>
                <w:cs/>
              </w:rPr>
              <w:t>.กม.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12DB">
              <w:rPr>
                <w:rFonts w:ascii="TH SarabunIT๙" w:hAnsi="TH SarabunIT๙" w:cs="TH SarabunIT๙"/>
                <w:sz w:val="32"/>
                <w:szCs w:val="32"/>
                <w:cs/>
              </w:rPr>
              <w:t>ร้อยละ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12DB">
              <w:rPr>
                <w:rFonts w:ascii="TH SarabunIT๙" w:hAnsi="TH SarabunIT๙" w:cs="TH SarabunIT๙"/>
                <w:sz w:val="32"/>
                <w:szCs w:val="32"/>
                <w:cs/>
              </w:rPr>
              <w:t>ที่ว่าการอำเภอห่างจากศาลากลางจังหวัด</w:t>
            </w:r>
            <w:r w:rsidRPr="005B12DB">
              <w:rPr>
                <w:rFonts w:ascii="TH SarabunIT๙" w:hAnsi="TH SarabunIT๙" w:cs="TH SarabunIT๙"/>
                <w:sz w:val="32"/>
                <w:szCs w:val="32"/>
              </w:rPr>
              <w:t xml:space="preserve">  </w:t>
            </w:r>
            <w:r w:rsidRPr="005B12DB">
              <w:rPr>
                <w:rFonts w:ascii="TH SarabunIT๙" w:hAnsi="TH SarabunIT๙" w:cs="TH SarabunIT๙"/>
                <w:sz w:val="32"/>
                <w:szCs w:val="32"/>
                <w:cs/>
              </w:rPr>
              <w:t>(กม.)</w:t>
            </w:r>
          </w:p>
        </w:tc>
        <w:tc>
          <w:tcPr>
            <w:tcW w:w="4360" w:type="dxa"/>
            <w:gridSpan w:val="5"/>
            <w:shd w:val="clear" w:color="auto" w:fill="auto"/>
          </w:tcPr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12DB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</w:t>
            </w:r>
          </w:p>
        </w:tc>
      </w:tr>
      <w:tr w:rsidR="00786B4A" w:rsidRPr="005B12DB" w:rsidTr="007129D9">
        <w:trPr>
          <w:jc w:val="center"/>
        </w:trPr>
        <w:tc>
          <w:tcPr>
            <w:tcW w:w="1701" w:type="dxa"/>
            <w:vMerge/>
            <w:shd w:val="clear" w:color="auto" w:fill="auto"/>
          </w:tcPr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1" w:type="dxa"/>
            <w:shd w:val="clear" w:color="auto" w:fill="auto"/>
          </w:tcPr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12DB">
              <w:rPr>
                <w:rFonts w:ascii="TH SarabunIT๙" w:hAnsi="TH SarabunIT๙" w:cs="TH SarabunIT๙"/>
                <w:sz w:val="32"/>
                <w:szCs w:val="32"/>
                <w:cs/>
              </w:rPr>
              <w:t>ตำบล</w:t>
            </w:r>
          </w:p>
        </w:tc>
        <w:tc>
          <w:tcPr>
            <w:tcW w:w="992" w:type="dxa"/>
            <w:shd w:val="clear" w:color="auto" w:fill="auto"/>
          </w:tcPr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12DB">
              <w:rPr>
                <w:rFonts w:ascii="TH SarabunIT๙" w:hAnsi="TH SarabunIT๙" w:cs="TH SarabunIT๙"/>
                <w:sz w:val="32"/>
                <w:szCs w:val="32"/>
                <w:cs/>
              </w:rPr>
              <w:t>หมู่บ้าน</w:t>
            </w:r>
          </w:p>
        </w:tc>
        <w:tc>
          <w:tcPr>
            <w:tcW w:w="992" w:type="dxa"/>
            <w:shd w:val="clear" w:color="auto" w:fill="auto"/>
          </w:tcPr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12DB">
              <w:rPr>
                <w:rFonts w:ascii="TH SarabunIT๙" w:hAnsi="TH SarabunIT๙" w:cs="TH SarabunIT๙"/>
                <w:sz w:val="32"/>
                <w:szCs w:val="32"/>
                <w:cs/>
              </w:rPr>
              <w:t>เทศบาลนคร/</w:t>
            </w:r>
          </w:p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12DB"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เมือง/ตำบล</w:t>
            </w:r>
          </w:p>
        </w:tc>
        <w:tc>
          <w:tcPr>
            <w:tcW w:w="709" w:type="dxa"/>
            <w:shd w:val="clear" w:color="auto" w:fill="auto"/>
          </w:tcPr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 w:rsidRPr="005B12DB">
              <w:rPr>
                <w:rFonts w:ascii="TH SarabunIT๙" w:hAnsi="TH SarabunIT๙" w:cs="TH SarabunIT๙"/>
                <w:sz w:val="32"/>
                <w:szCs w:val="32"/>
                <w:cs/>
              </w:rPr>
              <w:t>อบต</w:t>
            </w:r>
            <w:proofErr w:type="spellEnd"/>
            <w:r w:rsidRPr="005B12DB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</w:p>
        </w:tc>
        <w:tc>
          <w:tcPr>
            <w:tcW w:w="816" w:type="dxa"/>
            <w:shd w:val="clear" w:color="auto" w:fill="auto"/>
          </w:tcPr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12DB">
              <w:rPr>
                <w:rFonts w:ascii="TH SarabunIT๙" w:hAnsi="TH SarabunIT๙" w:cs="TH SarabunIT๙"/>
                <w:sz w:val="32"/>
                <w:szCs w:val="32"/>
                <w:cs/>
              </w:rPr>
              <w:t>ชุมชน</w:t>
            </w:r>
          </w:p>
        </w:tc>
      </w:tr>
      <w:tr w:rsidR="00786B4A" w:rsidRPr="005B12DB" w:rsidTr="007129D9">
        <w:trPr>
          <w:jc w:val="center"/>
        </w:trPr>
        <w:tc>
          <w:tcPr>
            <w:tcW w:w="1701" w:type="dxa"/>
            <w:shd w:val="clear" w:color="auto" w:fill="auto"/>
            <w:vAlign w:val="bottom"/>
          </w:tcPr>
          <w:p w:rsidR="00786B4A" w:rsidRPr="005B12DB" w:rsidRDefault="00786B4A" w:rsidP="007129D9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5B12DB">
              <w:rPr>
                <w:rFonts w:ascii="TH SarabunIT๙" w:hAnsi="TH SarabunIT๙" w:cs="TH SarabunIT๙"/>
                <w:sz w:val="32"/>
                <w:szCs w:val="32"/>
                <w:cs/>
              </w:rPr>
              <w:t>1.เมืองหนองคาย</w:t>
            </w:r>
          </w:p>
        </w:tc>
        <w:tc>
          <w:tcPr>
            <w:tcW w:w="1276" w:type="dxa"/>
            <w:shd w:val="clear" w:color="auto" w:fill="auto"/>
          </w:tcPr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12DB">
              <w:rPr>
                <w:rFonts w:ascii="TH SarabunIT๙" w:hAnsi="TH SarabunIT๙" w:cs="TH SarabunIT๙"/>
                <w:sz w:val="32"/>
                <w:szCs w:val="32"/>
                <w:cs/>
              </w:rPr>
              <w:t>607.46</w:t>
            </w:r>
          </w:p>
        </w:tc>
        <w:tc>
          <w:tcPr>
            <w:tcW w:w="992" w:type="dxa"/>
            <w:shd w:val="clear" w:color="auto" w:fill="auto"/>
          </w:tcPr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12DB">
              <w:rPr>
                <w:rFonts w:ascii="TH SarabunIT๙" w:hAnsi="TH SarabunIT๙" w:cs="TH SarabunIT๙"/>
                <w:sz w:val="32"/>
                <w:szCs w:val="32"/>
                <w:cs/>
              </w:rPr>
              <w:t>20.07</w:t>
            </w:r>
          </w:p>
        </w:tc>
        <w:tc>
          <w:tcPr>
            <w:tcW w:w="1418" w:type="dxa"/>
            <w:shd w:val="clear" w:color="auto" w:fill="auto"/>
          </w:tcPr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12DB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12DB">
              <w:rPr>
                <w:rFonts w:ascii="TH SarabunIT๙" w:hAnsi="TH SarabunIT๙" w:cs="TH SarabunIT๙"/>
                <w:sz w:val="32"/>
                <w:szCs w:val="32"/>
                <w:cs/>
              </w:rPr>
              <w:t>16</w:t>
            </w:r>
          </w:p>
        </w:tc>
        <w:tc>
          <w:tcPr>
            <w:tcW w:w="992" w:type="dxa"/>
            <w:shd w:val="clear" w:color="auto" w:fill="auto"/>
          </w:tcPr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12DB">
              <w:rPr>
                <w:rFonts w:ascii="TH SarabunIT๙" w:hAnsi="TH SarabunIT๙" w:cs="TH SarabunIT๙"/>
                <w:sz w:val="32"/>
                <w:szCs w:val="32"/>
                <w:cs/>
              </w:rPr>
              <w:t>147</w:t>
            </w:r>
          </w:p>
        </w:tc>
        <w:tc>
          <w:tcPr>
            <w:tcW w:w="992" w:type="dxa"/>
            <w:shd w:val="clear" w:color="auto" w:fill="auto"/>
          </w:tcPr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1/8</w:t>
            </w:r>
          </w:p>
        </w:tc>
        <w:tc>
          <w:tcPr>
            <w:tcW w:w="709" w:type="dxa"/>
            <w:shd w:val="clear" w:color="auto" w:fill="auto"/>
          </w:tcPr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12DB">
              <w:rPr>
                <w:rFonts w:ascii="TH SarabunIT๙" w:hAnsi="TH SarabunIT๙" w:cs="TH SarabunIT๙"/>
                <w:sz w:val="32"/>
                <w:szCs w:val="32"/>
                <w:cs/>
              </w:rPr>
              <w:t>7</w:t>
            </w:r>
          </w:p>
        </w:tc>
        <w:tc>
          <w:tcPr>
            <w:tcW w:w="816" w:type="dxa"/>
            <w:shd w:val="clear" w:color="auto" w:fill="auto"/>
          </w:tcPr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12DB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786B4A" w:rsidRPr="005B12DB" w:rsidTr="007129D9">
        <w:trPr>
          <w:jc w:val="center"/>
        </w:trPr>
        <w:tc>
          <w:tcPr>
            <w:tcW w:w="1701" w:type="dxa"/>
            <w:shd w:val="clear" w:color="auto" w:fill="auto"/>
            <w:vAlign w:val="bottom"/>
          </w:tcPr>
          <w:p w:rsidR="00786B4A" w:rsidRPr="005B12DB" w:rsidRDefault="00786B4A" w:rsidP="007129D9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5B12DB">
              <w:rPr>
                <w:rFonts w:ascii="TH SarabunIT๙" w:hAnsi="TH SarabunIT๙" w:cs="TH SarabunIT๙"/>
                <w:sz w:val="32"/>
                <w:szCs w:val="32"/>
                <w:cs/>
              </w:rPr>
              <w:t>2.ท่าบ่อ</w:t>
            </w:r>
          </w:p>
        </w:tc>
        <w:tc>
          <w:tcPr>
            <w:tcW w:w="1276" w:type="dxa"/>
            <w:shd w:val="clear" w:color="auto" w:fill="auto"/>
          </w:tcPr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12DB">
              <w:rPr>
                <w:rFonts w:ascii="TH SarabunIT๙" w:hAnsi="TH SarabunIT๙" w:cs="TH SarabunIT๙"/>
                <w:sz w:val="32"/>
                <w:szCs w:val="32"/>
                <w:cs/>
              </w:rPr>
              <w:t>355.31</w:t>
            </w:r>
          </w:p>
        </w:tc>
        <w:tc>
          <w:tcPr>
            <w:tcW w:w="992" w:type="dxa"/>
            <w:shd w:val="clear" w:color="auto" w:fill="auto"/>
          </w:tcPr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12DB">
              <w:rPr>
                <w:rFonts w:ascii="TH SarabunIT๙" w:hAnsi="TH SarabunIT๙" w:cs="TH SarabunIT๙"/>
                <w:sz w:val="32"/>
                <w:szCs w:val="32"/>
                <w:cs/>
              </w:rPr>
              <w:t>11.74</w:t>
            </w:r>
          </w:p>
        </w:tc>
        <w:tc>
          <w:tcPr>
            <w:tcW w:w="1418" w:type="dxa"/>
            <w:shd w:val="clear" w:color="auto" w:fill="auto"/>
          </w:tcPr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12DB">
              <w:rPr>
                <w:rFonts w:ascii="TH SarabunIT๙" w:hAnsi="TH SarabunIT๙" w:cs="TH SarabunIT๙"/>
                <w:sz w:val="32"/>
                <w:szCs w:val="32"/>
                <w:cs/>
              </w:rPr>
              <w:t>41</w:t>
            </w:r>
          </w:p>
        </w:tc>
        <w:tc>
          <w:tcPr>
            <w:tcW w:w="851" w:type="dxa"/>
            <w:shd w:val="clear" w:color="auto" w:fill="auto"/>
          </w:tcPr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12DB">
              <w:rPr>
                <w:rFonts w:ascii="TH SarabunIT๙" w:hAnsi="TH SarabunIT๙" w:cs="TH SarabunIT๙"/>
                <w:sz w:val="32"/>
                <w:szCs w:val="32"/>
                <w:cs/>
              </w:rPr>
              <w:t>10</w:t>
            </w:r>
          </w:p>
        </w:tc>
        <w:tc>
          <w:tcPr>
            <w:tcW w:w="992" w:type="dxa"/>
            <w:shd w:val="clear" w:color="auto" w:fill="auto"/>
          </w:tcPr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12DB">
              <w:rPr>
                <w:rFonts w:ascii="TH SarabunIT๙" w:hAnsi="TH SarabunIT๙" w:cs="TH SarabunIT๙"/>
                <w:sz w:val="32"/>
                <w:szCs w:val="32"/>
                <w:cs/>
              </w:rPr>
              <w:t>90</w:t>
            </w:r>
          </w:p>
        </w:tc>
        <w:tc>
          <w:tcPr>
            <w:tcW w:w="992" w:type="dxa"/>
            <w:shd w:val="clear" w:color="auto" w:fill="auto"/>
          </w:tcPr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1/3</w:t>
            </w:r>
          </w:p>
        </w:tc>
        <w:tc>
          <w:tcPr>
            <w:tcW w:w="709" w:type="dxa"/>
            <w:shd w:val="clear" w:color="auto" w:fill="auto"/>
          </w:tcPr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  <w:r w:rsidRPr="005B12DB">
              <w:rPr>
                <w:rFonts w:ascii="TH SarabunIT๙" w:hAnsi="TH SarabunIT๙" w:cs="TH SarabunIT๙" w:hint="cs"/>
                <w:sz w:val="32"/>
                <w:szCs w:val="32"/>
                <w:cs/>
              </w:rPr>
              <w:t>8</w:t>
            </w:r>
          </w:p>
        </w:tc>
        <w:tc>
          <w:tcPr>
            <w:tcW w:w="816" w:type="dxa"/>
            <w:shd w:val="clear" w:color="auto" w:fill="auto"/>
          </w:tcPr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12DB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786B4A" w:rsidRPr="005B12DB" w:rsidTr="007129D9">
        <w:trPr>
          <w:jc w:val="center"/>
        </w:trPr>
        <w:tc>
          <w:tcPr>
            <w:tcW w:w="1701" w:type="dxa"/>
            <w:shd w:val="clear" w:color="auto" w:fill="auto"/>
            <w:vAlign w:val="bottom"/>
          </w:tcPr>
          <w:p w:rsidR="00786B4A" w:rsidRPr="005B12DB" w:rsidRDefault="00786B4A" w:rsidP="007129D9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5B12DB">
              <w:rPr>
                <w:rFonts w:ascii="TH SarabunIT๙" w:hAnsi="TH SarabunIT๙" w:cs="TH SarabunIT๙"/>
                <w:sz w:val="32"/>
                <w:szCs w:val="32"/>
                <w:cs/>
              </w:rPr>
              <w:t>3.โพนพิสัย</w:t>
            </w:r>
          </w:p>
        </w:tc>
        <w:tc>
          <w:tcPr>
            <w:tcW w:w="1276" w:type="dxa"/>
            <w:shd w:val="clear" w:color="auto" w:fill="auto"/>
          </w:tcPr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12DB">
              <w:rPr>
                <w:rFonts w:ascii="TH SarabunIT๙" w:hAnsi="TH SarabunIT๙" w:cs="TH SarabunIT๙"/>
                <w:sz w:val="32"/>
                <w:szCs w:val="32"/>
                <w:cs/>
              </w:rPr>
              <w:t>642.74</w:t>
            </w:r>
          </w:p>
        </w:tc>
        <w:tc>
          <w:tcPr>
            <w:tcW w:w="992" w:type="dxa"/>
            <w:shd w:val="clear" w:color="auto" w:fill="auto"/>
          </w:tcPr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12DB">
              <w:rPr>
                <w:rFonts w:ascii="TH SarabunIT๙" w:hAnsi="TH SarabunIT๙" w:cs="TH SarabunIT๙"/>
                <w:sz w:val="32"/>
                <w:szCs w:val="32"/>
                <w:cs/>
              </w:rPr>
              <w:t>21.24</w:t>
            </w:r>
          </w:p>
        </w:tc>
        <w:tc>
          <w:tcPr>
            <w:tcW w:w="1418" w:type="dxa"/>
            <w:shd w:val="clear" w:color="auto" w:fill="auto"/>
          </w:tcPr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12DB">
              <w:rPr>
                <w:rFonts w:ascii="TH SarabunIT๙" w:hAnsi="TH SarabunIT๙" w:cs="TH SarabunIT๙"/>
                <w:sz w:val="32"/>
                <w:szCs w:val="32"/>
                <w:cs/>
              </w:rPr>
              <w:t>45</w:t>
            </w:r>
          </w:p>
        </w:tc>
        <w:tc>
          <w:tcPr>
            <w:tcW w:w="851" w:type="dxa"/>
            <w:shd w:val="clear" w:color="auto" w:fill="auto"/>
          </w:tcPr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12DB">
              <w:rPr>
                <w:rFonts w:ascii="TH SarabunIT๙" w:hAnsi="TH SarabunIT๙" w:cs="TH SarabunIT๙"/>
                <w:sz w:val="32"/>
                <w:szCs w:val="32"/>
                <w:cs/>
              </w:rPr>
              <w:t>11</w:t>
            </w:r>
          </w:p>
        </w:tc>
        <w:tc>
          <w:tcPr>
            <w:tcW w:w="992" w:type="dxa"/>
            <w:shd w:val="clear" w:color="auto" w:fill="auto"/>
          </w:tcPr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12DB">
              <w:rPr>
                <w:rFonts w:ascii="TH SarabunIT๙" w:hAnsi="TH SarabunIT๙" w:cs="TH SarabunIT๙"/>
                <w:sz w:val="32"/>
                <w:szCs w:val="32"/>
                <w:cs/>
              </w:rPr>
              <w:t>159</w:t>
            </w:r>
          </w:p>
        </w:tc>
        <w:tc>
          <w:tcPr>
            <w:tcW w:w="992" w:type="dxa"/>
            <w:shd w:val="clear" w:color="auto" w:fill="auto"/>
          </w:tcPr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12DB">
              <w:rPr>
                <w:rFonts w:ascii="TH SarabunIT๙" w:hAnsi="TH SarabunIT๙" w:cs="TH SarabunIT๙" w:hint="cs"/>
                <w:sz w:val="32"/>
                <w:szCs w:val="32"/>
                <w:cs/>
              </w:rPr>
              <w:t>10</w:t>
            </w:r>
          </w:p>
        </w:tc>
        <w:tc>
          <w:tcPr>
            <w:tcW w:w="816" w:type="dxa"/>
            <w:shd w:val="clear" w:color="auto" w:fill="auto"/>
          </w:tcPr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12DB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786B4A" w:rsidRPr="005B12DB" w:rsidTr="007129D9">
        <w:trPr>
          <w:jc w:val="center"/>
        </w:trPr>
        <w:tc>
          <w:tcPr>
            <w:tcW w:w="1701" w:type="dxa"/>
            <w:shd w:val="clear" w:color="auto" w:fill="auto"/>
            <w:vAlign w:val="bottom"/>
          </w:tcPr>
          <w:p w:rsidR="00786B4A" w:rsidRPr="005B12DB" w:rsidRDefault="00786B4A" w:rsidP="007129D9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5B12DB">
              <w:rPr>
                <w:rFonts w:ascii="TH SarabunIT๙" w:hAnsi="TH SarabunIT๙" w:cs="TH SarabunIT๙"/>
                <w:sz w:val="32"/>
                <w:szCs w:val="32"/>
                <w:cs/>
              </w:rPr>
              <w:t>4.ศรีเชียงใหม่</w:t>
            </w:r>
          </w:p>
        </w:tc>
        <w:tc>
          <w:tcPr>
            <w:tcW w:w="1276" w:type="dxa"/>
            <w:shd w:val="clear" w:color="auto" w:fill="auto"/>
          </w:tcPr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12DB">
              <w:rPr>
                <w:rFonts w:ascii="TH SarabunIT๙" w:hAnsi="TH SarabunIT๙" w:cs="TH SarabunIT๙"/>
                <w:sz w:val="32"/>
                <w:szCs w:val="32"/>
                <w:cs/>
              </w:rPr>
              <w:t>197.96</w:t>
            </w:r>
          </w:p>
        </w:tc>
        <w:tc>
          <w:tcPr>
            <w:tcW w:w="992" w:type="dxa"/>
            <w:shd w:val="clear" w:color="auto" w:fill="auto"/>
          </w:tcPr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12DB">
              <w:rPr>
                <w:rFonts w:ascii="TH SarabunIT๙" w:hAnsi="TH SarabunIT๙" w:cs="TH SarabunIT๙"/>
                <w:sz w:val="32"/>
                <w:szCs w:val="32"/>
                <w:cs/>
              </w:rPr>
              <w:t>6.54</w:t>
            </w:r>
          </w:p>
        </w:tc>
        <w:tc>
          <w:tcPr>
            <w:tcW w:w="1418" w:type="dxa"/>
            <w:shd w:val="clear" w:color="auto" w:fill="auto"/>
          </w:tcPr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12DB">
              <w:rPr>
                <w:rFonts w:ascii="TH SarabunIT๙" w:hAnsi="TH SarabunIT๙" w:cs="TH SarabunIT๙"/>
                <w:sz w:val="32"/>
                <w:szCs w:val="32"/>
                <w:cs/>
              </w:rPr>
              <w:t>57</w:t>
            </w:r>
          </w:p>
        </w:tc>
        <w:tc>
          <w:tcPr>
            <w:tcW w:w="851" w:type="dxa"/>
            <w:shd w:val="clear" w:color="auto" w:fill="auto"/>
          </w:tcPr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12DB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12DB">
              <w:rPr>
                <w:rFonts w:ascii="TH SarabunIT๙" w:hAnsi="TH SarabunIT๙" w:cs="TH SarabunIT๙"/>
                <w:sz w:val="32"/>
                <w:szCs w:val="32"/>
                <w:cs/>
              </w:rPr>
              <w:t>43</w:t>
            </w:r>
          </w:p>
        </w:tc>
        <w:tc>
          <w:tcPr>
            <w:tcW w:w="992" w:type="dxa"/>
            <w:shd w:val="clear" w:color="auto" w:fill="auto"/>
          </w:tcPr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  <w:r w:rsidRPr="005B12DB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816" w:type="dxa"/>
            <w:shd w:val="clear" w:color="auto" w:fill="auto"/>
          </w:tcPr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12DB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786B4A" w:rsidRPr="005B12DB" w:rsidTr="007129D9">
        <w:trPr>
          <w:jc w:val="center"/>
        </w:trPr>
        <w:tc>
          <w:tcPr>
            <w:tcW w:w="1701" w:type="dxa"/>
            <w:shd w:val="clear" w:color="auto" w:fill="auto"/>
            <w:vAlign w:val="bottom"/>
          </w:tcPr>
          <w:p w:rsidR="00786B4A" w:rsidRPr="005B12DB" w:rsidRDefault="00786B4A" w:rsidP="007129D9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5B12DB">
              <w:rPr>
                <w:rFonts w:ascii="TH SarabunIT๙" w:hAnsi="TH SarabunIT๙" w:cs="TH SarabunIT๙"/>
                <w:sz w:val="32"/>
                <w:szCs w:val="32"/>
                <w:cs/>
              </w:rPr>
              <w:t>5.สังคม</w:t>
            </w:r>
          </w:p>
        </w:tc>
        <w:tc>
          <w:tcPr>
            <w:tcW w:w="1276" w:type="dxa"/>
            <w:shd w:val="clear" w:color="auto" w:fill="auto"/>
          </w:tcPr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12DB">
              <w:rPr>
                <w:rFonts w:ascii="TH SarabunIT๙" w:hAnsi="TH SarabunIT๙" w:cs="TH SarabunIT๙"/>
                <w:sz w:val="32"/>
                <w:szCs w:val="32"/>
                <w:cs/>
              </w:rPr>
              <w:t>449.72</w:t>
            </w:r>
          </w:p>
        </w:tc>
        <w:tc>
          <w:tcPr>
            <w:tcW w:w="992" w:type="dxa"/>
            <w:shd w:val="clear" w:color="auto" w:fill="auto"/>
          </w:tcPr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12DB">
              <w:rPr>
                <w:rFonts w:ascii="TH SarabunIT๙" w:hAnsi="TH SarabunIT๙" w:cs="TH SarabunIT๙"/>
                <w:sz w:val="32"/>
                <w:szCs w:val="32"/>
                <w:cs/>
              </w:rPr>
              <w:t>14.86</w:t>
            </w:r>
          </w:p>
        </w:tc>
        <w:tc>
          <w:tcPr>
            <w:tcW w:w="1418" w:type="dxa"/>
            <w:shd w:val="clear" w:color="auto" w:fill="auto"/>
          </w:tcPr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12DB">
              <w:rPr>
                <w:rFonts w:ascii="TH SarabunIT๙" w:hAnsi="TH SarabunIT๙" w:cs="TH SarabunIT๙"/>
                <w:sz w:val="32"/>
                <w:szCs w:val="32"/>
                <w:cs/>
              </w:rPr>
              <w:t>95</w:t>
            </w:r>
          </w:p>
        </w:tc>
        <w:tc>
          <w:tcPr>
            <w:tcW w:w="851" w:type="dxa"/>
            <w:shd w:val="clear" w:color="auto" w:fill="auto"/>
          </w:tcPr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12DB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12DB">
              <w:rPr>
                <w:rFonts w:ascii="TH SarabunIT๙" w:hAnsi="TH SarabunIT๙" w:cs="TH SarabunIT๙"/>
                <w:sz w:val="32"/>
                <w:szCs w:val="32"/>
                <w:cs/>
              </w:rPr>
              <w:t>36</w:t>
            </w:r>
          </w:p>
        </w:tc>
        <w:tc>
          <w:tcPr>
            <w:tcW w:w="992" w:type="dxa"/>
            <w:shd w:val="clear" w:color="auto" w:fill="auto"/>
          </w:tcPr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709" w:type="dxa"/>
            <w:shd w:val="clear" w:color="auto" w:fill="auto"/>
          </w:tcPr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  <w:r w:rsidRPr="005B12DB"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</w:p>
        </w:tc>
        <w:tc>
          <w:tcPr>
            <w:tcW w:w="816" w:type="dxa"/>
            <w:shd w:val="clear" w:color="auto" w:fill="auto"/>
          </w:tcPr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12DB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786B4A" w:rsidRPr="005B12DB" w:rsidTr="007129D9">
        <w:trPr>
          <w:jc w:val="center"/>
        </w:trPr>
        <w:tc>
          <w:tcPr>
            <w:tcW w:w="1701" w:type="dxa"/>
            <w:shd w:val="clear" w:color="auto" w:fill="auto"/>
            <w:vAlign w:val="bottom"/>
          </w:tcPr>
          <w:p w:rsidR="00786B4A" w:rsidRPr="005B12DB" w:rsidRDefault="00786B4A" w:rsidP="007129D9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5B12DB">
              <w:rPr>
                <w:rFonts w:ascii="TH SarabunIT๙" w:hAnsi="TH SarabunIT๙" w:cs="TH SarabunIT๙"/>
                <w:sz w:val="32"/>
                <w:szCs w:val="32"/>
                <w:cs/>
              </w:rPr>
              <w:t>6.สระใคร</w:t>
            </w:r>
          </w:p>
        </w:tc>
        <w:tc>
          <w:tcPr>
            <w:tcW w:w="1276" w:type="dxa"/>
            <w:shd w:val="clear" w:color="auto" w:fill="auto"/>
          </w:tcPr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12DB">
              <w:rPr>
                <w:rFonts w:ascii="TH SarabunIT๙" w:hAnsi="TH SarabunIT๙" w:cs="TH SarabunIT๙"/>
                <w:sz w:val="32"/>
                <w:szCs w:val="32"/>
                <w:cs/>
              </w:rPr>
              <w:t>210.90</w:t>
            </w:r>
          </w:p>
        </w:tc>
        <w:tc>
          <w:tcPr>
            <w:tcW w:w="992" w:type="dxa"/>
            <w:shd w:val="clear" w:color="auto" w:fill="auto"/>
          </w:tcPr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12DB">
              <w:rPr>
                <w:rFonts w:ascii="TH SarabunIT๙" w:hAnsi="TH SarabunIT๙" w:cs="TH SarabunIT๙"/>
                <w:sz w:val="32"/>
                <w:szCs w:val="32"/>
                <w:cs/>
              </w:rPr>
              <w:t>6.97</w:t>
            </w:r>
          </w:p>
        </w:tc>
        <w:tc>
          <w:tcPr>
            <w:tcW w:w="1418" w:type="dxa"/>
            <w:shd w:val="clear" w:color="auto" w:fill="auto"/>
          </w:tcPr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12DB">
              <w:rPr>
                <w:rFonts w:ascii="TH SarabunIT๙" w:hAnsi="TH SarabunIT๙" w:cs="TH SarabunIT๙"/>
                <w:sz w:val="32"/>
                <w:szCs w:val="32"/>
                <w:cs/>
              </w:rPr>
              <w:t>27</w:t>
            </w:r>
          </w:p>
        </w:tc>
        <w:tc>
          <w:tcPr>
            <w:tcW w:w="851" w:type="dxa"/>
            <w:shd w:val="clear" w:color="auto" w:fill="auto"/>
          </w:tcPr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12DB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12DB">
              <w:rPr>
                <w:rFonts w:ascii="TH SarabunIT๙" w:hAnsi="TH SarabunIT๙" w:cs="TH SarabunIT๙"/>
                <w:sz w:val="32"/>
                <w:szCs w:val="32"/>
                <w:cs/>
              </w:rPr>
              <w:t>41</w:t>
            </w:r>
          </w:p>
        </w:tc>
        <w:tc>
          <w:tcPr>
            <w:tcW w:w="992" w:type="dxa"/>
            <w:shd w:val="clear" w:color="auto" w:fill="auto"/>
          </w:tcPr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12DB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816" w:type="dxa"/>
            <w:shd w:val="clear" w:color="auto" w:fill="auto"/>
          </w:tcPr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12DB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786B4A" w:rsidRPr="005B12DB" w:rsidTr="007129D9">
        <w:trPr>
          <w:jc w:val="center"/>
        </w:trPr>
        <w:tc>
          <w:tcPr>
            <w:tcW w:w="1701" w:type="dxa"/>
            <w:shd w:val="clear" w:color="auto" w:fill="auto"/>
            <w:vAlign w:val="bottom"/>
          </w:tcPr>
          <w:p w:rsidR="00786B4A" w:rsidRPr="005B12DB" w:rsidRDefault="00786B4A" w:rsidP="007129D9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5B12DB">
              <w:rPr>
                <w:rFonts w:ascii="TH SarabunIT๙" w:hAnsi="TH SarabunIT๙" w:cs="TH SarabunIT๙"/>
                <w:sz w:val="32"/>
                <w:szCs w:val="32"/>
                <w:cs/>
              </w:rPr>
              <w:t>7.เฝ้าไร่</w:t>
            </w:r>
          </w:p>
        </w:tc>
        <w:tc>
          <w:tcPr>
            <w:tcW w:w="1276" w:type="dxa"/>
            <w:shd w:val="clear" w:color="auto" w:fill="auto"/>
          </w:tcPr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12DB">
              <w:rPr>
                <w:rFonts w:ascii="TH SarabunIT๙" w:hAnsi="TH SarabunIT๙" w:cs="TH SarabunIT๙"/>
                <w:sz w:val="32"/>
                <w:szCs w:val="32"/>
                <w:cs/>
              </w:rPr>
              <w:t>255.90</w:t>
            </w:r>
          </w:p>
        </w:tc>
        <w:tc>
          <w:tcPr>
            <w:tcW w:w="992" w:type="dxa"/>
            <w:shd w:val="clear" w:color="auto" w:fill="auto"/>
          </w:tcPr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12DB">
              <w:rPr>
                <w:rFonts w:ascii="TH SarabunIT๙" w:hAnsi="TH SarabunIT๙" w:cs="TH SarabunIT๙"/>
                <w:sz w:val="32"/>
                <w:szCs w:val="32"/>
                <w:cs/>
              </w:rPr>
              <w:t>8.46</w:t>
            </w:r>
          </w:p>
        </w:tc>
        <w:tc>
          <w:tcPr>
            <w:tcW w:w="1418" w:type="dxa"/>
            <w:shd w:val="clear" w:color="auto" w:fill="auto"/>
          </w:tcPr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12DB">
              <w:rPr>
                <w:rFonts w:ascii="TH SarabunIT๙" w:hAnsi="TH SarabunIT๙" w:cs="TH SarabunIT๙"/>
                <w:sz w:val="32"/>
                <w:szCs w:val="32"/>
                <w:cs/>
              </w:rPr>
              <w:t>71</w:t>
            </w:r>
          </w:p>
        </w:tc>
        <w:tc>
          <w:tcPr>
            <w:tcW w:w="851" w:type="dxa"/>
            <w:shd w:val="clear" w:color="auto" w:fill="auto"/>
          </w:tcPr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12DB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12DB">
              <w:rPr>
                <w:rFonts w:ascii="TH SarabunIT๙" w:hAnsi="TH SarabunIT๙" w:cs="TH SarabunIT๙"/>
                <w:sz w:val="32"/>
                <w:szCs w:val="32"/>
                <w:cs/>
              </w:rPr>
              <w:t>73</w:t>
            </w:r>
          </w:p>
        </w:tc>
        <w:tc>
          <w:tcPr>
            <w:tcW w:w="992" w:type="dxa"/>
            <w:shd w:val="clear" w:color="auto" w:fill="auto"/>
          </w:tcPr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709" w:type="dxa"/>
            <w:shd w:val="clear" w:color="auto" w:fill="auto"/>
          </w:tcPr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12DB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816" w:type="dxa"/>
            <w:shd w:val="clear" w:color="auto" w:fill="auto"/>
          </w:tcPr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12DB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786B4A" w:rsidRPr="005B12DB" w:rsidTr="007129D9">
        <w:trPr>
          <w:jc w:val="center"/>
        </w:trPr>
        <w:tc>
          <w:tcPr>
            <w:tcW w:w="1701" w:type="dxa"/>
            <w:shd w:val="clear" w:color="auto" w:fill="auto"/>
            <w:vAlign w:val="bottom"/>
          </w:tcPr>
          <w:p w:rsidR="00786B4A" w:rsidRPr="005B12DB" w:rsidRDefault="00786B4A" w:rsidP="007129D9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5B12DB">
              <w:rPr>
                <w:rFonts w:ascii="TH SarabunIT๙" w:hAnsi="TH SarabunIT๙" w:cs="TH SarabunIT๙"/>
                <w:sz w:val="32"/>
                <w:szCs w:val="32"/>
                <w:cs/>
              </w:rPr>
              <w:t>8.</w:t>
            </w:r>
            <w:proofErr w:type="spellStart"/>
            <w:r w:rsidRPr="005B12DB">
              <w:rPr>
                <w:rFonts w:ascii="TH SarabunIT๙" w:hAnsi="TH SarabunIT๙" w:cs="TH SarabunIT๙"/>
                <w:sz w:val="32"/>
                <w:szCs w:val="32"/>
                <w:cs/>
              </w:rPr>
              <w:t>รัตนวา</w:t>
            </w:r>
            <w:proofErr w:type="spellEnd"/>
            <w:r w:rsidRPr="005B12DB">
              <w:rPr>
                <w:rFonts w:ascii="TH SarabunIT๙" w:hAnsi="TH SarabunIT๙" w:cs="TH SarabunIT๙"/>
                <w:sz w:val="32"/>
                <w:szCs w:val="32"/>
                <w:cs/>
              </w:rPr>
              <w:t>ปี</w:t>
            </w:r>
          </w:p>
        </w:tc>
        <w:tc>
          <w:tcPr>
            <w:tcW w:w="1276" w:type="dxa"/>
            <w:shd w:val="clear" w:color="auto" w:fill="auto"/>
          </w:tcPr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12DB">
              <w:rPr>
                <w:rFonts w:ascii="TH SarabunIT๙" w:hAnsi="TH SarabunIT๙" w:cs="TH SarabunIT๙"/>
                <w:sz w:val="32"/>
                <w:szCs w:val="32"/>
                <w:cs/>
              </w:rPr>
              <w:t>204.01</w:t>
            </w:r>
          </w:p>
        </w:tc>
        <w:tc>
          <w:tcPr>
            <w:tcW w:w="992" w:type="dxa"/>
            <w:shd w:val="clear" w:color="auto" w:fill="auto"/>
          </w:tcPr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12DB">
              <w:rPr>
                <w:rFonts w:ascii="TH SarabunIT๙" w:hAnsi="TH SarabunIT๙" w:cs="TH SarabunIT๙"/>
                <w:sz w:val="32"/>
                <w:szCs w:val="32"/>
                <w:cs/>
              </w:rPr>
              <w:t>6.74</w:t>
            </w:r>
          </w:p>
        </w:tc>
        <w:tc>
          <w:tcPr>
            <w:tcW w:w="1418" w:type="dxa"/>
            <w:shd w:val="clear" w:color="auto" w:fill="auto"/>
          </w:tcPr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12DB">
              <w:rPr>
                <w:rFonts w:ascii="TH SarabunIT๙" w:hAnsi="TH SarabunIT๙" w:cs="TH SarabunIT๙"/>
                <w:sz w:val="32"/>
                <w:szCs w:val="32"/>
                <w:cs/>
              </w:rPr>
              <w:t>71</w:t>
            </w:r>
          </w:p>
        </w:tc>
        <w:tc>
          <w:tcPr>
            <w:tcW w:w="851" w:type="dxa"/>
            <w:shd w:val="clear" w:color="auto" w:fill="auto"/>
          </w:tcPr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12DB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12DB">
              <w:rPr>
                <w:rFonts w:ascii="TH SarabunIT๙" w:hAnsi="TH SarabunIT๙" w:cs="TH SarabunIT๙"/>
                <w:sz w:val="32"/>
                <w:szCs w:val="32"/>
                <w:cs/>
              </w:rPr>
              <w:t>62</w:t>
            </w:r>
          </w:p>
        </w:tc>
        <w:tc>
          <w:tcPr>
            <w:tcW w:w="992" w:type="dxa"/>
            <w:shd w:val="clear" w:color="auto" w:fill="auto"/>
          </w:tcPr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12DB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816" w:type="dxa"/>
            <w:shd w:val="clear" w:color="auto" w:fill="auto"/>
          </w:tcPr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12DB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786B4A" w:rsidRPr="005B12DB" w:rsidTr="007129D9">
        <w:trPr>
          <w:jc w:val="center"/>
        </w:trPr>
        <w:tc>
          <w:tcPr>
            <w:tcW w:w="1701" w:type="dxa"/>
            <w:shd w:val="clear" w:color="auto" w:fill="auto"/>
            <w:vAlign w:val="bottom"/>
          </w:tcPr>
          <w:p w:rsidR="00786B4A" w:rsidRPr="005B12DB" w:rsidRDefault="00786B4A" w:rsidP="007129D9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5B12DB">
              <w:rPr>
                <w:rFonts w:ascii="TH SarabunIT๙" w:hAnsi="TH SarabunIT๙" w:cs="TH SarabunIT๙"/>
                <w:sz w:val="32"/>
                <w:szCs w:val="32"/>
                <w:cs/>
              </w:rPr>
              <w:t>9.โพธิ์ตาก</w:t>
            </w:r>
          </w:p>
        </w:tc>
        <w:tc>
          <w:tcPr>
            <w:tcW w:w="1276" w:type="dxa"/>
            <w:shd w:val="clear" w:color="auto" w:fill="auto"/>
          </w:tcPr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12DB">
              <w:rPr>
                <w:rFonts w:ascii="TH SarabunIT๙" w:hAnsi="TH SarabunIT๙" w:cs="TH SarabunIT๙"/>
                <w:sz w:val="32"/>
                <w:szCs w:val="32"/>
                <w:cs/>
              </w:rPr>
              <w:t>102.53</w:t>
            </w:r>
          </w:p>
        </w:tc>
        <w:tc>
          <w:tcPr>
            <w:tcW w:w="992" w:type="dxa"/>
            <w:shd w:val="clear" w:color="auto" w:fill="auto"/>
          </w:tcPr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12DB">
              <w:rPr>
                <w:rFonts w:ascii="TH SarabunIT๙" w:hAnsi="TH SarabunIT๙" w:cs="TH SarabunIT๙"/>
                <w:sz w:val="32"/>
                <w:szCs w:val="32"/>
                <w:cs/>
              </w:rPr>
              <w:t>3.39</w:t>
            </w:r>
          </w:p>
        </w:tc>
        <w:tc>
          <w:tcPr>
            <w:tcW w:w="1418" w:type="dxa"/>
            <w:shd w:val="clear" w:color="auto" w:fill="auto"/>
          </w:tcPr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  <w:r w:rsidRPr="005B12DB">
              <w:rPr>
                <w:rFonts w:ascii="TH SarabunIT๙" w:hAnsi="TH SarabunIT๙" w:cs="TH SarabunIT๙" w:hint="cs"/>
                <w:sz w:val="32"/>
                <w:szCs w:val="32"/>
                <w:cs/>
              </w:rPr>
              <w:t>48</w:t>
            </w:r>
          </w:p>
        </w:tc>
        <w:tc>
          <w:tcPr>
            <w:tcW w:w="851" w:type="dxa"/>
            <w:shd w:val="clear" w:color="auto" w:fill="auto"/>
          </w:tcPr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12DB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12DB">
              <w:rPr>
                <w:rFonts w:ascii="TH SarabunIT๙" w:hAnsi="TH SarabunIT๙" w:cs="TH SarabunIT๙"/>
                <w:sz w:val="32"/>
                <w:szCs w:val="32"/>
                <w:cs/>
              </w:rPr>
              <w:t>27</w:t>
            </w:r>
          </w:p>
        </w:tc>
        <w:tc>
          <w:tcPr>
            <w:tcW w:w="992" w:type="dxa"/>
            <w:shd w:val="clear" w:color="auto" w:fill="auto"/>
          </w:tcPr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12DB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816" w:type="dxa"/>
            <w:shd w:val="clear" w:color="auto" w:fill="auto"/>
          </w:tcPr>
          <w:p w:rsidR="00786B4A" w:rsidRPr="005B12DB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12DB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786B4A" w:rsidRPr="005B12DB" w:rsidTr="007129D9">
        <w:trPr>
          <w:jc w:val="center"/>
        </w:trPr>
        <w:tc>
          <w:tcPr>
            <w:tcW w:w="1701" w:type="dxa"/>
            <w:shd w:val="clear" w:color="auto" w:fill="auto"/>
          </w:tcPr>
          <w:p w:rsidR="00786B4A" w:rsidRPr="005B12DB" w:rsidRDefault="00786B4A" w:rsidP="007129D9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auto"/>
          </w:tcPr>
          <w:p w:rsidR="00786B4A" w:rsidRPr="006326E7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326E7">
              <w:rPr>
                <w:rFonts w:ascii="TH SarabunIT๙" w:hAnsi="TH SarabunIT๙" w:cs="TH SarabunIT๙"/>
                <w:sz w:val="32"/>
                <w:szCs w:val="32"/>
                <w:cs/>
              </w:rPr>
              <w:t>3,026.53</w:t>
            </w:r>
          </w:p>
        </w:tc>
        <w:tc>
          <w:tcPr>
            <w:tcW w:w="992" w:type="dxa"/>
            <w:shd w:val="clear" w:color="auto" w:fill="auto"/>
          </w:tcPr>
          <w:p w:rsidR="00786B4A" w:rsidRPr="006326E7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326E7">
              <w:rPr>
                <w:rFonts w:ascii="TH SarabunIT๙" w:hAnsi="TH SarabunIT๙" w:cs="TH SarabunIT๙"/>
                <w:sz w:val="32"/>
                <w:szCs w:val="32"/>
                <w:cs/>
              </w:rPr>
              <w:t>100.00</w:t>
            </w:r>
          </w:p>
        </w:tc>
        <w:tc>
          <w:tcPr>
            <w:tcW w:w="1418" w:type="dxa"/>
            <w:shd w:val="clear" w:color="auto" w:fill="auto"/>
          </w:tcPr>
          <w:p w:rsidR="00786B4A" w:rsidRPr="006326E7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326E7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786B4A" w:rsidRPr="006326E7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  <w:r w:rsidRPr="006326E7">
              <w:rPr>
                <w:rFonts w:ascii="TH SarabunIT๙" w:hAnsi="TH SarabunIT๙" w:cs="TH SarabunIT๙"/>
                <w:sz w:val="32"/>
                <w:szCs w:val="32"/>
                <w:cs/>
              </w:rPr>
              <w:t>62</w:t>
            </w:r>
          </w:p>
        </w:tc>
        <w:tc>
          <w:tcPr>
            <w:tcW w:w="992" w:type="dxa"/>
            <w:shd w:val="clear" w:color="auto" w:fill="auto"/>
          </w:tcPr>
          <w:p w:rsidR="00786B4A" w:rsidRPr="006326E7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326E7">
              <w:rPr>
                <w:rFonts w:ascii="TH SarabunIT๙" w:hAnsi="TH SarabunIT๙" w:cs="TH SarabunIT๙"/>
                <w:sz w:val="32"/>
                <w:szCs w:val="32"/>
                <w:cs/>
              </w:rPr>
              <w:t>678</w:t>
            </w:r>
          </w:p>
        </w:tc>
        <w:tc>
          <w:tcPr>
            <w:tcW w:w="992" w:type="dxa"/>
            <w:shd w:val="clear" w:color="auto" w:fill="auto"/>
          </w:tcPr>
          <w:p w:rsidR="00786B4A" w:rsidRPr="006326E7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  <w:r w:rsidRPr="006326E7">
              <w:rPr>
                <w:rFonts w:ascii="TH SarabunIT๙" w:hAnsi="TH SarabunIT๙" w:cs="TH SarabunIT๙" w:hint="cs"/>
                <w:sz w:val="32"/>
                <w:szCs w:val="32"/>
                <w:cs/>
              </w:rPr>
              <w:t>2/17</w:t>
            </w:r>
          </w:p>
        </w:tc>
        <w:tc>
          <w:tcPr>
            <w:tcW w:w="709" w:type="dxa"/>
            <w:shd w:val="clear" w:color="auto" w:fill="auto"/>
          </w:tcPr>
          <w:p w:rsidR="00786B4A" w:rsidRPr="006326E7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 w:rsidRPr="006326E7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  <w:r w:rsidRPr="006326E7">
              <w:rPr>
                <w:rFonts w:ascii="TH SarabunIT๙" w:hAnsi="TH SarabunIT๙" w:cs="TH SarabunIT๙" w:hint="cs"/>
                <w:sz w:val="32"/>
                <w:szCs w:val="32"/>
                <w:cs/>
              </w:rPr>
              <w:t>8</w:t>
            </w:r>
          </w:p>
        </w:tc>
        <w:tc>
          <w:tcPr>
            <w:tcW w:w="816" w:type="dxa"/>
            <w:shd w:val="clear" w:color="auto" w:fill="auto"/>
          </w:tcPr>
          <w:p w:rsidR="00786B4A" w:rsidRPr="004F4DE9" w:rsidRDefault="00786B4A" w:rsidP="007129D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 w:rsidRPr="004F4DE9"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  <w:t>-</w:t>
            </w:r>
          </w:p>
        </w:tc>
      </w:tr>
    </w:tbl>
    <w:p w:rsidR="00786B4A" w:rsidRPr="00DA6339" w:rsidRDefault="00786B4A" w:rsidP="00786B4A">
      <w:pPr>
        <w:spacing w:before="120" w:after="120" w:line="240" w:lineRule="auto"/>
        <w:rPr>
          <w:rFonts w:ascii="TH SarabunIT๙" w:hAnsi="TH SarabunIT๙" w:cs="TH SarabunIT๙"/>
          <w:sz w:val="32"/>
          <w:szCs w:val="32"/>
        </w:rPr>
      </w:pPr>
      <w:r w:rsidRPr="006B4C13">
        <w:rPr>
          <w:rFonts w:ascii="TH SarabunIT๙" w:hAnsi="TH SarabunIT๙" w:cs="TH SarabunIT๙"/>
          <w:b/>
          <w:bCs/>
          <w:sz w:val="32"/>
          <w:szCs w:val="32"/>
          <w:cs/>
        </w:rPr>
        <w:t>ที่มา</w:t>
      </w:r>
      <w:r w:rsidRPr="006B4C13">
        <w:rPr>
          <w:rFonts w:ascii="TH SarabunIT๙" w:hAnsi="TH SarabunIT๙" w:cs="TH SarabunIT๙"/>
          <w:sz w:val="32"/>
          <w:szCs w:val="32"/>
          <w:cs/>
        </w:rPr>
        <w:t xml:space="preserve"> : ที่ทำการปกครองจังหวัดหนองคาย ข้อมูล ณ วันที่ 30 ธันวาคม พ.ศ.</w:t>
      </w:r>
      <w:r w:rsidRPr="006B4C13">
        <w:rPr>
          <w:rFonts w:ascii="TH SarabunIT๙" w:hAnsi="TH SarabunIT๙" w:cs="TH SarabunIT๙"/>
          <w:sz w:val="32"/>
          <w:szCs w:val="32"/>
        </w:rPr>
        <w:t>256</w:t>
      </w:r>
      <w:r>
        <w:rPr>
          <w:rFonts w:ascii="TH SarabunIT๙" w:hAnsi="TH SarabunIT๙" w:cs="TH SarabunIT๙"/>
          <w:sz w:val="32"/>
          <w:szCs w:val="32"/>
        </w:rPr>
        <w:t>4</w:t>
      </w:r>
    </w:p>
    <w:p w:rsidR="00786B4A" w:rsidRPr="006B4C13" w:rsidRDefault="00786B4A" w:rsidP="00786B4A">
      <w:pPr>
        <w:spacing w:after="12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B4C13">
        <w:rPr>
          <w:rFonts w:ascii="TH SarabunIT๙" w:hAnsi="TH SarabunIT๙" w:cs="TH SarabunIT๙"/>
          <w:b/>
          <w:bCs/>
          <w:sz w:val="32"/>
          <w:szCs w:val="32"/>
        </w:rPr>
        <w:t xml:space="preserve">2.2 </w:t>
      </w:r>
      <w:r w:rsidRPr="006B4C13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ข้อมูลประชากร</w:t>
      </w:r>
    </w:p>
    <w:p w:rsidR="00786B4A" w:rsidRPr="006B4C13" w:rsidRDefault="00786B4A" w:rsidP="00786B4A">
      <w:pPr>
        <w:spacing w:after="12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B4C1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ตารางที่ 7  </w:t>
      </w:r>
      <w:bookmarkStart w:id="6" w:name="_Hlk38271654"/>
      <w:r w:rsidRPr="006B4C13">
        <w:rPr>
          <w:rFonts w:ascii="TH SarabunIT๙" w:hAnsi="TH SarabunIT๙" w:cs="TH SarabunIT๙"/>
          <w:b/>
          <w:bCs/>
          <w:sz w:val="32"/>
          <w:szCs w:val="32"/>
          <w:cs/>
        </w:rPr>
        <w:t>ตารางแสดงจำนวนประชากรของจังหวัด</w:t>
      </w:r>
      <w:bookmarkEnd w:id="6"/>
    </w:p>
    <w:tbl>
      <w:tblPr>
        <w:tblW w:w="91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75"/>
        <w:gridCol w:w="1655"/>
        <w:gridCol w:w="1620"/>
        <w:gridCol w:w="1620"/>
        <w:gridCol w:w="1710"/>
      </w:tblGrid>
      <w:tr w:rsidR="00786B4A" w:rsidRPr="006B4C13" w:rsidTr="007129D9">
        <w:tc>
          <w:tcPr>
            <w:tcW w:w="2575" w:type="dxa"/>
            <w:shd w:val="clear" w:color="auto" w:fill="auto"/>
            <w:vAlign w:val="center"/>
          </w:tcPr>
          <w:p w:rsidR="00786B4A" w:rsidRPr="006B4C13" w:rsidRDefault="00786B4A" w:rsidP="007129D9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  <w:cs/>
              </w:rPr>
              <w:t>อำเภอ</w:t>
            </w:r>
          </w:p>
        </w:tc>
        <w:tc>
          <w:tcPr>
            <w:tcW w:w="1655" w:type="dxa"/>
            <w:shd w:val="clear" w:color="auto" w:fill="auto"/>
            <w:vAlign w:val="center"/>
          </w:tcPr>
          <w:p w:rsidR="00786B4A" w:rsidRPr="006B4C13" w:rsidRDefault="00786B4A" w:rsidP="007129D9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  <w:cs/>
              </w:rPr>
              <w:t>ชาย</w:t>
            </w:r>
          </w:p>
          <w:p w:rsidR="00786B4A" w:rsidRPr="006B4C13" w:rsidRDefault="00786B4A" w:rsidP="007129D9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  <w:cs/>
              </w:rPr>
              <w:t>(คน)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786B4A" w:rsidRPr="006B4C13" w:rsidRDefault="00786B4A" w:rsidP="007129D9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  <w:cs/>
              </w:rPr>
              <w:t>หญิง</w:t>
            </w:r>
          </w:p>
          <w:p w:rsidR="00786B4A" w:rsidRPr="006B4C13" w:rsidRDefault="00786B4A" w:rsidP="007129D9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  <w:cs/>
              </w:rPr>
              <w:t>(คน)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786B4A" w:rsidRPr="006B4C13" w:rsidRDefault="00786B4A" w:rsidP="007129D9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  <w:cs/>
              </w:rPr>
              <w:t>รวมประชากร</w:t>
            </w:r>
          </w:p>
          <w:p w:rsidR="00786B4A" w:rsidRPr="006B4C13" w:rsidRDefault="00786B4A" w:rsidP="007129D9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  <w:cs/>
              </w:rPr>
              <w:t>(คน)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786B4A" w:rsidRPr="006B4C13" w:rsidRDefault="00786B4A" w:rsidP="007129D9">
            <w:pPr>
              <w:spacing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จำนวนครัวเรือน</w:t>
            </w:r>
          </w:p>
        </w:tc>
      </w:tr>
      <w:tr w:rsidR="00786B4A" w:rsidRPr="006B4C13" w:rsidTr="007129D9">
        <w:trPr>
          <w:trHeight w:val="545"/>
        </w:trPr>
        <w:tc>
          <w:tcPr>
            <w:tcW w:w="2575" w:type="dxa"/>
            <w:shd w:val="clear" w:color="auto" w:fill="auto"/>
            <w:vAlign w:val="bottom"/>
          </w:tcPr>
          <w:p w:rsidR="00786B4A" w:rsidRPr="006B4C13" w:rsidRDefault="00786B4A" w:rsidP="007129D9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  <w:cs/>
              </w:rPr>
              <w:t>1.เมืองหนองคาย</w:t>
            </w:r>
          </w:p>
        </w:tc>
        <w:tc>
          <w:tcPr>
            <w:tcW w:w="1655" w:type="dxa"/>
            <w:shd w:val="clear" w:color="auto" w:fill="auto"/>
          </w:tcPr>
          <w:p w:rsidR="00786B4A" w:rsidRPr="006326E7" w:rsidRDefault="00786B4A" w:rsidP="007129D9">
            <w:pPr>
              <w:spacing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6326E7">
              <w:rPr>
                <w:rFonts w:ascii="TH SarabunIT๙" w:eastAsia="Times New Roman" w:hAnsi="TH SarabunIT๙" w:cs="TH SarabunIT๙"/>
                <w:sz w:val="32"/>
                <w:szCs w:val="32"/>
              </w:rPr>
              <w:t>37,155</w:t>
            </w:r>
          </w:p>
        </w:tc>
        <w:tc>
          <w:tcPr>
            <w:tcW w:w="1620" w:type="dxa"/>
            <w:shd w:val="clear" w:color="auto" w:fill="auto"/>
            <w:vAlign w:val="bottom"/>
          </w:tcPr>
          <w:p w:rsidR="00786B4A" w:rsidRPr="006326E7" w:rsidRDefault="00786B4A" w:rsidP="007129D9">
            <w:pPr>
              <w:spacing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6326E7">
              <w:rPr>
                <w:rFonts w:ascii="TH SarabunIT๙" w:eastAsia="Times New Roman" w:hAnsi="TH SarabunIT๙" w:cs="TH SarabunIT๙"/>
                <w:sz w:val="32"/>
                <w:szCs w:val="32"/>
              </w:rPr>
              <w:t>37,845</w:t>
            </w:r>
          </w:p>
        </w:tc>
        <w:tc>
          <w:tcPr>
            <w:tcW w:w="1620" w:type="dxa"/>
            <w:shd w:val="clear" w:color="auto" w:fill="auto"/>
          </w:tcPr>
          <w:p w:rsidR="00786B4A" w:rsidRPr="006326E7" w:rsidRDefault="00786B4A" w:rsidP="007129D9">
            <w:pPr>
              <w:spacing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6326E7">
              <w:rPr>
                <w:rFonts w:ascii="TH SarabunIT๙" w:eastAsia="Times New Roman" w:hAnsi="TH SarabunIT๙" w:cs="TH SarabunIT๙"/>
                <w:sz w:val="32"/>
                <w:szCs w:val="32"/>
              </w:rPr>
              <w:t>75,000</w:t>
            </w:r>
          </w:p>
        </w:tc>
        <w:tc>
          <w:tcPr>
            <w:tcW w:w="1710" w:type="dxa"/>
            <w:shd w:val="clear" w:color="auto" w:fill="auto"/>
          </w:tcPr>
          <w:p w:rsidR="00786B4A" w:rsidRPr="00867F8F" w:rsidRDefault="00786B4A" w:rsidP="007129D9">
            <w:pPr>
              <w:spacing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24,580</w:t>
            </w:r>
          </w:p>
        </w:tc>
      </w:tr>
      <w:tr w:rsidR="00786B4A" w:rsidRPr="006B4C13" w:rsidTr="007129D9">
        <w:tc>
          <w:tcPr>
            <w:tcW w:w="2575" w:type="dxa"/>
            <w:shd w:val="clear" w:color="auto" w:fill="auto"/>
            <w:vAlign w:val="bottom"/>
          </w:tcPr>
          <w:p w:rsidR="00786B4A" w:rsidRPr="006B4C13" w:rsidRDefault="00786B4A" w:rsidP="007129D9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  <w:cs/>
              </w:rPr>
              <w:t>2.ท่าบ่อ</w:t>
            </w:r>
          </w:p>
        </w:tc>
        <w:tc>
          <w:tcPr>
            <w:tcW w:w="1655" w:type="dxa"/>
            <w:shd w:val="clear" w:color="auto" w:fill="auto"/>
          </w:tcPr>
          <w:p w:rsidR="00786B4A" w:rsidRPr="006326E7" w:rsidRDefault="00786B4A" w:rsidP="007129D9">
            <w:pPr>
              <w:spacing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6326E7">
              <w:rPr>
                <w:rFonts w:ascii="TH SarabunIT๙" w:eastAsia="Times New Roman" w:hAnsi="TH SarabunIT๙" w:cs="TH SarabunIT๙"/>
                <w:sz w:val="32"/>
                <w:szCs w:val="32"/>
              </w:rPr>
              <w:t>30,196</w:t>
            </w:r>
          </w:p>
        </w:tc>
        <w:tc>
          <w:tcPr>
            <w:tcW w:w="1620" w:type="dxa"/>
            <w:shd w:val="clear" w:color="auto" w:fill="auto"/>
            <w:vAlign w:val="bottom"/>
          </w:tcPr>
          <w:p w:rsidR="00786B4A" w:rsidRPr="006326E7" w:rsidRDefault="00786B4A" w:rsidP="007129D9">
            <w:pPr>
              <w:spacing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6326E7">
              <w:rPr>
                <w:rFonts w:ascii="TH SarabunIT๙" w:eastAsia="Times New Roman" w:hAnsi="TH SarabunIT๙" w:cs="TH SarabunIT๙"/>
                <w:sz w:val="32"/>
                <w:szCs w:val="32"/>
              </w:rPr>
              <w:t>31,054</w:t>
            </w:r>
          </w:p>
        </w:tc>
        <w:tc>
          <w:tcPr>
            <w:tcW w:w="1620" w:type="dxa"/>
            <w:shd w:val="clear" w:color="auto" w:fill="auto"/>
          </w:tcPr>
          <w:p w:rsidR="00786B4A" w:rsidRPr="006326E7" w:rsidRDefault="00786B4A" w:rsidP="007129D9">
            <w:pPr>
              <w:spacing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6326E7">
              <w:rPr>
                <w:rFonts w:ascii="TH SarabunIT๙" w:eastAsia="Times New Roman" w:hAnsi="TH SarabunIT๙" w:cs="TH SarabunIT๙"/>
                <w:sz w:val="32"/>
                <w:szCs w:val="32"/>
              </w:rPr>
              <w:t>61,250</w:t>
            </w:r>
          </w:p>
        </w:tc>
        <w:tc>
          <w:tcPr>
            <w:tcW w:w="1710" w:type="dxa"/>
            <w:shd w:val="clear" w:color="auto" w:fill="auto"/>
          </w:tcPr>
          <w:p w:rsidR="00786B4A" w:rsidRPr="00867F8F" w:rsidRDefault="00786B4A" w:rsidP="007129D9">
            <w:pPr>
              <w:spacing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18,735</w:t>
            </w:r>
          </w:p>
        </w:tc>
      </w:tr>
      <w:tr w:rsidR="00786B4A" w:rsidRPr="006B4C13" w:rsidTr="007129D9">
        <w:tc>
          <w:tcPr>
            <w:tcW w:w="2575" w:type="dxa"/>
            <w:shd w:val="clear" w:color="auto" w:fill="auto"/>
            <w:vAlign w:val="bottom"/>
          </w:tcPr>
          <w:p w:rsidR="00786B4A" w:rsidRPr="006B4C13" w:rsidRDefault="00786B4A" w:rsidP="007129D9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  <w:cs/>
              </w:rPr>
              <w:t>3.โพนพิสัย</w:t>
            </w:r>
          </w:p>
        </w:tc>
        <w:tc>
          <w:tcPr>
            <w:tcW w:w="1655" w:type="dxa"/>
            <w:shd w:val="clear" w:color="auto" w:fill="auto"/>
          </w:tcPr>
          <w:p w:rsidR="00786B4A" w:rsidRPr="006326E7" w:rsidRDefault="00786B4A" w:rsidP="007129D9">
            <w:pPr>
              <w:spacing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6326E7">
              <w:rPr>
                <w:rFonts w:ascii="TH SarabunIT๙" w:eastAsia="Times New Roman" w:hAnsi="TH SarabunIT๙" w:cs="TH SarabunIT๙"/>
                <w:sz w:val="32"/>
                <w:szCs w:val="32"/>
              </w:rPr>
              <w:t>47,568</w:t>
            </w:r>
          </w:p>
        </w:tc>
        <w:tc>
          <w:tcPr>
            <w:tcW w:w="1620" w:type="dxa"/>
            <w:shd w:val="clear" w:color="auto" w:fill="auto"/>
            <w:vAlign w:val="bottom"/>
          </w:tcPr>
          <w:p w:rsidR="00786B4A" w:rsidRPr="006326E7" w:rsidRDefault="00786B4A" w:rsidP="007129D9">
            <w:pPr>
              <w:spacing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6326E7">
              <w:rPr>
                <w:rFonts w:ascii="TH SarabunIT๙" w:eastAsia="Times New Roman" w:hAnsi="TH SarabunIT๙" w:cs="TH SarabunIT๙"/>
                <w:sz w:val="32"/>
                <w:szCs w:val="32"/>
              </w:rPr>
              <w:t>48,073</w:t>
            </w:r>
          </w:p>
        </w:tc>
        <w:tc>
          <w:tcPr>
            <w:tcW w:w="1620" w:type="dxa"/>
            <w:shd w:val="clear" w:color="auto" w:fill="auto"/>
          </w:tcPr>
          <w:p w:rsidR="00786B4A" w:rsidRPr="006326E7" w:rsidRDefault="00786B4A" w:rsidP="007129D9">
            <w:pPr>
              <w:spacing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6326E7">
              <w:rPr>
                <w:rFonts w:ascii="TH SarabunIT๙" w:eastAsia="Times New Roman" w:hAnsi="TH SarabunIT๙" w:cs="TH SarabunIT๙"/>
                <w:sz w:val="32"/>
                <w:szCs w:val="32"/>
              </w:rPr>
              <w:t>95,641</w:t>
            </w:r>
          </w:p>
        </w:tc>
        <w:tc>
          <w:tcPr>
            <w:tcW w:w="1710" w:type="dxa"/>
            <w:shd w:val="clear" w:color="auto" w:fill="auto"/>
          </w:tcPr>
          <w:p w:rsidR="00786B4A" w:rsidRPr="00867F8F" w:rsidRDefault="00786B4A" w:rsidP="007129D9">
            <w:pPr>
              <w:spacing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31,934</w:t>
            </w:r>
          </w:p>
        </w:tc>
      </w:tr>
      <w:tr w:rsidR="00786B4A" w:rsidRPr="006B4C13" w:rsidTr="007129D9">
        <w:tc>
          <w:tcPr>
            <w:tcW w:w="2575" w:type="dxa"/>
            <w:shd w:val="clear" w:color="auto" w:fill="auto"/>
            <w:vAlign w:val="bottom"/>
          </w:tcPr>
          <w:p w:rsidR="00786B4A" w:rsidRPr="006B4C13" w:rsidRDefault="00786B4A" w:rsidP="007129D9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  <w:cs/>
              </w:rPr>
              <w:t>4.ศรีเชียงใหม่</w:t>
            </w:r>
          </w:p>
        </w:tc>
        <w:tc>
          <w:tcPr>
            <w:tcW w:w="1655" w:type="dxa"/>
            <w:shd w:val="clear" w:color="auto" w:fill="auto"/>
          </w:tcPr>
          <w:p w:rsidR="00786B4A" w:rsidRPr="006326E7" w:rsidRDefault="00786B4A" w:rsidP="007129D9">
            <w:pPr>
              <w:spacing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6326E7">
              <w:rPr>
                <w:rFonts w:ascii="TH SarabunIT๙" w:eastAsia="Times New Roman" w:hAnsi="TH SarabunIT๙" w:cs="TH SarabunIT๙"/>
                <w:sz w:val="32"/>
                <w:szCs w:val="32"/>
              </w:rPr>
              <w:t>11,600</w:t>
            </w:r>
          </w:p>
        </w:tc>
        <w:tc>
          <w:tcPr>
            <w:tcW w:w="1620" w:type="dxa"/>
            <w:shd w:val="clear" w:color="auto" w:fill="auto"/>
            <w:vAlign w:val="bottom"/>
          </w:tcPr>
          <w:p w:rsidR="00786B4A" w:rsidRPr="006326E7" w:rsidRDefault="00786B4A" w:rsidP="007129D9">
            <w:pPr>
              <w:spacing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6326E7">
              <w:rPr>
                <w:rFonts w:ascii="TH SarabunIT๙" w:eastAsia="Times New Roman" w:hAnsi="TH SarabunIT๙" w:cs="TH SarabunIT๙"/>
                <w:sz w:val="32"/>
                <w:szCs w:val="32"/>
              </w:rPr>
              <w:t>11,878</w:t>
            </w:r>
          </w:p>
        </w:tc>
        <w:tc>
          <w:tcPr>
            <w:tcW w:w="1620" w:type="dxa"/>
            <w:shd w:val="clear" w:color="auto" w:fill="auto"/>
          </w:tcPr>
          <w:p w:rsidR="00786B4A" w:rsidRPr="006326E7" w:rsidRDefault="00786B4A" w:rsidP="007129D9">
            <w:pPr>
              <w:spacing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6326E7">
              <w:rPr>
                <w:rFonts w:ascii="TH SarabunIT๙" w:eastAsia="Times New Roman" w:hAnsi="TH SarabunIT๙" w:cs="TH SarabunIT๙"/>
                <w:sz w:val="32"/>
                <w:szCs w:val="32"/>
              </w:rPr>
              <w:t>23,478</w:t>
            </w:r>
          </w:p>
        </w:tc>
        <w:tc>
          <w:tcPr>
            <w:tcW w:w="1710" w:type="dxa"/>
            <w:shd w:val="clear" w:color="auto" w:fill="auto"/>
          </w:tcPr>
          <w:p w:rsidR="00786B4A" w:rsidRPr="00867F8F" w:rsidRDefault="00786B4A" w:rsidP="007129D9">
            <w:pPr>
              <w:spacing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7,449</w:t>
            </w:r>
          </w:p>
        </w:tc>
      </w:tr>
      <w:tr w:rsidR="00786B4A" w:rsidRPr="006B4C13" w:rsidTr="007129D9">
        <w:tc>
          <w:tcPr>
            <w:tcW w:w="2575" w:type="dxa"/>
            <w:shd w:val="clear" w:color="auto" w:fill="auto"/>
            <w:vAlign w:val="bottom"/>
          </w:tcPr>
          <w:p w:rsidR="00786B4A" w:rsidRPr="006B4C13" w:rsidRDefault="00786B4A" w:rsidP="007129D9">
            <w:pPr>
              <w:spacing w:after="0" w:line="240" w:lineRule="auto"/>
              <w:rPr>
                <w:rFonts w:ascii="TH SarabunIT๙" w:hAnsi="TH SarabunIT๙" w:cs="TH SarabunIT๙" w:hint="cs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  <w:cs/>
              </w:rPr>
              <w:t>5.สังคม</w:t>
            </w:r>
          </w:p>
        </w:tc>
        <w:tc>
          <w:tcPr>
            <w:tcW w:w="1655" w:type="dxa"/>
            <w:shd w:val="clear" w:color="auto" w:fill="auto"/>
          </w:tcPr>
          <w:p w:rsidR="00786B4A" w:rsidRPr="006326E7" w:rsidRDefault="00786B4A" w:rsidP="007129D9">
            <w:pPr>
              <w:spacing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6326E7">
              <w:rPr>
                <w:rFonts w:ascii="TH SarabunIT๙" w:eastAsia="Times New Roman" w:hAnsi="TH SarabunIT๙" w:cs="TH SarabunIT๙"/>
                <w:sz w:val="32"/>
                <w:szCs w:val="32"/>
              </w:rPr>
              <w:t>11,307</w:t>
            </w:r>
          </w:p>
        </w:tc>
        <w:tc>
          <w:tcPr>
            <w:tcW w:w="1620" w:type="dxa"/>
            <w:shd w:val="clear" w:color="auto" w:fill="auto"/>
            <w:vAlign w:val="bottom"/>
          </w:tcPr>
          <w:p w:rsidR="00786B4A" w:rsidRPr="006326E7" w:rsidRDefault="00786B4A" w:rsidP="007129D9">
            <w:pPr>
              <w:spacing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6326E7">
              <w:rPr>
                <w:rFonts w:ascii="TH SarabunIT๙" w:eastAsia="Times New Roman" w:hAnsi="TH SarabunIT๙" w:cs="TH SarabunIT๙"/>
                <w:sz w:val="32"/>
                <w:szCs w:val="32"/>
              </w:rPr>
              <w:t>11,011</w:t>
            </w:r>
          </w:p>
        </w:tc>
        <w:tc>
          <w:tcPr>
            <w:tcW w:w="1620" w:type="dxa"/>
            <w:shd w:val="clear" w:color="auto" w:fill="auto"/>
          </w:tcPr>
          <w:p w:rsidR="00786B4A" w:rsidRPr="006326E7" w:rsidRDefault="00786B4A" w:rsidP="007129D9">
            <w:pPr>
              <w:spacing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6326E7">
              <w:rPr>
                <w:rFonts w:ascii="TH SarabunIT๙" w:eastAsia="Times New Roman" w:hAnsi="TH SarabunIT๙" w:cs="TH SarabunIT๙"/>
                <w:sz w:val="32"/>
                <w:szCs w:val="32"/>
              </w:rPr>
              <w:t>22,318</w:t>
            </w:r>
          </w:p>
        </w:tc>
        <w:tc>
          <w:tcPr>
            <w:tcW w:w="1710" w:type="dxa"/>
            <w:shd w:val="clear" w:color="auto" w:fill="auto"/>
          </w:tcPr>
          <w:p w:rsidR="00786B4A" w:rsidRPr="00867F8F" w:rsidRDefault="00786B4A" w:rsidP="007129D9">
            <w:pPr>
              <w:spacing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7,274</w:t>
            </w:r>
          </w:p>
        </w:tc>
      </w:tr>
      <w:tr w:rsidR="00786B4A" w:rsidRPr="006B4C13" w:rsidTr="007129D9">
        <w:tc>
          <w:tcPr>
            <w:tcW w:w="2575" w:type="dxa"/>
            <w:shd w:val="clear" w:color="auto" w:fill="auto"/>
            <w:vAlign w:val="bottom"/>
          </w:tcPr>
          <w:p w:rsidR="00786B4A" w:rsidRPr="006B4C13" w:rsidRDefault="00786B4A" w:rsidP="007129D9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  <w:cs/>
              </w:rPr>
              <w:t>6.สระใคร</w:t>
            </w:r>
          </w:p>
        </w:tc>
        <w:tc>
          <w:tcPr>
            <w:tcW w:w="1655" w:type="dxa"/>
            <w:shd w:val="clear" w:color="auto" w:fill="auto"/>
          </w:tcPr>
          <w:p w:rsidR="00786B4A" w:rsidRPr="006326E7" w:rsidRDefault="00786B4A" w:rsidP="007129D9">
            <w:pPr>
              <w:spacing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6326E7">
              <w:rPr>
                <w:rFonts w:ascii="TH SarabunIT๙" w:eastAsia="Times New Roman" w:hAnsi="TH SarabunIT๙" w:cs="TH SarabunIT๙"/>
                <w:sz w:val="32"/>
                <w:szCs w:val="32"/>
              </w:rPr>
              <w:t>13,355</w:t>
            </w:r>
          </w:p>
        </w:tc>
        <w:tc>
          <w:tcPr>
            <w:tcW w:w="1620" w:type="dxa"/>
            <w:shd w:val="clear" w:color="auto" w:fill="auto"/>
            <w:vAlign w:val="bottom"/>
          </w:tcPr>
          <w:p w:rsidR="00786B4A" w:rsidRPr="006326E7" w:rsidRDefault="00786B4A" w:rsidP="007129D9">
            <w:pPr>
              <w:spacing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6326E7">
              <w:rPr>
                <w:rFonts w:ascii="TH SarabunIT๙" w:eastAsia="Times New Roman" w:hAnsi="TH SarabunIT๙" w:cs="TH SarabunIT๙"/>
                <w:sz w:val="32"/>
                <w:szCs w:val="32"/>
              </w:rPr>
              <w:t>13,210</w:t>
            </w:r>
          </w:p>
        </w:tc>
        <w:tc>
          <w:tcPr>
            <w:tcW w:w="1620" w:type="dxa"/>
            <w:shd w:val="clear" w:color="auto" w:fill="auto"/>
          </w:tcPr>
          <w:p w:rsidR="00786B4A" w:rsidRPr="006326E7" w:rsidRDefault="00786B4A" w:rsidP="007129D9">
            <w:pPr>
              <w:spacing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6326E7">
              <w:rPr>
                <w:rFonts w:ascii="TH SarabunIT๙" w:eastAsia="Times New Roman" w:hAnsi="TH SarabunIT๙" w:cs="TH SarabunIT๙"/>
                <w:sz w:val="32"/>
                <w:szCs w:val="32"/>
              </w:rPr>
              <w:t>26,565</w:t>
            </w:r>
          </w:p>
        </w:tc>
        <w:tc>
          <w:tcPr>
            <w:tcW w:w="1710" w:type="dxa"/>
            <w:shd w:val="clear" w:color="auto" w:fill="auto"/>
          </w:tcPr>
          <w:p w:rsidR="00786B4A" w:rsidRPr="00867F8F" w:rsidRDefault="00786B4A" w:rsidP="007129D9">
            <w:pPr>
              <w:spacing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8,427</w:t>
            </w:r>
          </w:p>
        </w:tc>
      </w:tr>
      <w:tr w:rsidR="00786B4A" w:rsidRPr="006B4C13" w:rsidTr="007129D9">
        <w:tc>
          <w:tcPr>
            <w:tcW w:w="2575" w:type="dxa"/>
            <w:shd w:val="clear" w:color="auto" w:fill="auto"/>
            <w:vAlign w:val="bottom"/>
          </w:tcPr>
          <w:p w:rsidR="00786B4A" w:rsidRPr="006B4C13" w:rsidRDefault="00786B4A" w:rsidP="007129D9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  <w:cs/>
              </w:rPr>
              <w:t>7.เฝ้าไร่</w:t>
            </w:r>
          </w:p>
        </w:tc>
        <w:tc>
          <w:tcPr>
            <w:tcW w:w="1655" w:type="dxa"/>
            <w:shd w:val="clear" w:color="auto" w:fill="auto"/>
          </w:tcPr>
          <w:p w:rsidR="00786B4A" w:rsidRPr="006326E7" w:rsidRDefault="00786B4A" w:rsidP="007129D9">
            <w:pPr>
              <w:spacing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6326E7">
              <w:rPr>
                <w:rFonts w:ascii="TH SarabunIT๙" w:eastAsia="Times New Roman" w:hAnsi="TH SarabunIT๙" w:cs="TH SarabunIT๙"/>
                <w:sz w:val="32"/>
                <w:szCs w:val="32"/>
              </w:rPr>
              <w:t>19,943</w:t>
            </w:r>
          </w:p>
        </w:tc>
        <w:tc>
          <w:tcPr>
            <w:tcW w:w="1620" w:type="dxa"/>
            <w:shd w:val="clear" w:color="auto" w:fill="auto"/>
            <w:vAlign w:val="bottom"/>
          </w:tcPr>
          <w:p w:rsidR="00786B4A" w:rsidRPr="006326E7" w:rsidRDefault="00786B4A" w:rsidP="007129D9">
            <w:pPr>
              <w:spacing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6326E7">
              <w:rPr>
                <w:rFonts w:ascii="TH SarabunIT๙" w:eastAsia="Times New Roman" w:hAnsi="TH SarabunIT๙" w:cs="TH SarabunIT๙"/>
                <w:sz w:val="32"/>
                <w:szCs w:val="32"/>
              </w:rPr>
              <w:t>19,944</w:t>
            </w:r>
          </w:p>
        </w:tc>
        <w:tc>
          <w:tcPr>
            <w:tcW w:w="1620" w:type="dxa"/>
            <w:shd w:val="clear" w:color="auto" w:fill="auto"/>
          </w:tcPr>
          <w:p w:rsidR="00786B4A" w:rsidRPr="006326E7" w:rsidRDefault="00786B4A" w:rsidP="007129D9">
            <w:pPr>
              <w:spacing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6326E7">
              <w:rPr>
                <w:rFonts w:ascii="TH SarabunIT๙" w:eastAsia="Times New Roman" w:hAnsi="TH SarabunIT๙" w:cs="TH SarabunIT๙"/>
                <w:sz w:val="32"/>
                <w:szCs w:val="32"/>
              </w:rPr>
              <w:t>39,887</w:t>
            </w:r>
          </w:p>
        </w:tc>
        <w:tc>
          <w:tcPr>
            <w:tcW w:w="1710" w:type="dxa"/>
            <w:shd w:val="clear" w:color="auto" w:fill="auto"/>
          </w:tcPr>
          <w:p w:rsidR="00786B4A" w:rsidRPr="00247050" w:rsidRDefault="00786B4A" w:rsidP="007129D9">
            <w:pPr>
              <w:spacing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47050">
              <w:rPr>
                <w:rFonts w:ascii="TH SarabunIT๙" w:eastAsia="Times New Roman" w:hAnsi="TH SarabunIT๙" w:cs="TH SarabunIT๙"/>
                <w:sz w:val="32"/>
                <w:szCs w:val="32"/>
              </w:rPr>
              <w:t>11,514</w:t>
            </w:r>
          </w:p>
        </w:tc>
      </w:tr>
      <w:tr w:rsidR="00786B4A" w:rsidRPr="006B4C13" w:rsidTr="007129D9">
        <w:tc>
          <w:tcPr>
            <w:tcW w:w="2575" w:type="dxa"/>
            <w:shd w:val="clear" w:color="auto" w:fill="auto"/>
            <w:vAlign w:val="bottom"/>
          </w:tcPr>
          <w:p w:rsidR="00786B4A" w:rsidRPr="006B4C13" w:rsidRDefault="00786B4A" w:rsidP="007129D9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  <w:cs/>
              </w:rPr>
              <w:t>8.</w:t>
            </w:r>
            <w:proofErr w:type="spellStart"/>
            <w:r w:rsidRPr="006B4C13">
              <w:rPr>
                <w:rFonts w:ascii="TH SarabunIT๙" w:hAnsi="TH SarabunIT๙" w:cs="TH SarabunIT๙"/>
                <w:sz w:val="32"/>
                <w:szCs w:val="32"/>
                <w:cs/>
              </w:rPr>
              <w:t>รัตนวา</w:t>
            </w:r>
            <w:proofErr w:type="spellEnd"/>
            <w:r w:rsidRPr="006B4C13">
              <w:rPr>
                <w:rFonts w:ascii="TH SarabunIT๙" w:hAnsi="TH SarabunIT๙" w:cs="TH SarabunIT๙"/>
                <w:sz w:val="32"/>
                <w:szCs w:val="32"/>
                <w:cs/>
              </w:rPr>
              <w:t>ปี</w:t>
            </w:r>
          </w:p>
        </w:tc>
        <w:tc>
          <w:tcPr>
            <w:tcW w:w="1655" w:type="dxa"/>
            <w:shd w:val="clear" w:color="auto" w:fill="auto"/>
          </w:tcPr>
          <w:p w:rsidR="00786B4A" w:rsidRPr="006326E7" w:rsidRDefault="00786B4A" w:rsidP="007129D9">
            <w:pPr>
              <w:spacing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6326E7">
              <w:rPr>
                <w:rFonts w:ascii="TH SarabunIT๙" w:eastAsia="Times New Roman" w:hAnsi="TH SarabunIT๙" w:cs="TH SarabunIT๙"/>
                <w:sz w:val="32"/>
                <w:szCs w:val="32"/>
              </w:rPr>
              <w:t>19,084</w:t>
            </w:r>
          </w:p>
        </w:tc>
        <w:tc>
          <w:tcPr>
            <w:tcW w:w="1620" w:type="dxa"/>
            <w:shd w:val="clear" w:color="auto" w:fill="auto"/>
            <w:vAlign w:val="bottom"/>
          </w:tcPr>
          <w:p w:rsidR="00786B4A" w:rsidRPr="006326E7" w:rsidRDefault="00786B4A" w:rsidP="007129D9">
            <w:pPr>
              <w:spacing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6326E7">
              <w:rPr>
                <w:rFonts w:ascii="TH SarabunIT๙" w:eastAsia="Times New Roman" w:hAnsi="TH SarabunIT๙" w:cs="TH SarabunIT๙"/>
                <w:sz w:val="32"/>
                <w:szCs w:val="32"/>
              </w:rPr>
              <w:t>18,973</w:t>
            </w:r>
          </w:p>
        </w:tc>
        <w:tc>
          <w:tcPr>
            <w:tcW w:w="1620" w:type="dxa"/>
            <w:shd w:val="clear" w:color="auto" w:fill="auto"/>
          </w:tcPr>
          <w:p w:rsidR="00786B4A" w:rsidRPr="006326E7" w:rsidRDefault="00786B4A" w:rsidP="007129D9">
            <w:pPr>
              <w:spacing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6326E7">
              <w:rPr>
                <w:rFonts w:ascii="TH SarabunIT๙" w:eastAsia="Times New Roman" w:hAnsi="TH SarabunIT๙" w:cs="TH SarabunIT๙"/>
                <w:sz w:val="32"/>
                <w:szCs w:val="32"/>
              </w:rPr>
              <w:t>38,057</w:t>
            </w:r>
          </w:p>
        </w:tc>
        <w:tc>
          <w:tcPr>
            <w:tcW w:w="1710" w:type="dxa"/>
            <w:shd w:val="clear" w:color="auto" w:fill="auto"/>
          </w:tcPr>
          <w:p w:rsidR="00786B4A" w:rsidRPr="00247050" w:rsidRDefault="00786B4A" w:rsidP="007129D9">
            <w:pPr>
              <w:spacing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47050">
              <w:rPr>
                <w:rFonts w:ascii="TH SarabunIT๙" w:eastAsia="Times New Roman" w:hAnsi="TH SarabunIT๙" w:cs="TH SarabunIT๙"/>
                <w:sz w:val="32"/>
                <w:szCs w:val="32"/>
              </w:rPr>
              <w:t>13,118</w:t>
            </w:r>
          </w:p>
        </w:tc>
      </w:tr>
      <w:tr w:rsidR="00786B4A" w:rsidRPr="006B4C13" w:rsidTr="007129D9">
        <w:tc>
          <w:tcPr>
            <w:tcW w:w="2575" w:type="dxa"/>
            <w:shd w:val="clear" w:color="auto" w:fill="auto"/>
            <w:vAlign w:val="bottom"/>
          </w:tcPr>
          <w:p w:rsidR="00786B4A" w:rsidRPr="006B4C13" w:rsidRDefault="00786B4A" w:rsidP="007129D9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sz w:val="32"/>
                <w:szCs w:val="32"/>
                <w:cs/>
              </w:rPr>
              <w:t>9.โพธิ์ตาก</w:t>
            </w:r>
          </w:p>
        </w:tc>
        <w:tc>
          <w:tcPr>
            <w:tcW w:w="1655" w:type="dxa"/>
            <w:shd w:val="clear" w:color="auto" w:fill="auto"/>
          </w:tcPr>
          <w:p w:rsidR="00786B4A" w:rsidRPr="006326E7" w:rsidRDefault="00786B4A" w:rsidP="007129D9">
            <w:pPr>
              <w:spacing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6326E7">
              <w:rPr>
                <w:rFonts w:ascii="TH SarabunIT๙" w:eastAsia="Times New Roman" w:hAnsi="TH SarabunIT๙" w:cs="TH SarabunIT๙"/>
                <w:sz w:val="32"/>
                <w:szCs w:val="32"/>
              </w:rPr>
              <w:t>7,629</w:t>
            </w:r>
          </w:p>
        </w:tc>
        <w:tc>
          <w:tcPr>
            <w:tcW w:w="1620" w:type="dxa"/>
            <w:shd w:val="clear" w:color="auto" w:fill="auto"/>
            <w:vAlign w:val="bottom"/>
          </w:tcPr>
          <w:p w:rsidR="00786B4A" w:rsidRPr="006326E7" w:rsidRDefault="00786B4A" w:rsidP="007129D9">
            <w:pPr>
              <w:spacing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6326E7">
              <w:rPr>
                <w:rFonts w:ascii="TH SarabunIT๙" w:eastAsia="Times New Roman" w:hAnsi="TH SarabunIT๙" w:cs="TH SarabunIT๙"/>
                <w:sz w:val="32"/>
                <w:szCs w:val="32"/>
              </w:rPr>
              <w:t>7,617</w:t>
            </w:r>
          </w:p>
        </w:tc>
        <w:tc>
          <w:tcPr>
            <w:tcW w:w="1620" w:type="dxa"/>
            <w:shd w:val="clear" w:color="auto" w:fill="auto"/>
          </w:tcPr>
          <w:p w:rsidR="00786B4A" w:rsidRPr="006326E7" w:rsidRDefault="00786B4A" w:rsidP="007129D9">
            <w:pPr>
              <w:spacing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6326E7">
              <w:rPr>
                <w:rFonts w:ascii="TH SarabunIT๙" w:eastAsia="Times New Roman" w:hAnsi="TH SarabunIT๙" w:cs="TH SarabunIT๙"/>
                <w:sz w:val="32"/>
                <w:szCs w:val="32"/>
              </w:rPr>
              <w:t>15,246</w:t>
            </w:r>
          </w:p>
        </w:tc>
        <w:tc>
          <w:tcPr>
            <w:tcW w:w="1710" w:type="dxa"/>
            <w:shd w:val="clear" w:color="auto" w:fill="auto"/>
          </w:tcPr>
          <w:p w:rsidR="00786B4A" w:rsidRPr="00247050" w:rsidRDefault="00786B4A" w:rsidP="007129D9">
            <w:pPr>
              <w:spacing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247050">
              <w:rPr>
                <w:rFonts w:ascii="TH SarabunIT๙" w:eastAsia="Times New Roman" w:hAnsi="TH SarabunIT๙" w:cs="TH SarabunIT๙"/>
                <w:sz w:val="32"/>
                <w:szCs w:val="32"/>
              </w:rPr>
              <w:t>5,158</w:t>
            </w:r>
          </w:p>
        </w:tc>
      </w:tr>
      <w:tr w:rsidR="00786B4A" w:rsidRPr="006B4C13" w:rsidTr="007129D9">
        <w:tc>
          <w:tcPr>
            <w:tcW w:w="2575" w:type="dxa"/>
            <w:shd w:val="clear" w:color="auto" w:fill="auto"/>
          </w:tcPr>
          <w:p w:rsidR="00786B4A" w:rsidRPr="006B4C13" w:rsidRDefault="00786B4A" w:rsidP="007129D9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B4C1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รวม</w:t>
            </w:r>
          </w:p>
        </w:tc>
        <w:tc>
          <w:tcPr>
            <w:tcW w:w="1655" w:type="dxa"/>
            <w:shd w:val="clear" w:color="auto" w:fill="auto"/>
          </w:tcPr>
          <w:p w:rsidR="00786B4A" w:rsidRPr="006326E7" w:rsidRDefault="00786B4A" w:rsidP="007129D9">
            <w:pPr>
              <w:spacing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6326E7">
              <w:rPr>
                <w:rFonts w:ascii="TH SarabunIT๙" w:hAnsi="TH SarabunIT๙" w:cs="TH SarabunIT๙"/>
                <w:sz w:val="32"/>
                <w:szCs w:val="32"/>
              </w:rPr>
              <w:t>197,837</w:t>
            </w:r>
          </w:p>
        </w:tc>
        <w:tc>
          <w:tcPr>
            <w:tcW w:w="1620" w:type="dxa"/>
            <w:shd w:val="clear" w:color="auto" w:fill="auto"/>
          </w:tcPr>
          <w:p w:rsidR="00786B4A" w:rsidRPr="006326E7" w:rsidRDefault="00786B4A" w:rsidP="007129D9">
            <w:pPr>
              <w:spacing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6326E7">
              <w:rPr>
                <w:rFonts w:ascii="TH SarabunIT๙" w:hAnsi="TH SarabunIT๙" w:cs="TH SarabunIT๙"/>
                <w:sz w:val="32"/>
                <w:szCs w:val="32"/>
              </w:rPr>
              <w:t>199,605</w:t>
            </w:r>
          </w:p>
        </w:tc>
        <w:tc>
          <w:tcPr>
            <w:tcW w:w="1620" w:type="dxa"/>
            <w:shd w:val="clear" w:color="auto" w:fill="auto"/>
          </w:tcPr>
          <w:p w:rsidR="00786B4A" w:rsidRPr="006326E7" w:rsidRDefault="00786B4A" w:rsidP="007129D9">
            <w:pPr>
              <w:spacing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6326E7">
              <w:rPr>
                <w:rFonts w:ascii="TH SarabunIT๙" w:hAnsi="TH SarabunIT๙" w:cs="TH SarabunIT๙"/>
                <w:sz w:val="32"/>
                <w:szCs w:val="32"/>
              </w:rPr>
              <w:t>397,442</w:t>
            </w:r>
          </w:p>
        </w:tc>
        <w:tc>
          <w:tcPr>
            <w:tcW w:w="1710" w:type="dxa"/>
            <w:shd w:val="clear" w:color="auto" w:fill="auto"/>
          </w:tcPr>
          <w:p w:rsidR="00786B4A" w:rsidRPr="00247050" w:rsidRDefault="00786B4A" w:rsidP="007129D9">
            <w:pPr>
              <w:spacing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247050">
              <w:rPr>
                <w:rFonts w:ascii="TH SarabunIT๙" w:hAnsi="TH SarabunIT๙" w:cs="TH SarabunIT๙"/>
                <w:sz w:val="32"/>
                <w:szCs w:val="32"/>
              </w:rPr>
              <w:t>128,189</w:t>
            </w:r>
          </w:p>
        </w:tc>
      </w:tr>
    </w:tbl>
    <w:p w:rsidR="00786B4A" w:rsidRPr="006B4C13" w:rsidRDefault="00786B4A" w:rsidP="00786B4A">
      <w:pPr>
        <w:spacing w:after="0" w:line="240" w:lineRule="auto"/>
        <w:rPr>
          <w:rFonts w:ascii="TH SarabunIT๙" w:hAnsi="TH SarabunIT๙" w:cs="TH SarabunIT๙"/>
          <w:b/>
          <w:bCs/>
          <w:sz w:val="12"/>
          <w:szCs w:val="12"/>
        </w:rPr>
      </w:pPr>
    </w:p>
    <w:p w:rsidR="00786B4A" w:rsidRPr="005B12DB" w:rsidRDefault="00786B4A" w:rsidP="00786B4A">
      <w:pPr>
        <w:spacing w:line="240" w:lineRule="auto"/>
        <w:rPr>
          <w:rFonts w:ascii="TH SarabunIT๙" w:hAnsi="TH SarabunIT๙" w:cs="TH SarabunIT๙"/>
          <w:sz w:val="32"/>
          <w:szCs w:val="32"/>
        </w:rPr>
      </w:pPr>
      <w:r w:rsidRPr="005B12DB">
        <w:rPr>
          <w:rFonts w:ascii="TH SarabunIT๙" w:hAnsi="TH SarabunIT๙" w:cs="TH SarabunIT๙"/>
          <w:b/>
          <w:bCs/>
          <w:sz w:val="32"/>
          <w:szCs w:val="32"/>
          <w:cs/>
        </w:rPr>
        <w:t>ที่มา :</w:t>
      </w:r>
      <w:r w:rsidRPr="005B12DB">
        <w:rPr>
          <w:rFonts w:ascii="TH SarabunIT๙" w:hAnsi="TH SarabunIT๙" w:cs="TH SarabunIT๙"/>
          <w:sz w:val="32"/>
          <w:szCs w:val="32"/>
          <w:cs/>
        </w:rPr>
        <w:t xml:space="preserve"> ที่ทำการปกครองจังหวัดหนองคาย </w:t>
      </w:r>
      <w:r w:rsidRPr="005B12DB">
        <w:rPr>
          <w:rFonts w:ascii="TH SarabunIT๙" w:hAnsi="TH SarabunIT๙" w:cs="TH SarabunIT๙"/>
          <w:sz w:val="32"/>
          <w:szCs w:val="32"/>
          <w:cs/>
        </w:rPr>
        <w:tab/>
        <w:t>ข้อมูล ณ เดือน</w:t>
      </w:r>
      <w:r w:rsidRPr="005B12DB">
        <w:rPr>
          <w:rFonts w:ascii="TH SarabunIT๙" w:hAnsi="TH SarabunIT๙" w:cs="TH SarabunIT๙" w:hint="cs"/>
          <w:sz w:val="32"/>
          <w:szCs w:val="32"/>
          <w:cs/>
        </w:rPr>
        <w:t>ธันวาคม</w:t>
      </w:r>
      <w:r w:rsidRPr="005B12DB">
        <w:rPr>
          <w:rFonts w:ascii="TH SarabunIT๙" w:hAnsi="TH SarabunIT๙" w:cs="TH SarabunIT๙"/>
          <w:sz w:val="32"/>
          <w:szCs w:val="32"/>
          <w:cs/>
        </w:rPr>
        <w:t xml:space="preserve"> พ.ศ. </w:t>
      </w:r>
      <w:r w:rsidRPr="005B12DB">
        <w:rPr>
          <w:rFonts w:ascii="TH SarabunIT๙" w:hAnsi="TH SarabunIT๙" w:cs="TH SarabunIT๙"/>
          <w:sz w:val="32"/>
          <w:szCs w:val="32"/>
        </w:rPr>
        <w:t>256</w:t>
      </w:r>
      <w:r>
        <w:rPr>
          <w:rFonts w:ascii="TH SarabunIT๙" w:hAnsi="TH SarabunIT๙" w:cs="TH SarabunIT๙"/>
          <w:sz w:val="32"/>
          <w:szCs w:val="32"/>
        </w:rPr>
        <w:t>4</w:t>
      </w:r>
    </w:p>
    <w:p w:rsidR="00786B4A" w:rsidRPr="0065367A" w:rsidRDefault="00786B4A" w:rsidP="00786B4A">
      <w:pPr>
        <w:spacing w:after="0" w:line="240" w:lineRule="auto"/>
        <w:rPr>
          <w:rFonts w:ascii="TH SarabunIT๙" w:hAnsi="TH SarabunIT๙" w:cs="TH SarabunIT๙" w:hint="cs"/>
          <w:b/>
          <w:bCs/>
          <w:sz w:val="32"/>
          <w:szCs w:val="32"/>
          <w:cs/>
        </w:rPr>
      </w:pPr>
      <w:r w:rsidRPr="0065367A">
        <w:rPr>
          <w:rFonts w:ascii="TH SarabunIT๙" w:hAnsi="TH SarabunIT๙" w:cs="TH SarabunIT๙"/>
          <w:b/>
          <w:bCs/>
          <w:sz w:val="32"/>
          <w:szCs w:val="32"/>
          <w:cs/>
        </w:rPr>
        <w:t>3. โครงสร้างพื้นฐานและสาธารณูปโภค</w:t>
      </w:r>
    </w:p>
    <w:p w:rsidR="00786B4A" w:rsidRPr="0065367A" w:rsidRDefault="00786B4A" w:rsidP="00786B4A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5367A">
        <w:rPr>
          <w:rFonts w:ascii="TH SarabunIT๙" w:hAnsi="TH SarabunIT๙" w:cs="TH SarabunIT๙"/>
          <w:b/>
          <w:bCs/>
          <w:sz w:val="32"/>
          <w:szCs w:val="32"/>
          <w:cs/>
        </w:rPr>
        <w:t>3.1 การคมนาคมขนส่ง</w:t>
      </w:r>
    </w:p>
    <w:p w:rsidR="00786B4A" w:rsidRPr="0065367A" w:rsidRDefault="00786B4A" w:rsidP="00786B4A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65367A">
        <w:rPr>
          <w:rFonts w:ascii="TH SarabunIT๙" w:hAnsi="TH SarabunIT๙" w:cs="TH SarabunIT๙"/>
          <w:spacing w:val="-4"/>
          <w:sz w:val="32"/>
          <w:szCs w:val="32"/>
          <w:cs/>
        </w:rPr>
        <w:t>จังหวัดหนองคายตั้งอยู่บนถนนมิตรภาพหรือทางหลวงแผ่นดินหมายเลข</w:t>
      </w:r>
      <w:r w:rsidRPr="0065367A">
        <w:rPr>
          <w:rFonts w:ascii="TH SarabunIT๙" w:hAnsi="TH SarabunIT๙" w:cs="TH SarabunIT๙"/>
          <w:spacing w:val="-4"/>
          <w:sz w:val="32"/>
          <w:szCs w:val="32"/>
        </w:rPr>
        <w:t xml:space="preserve"> 2 </w:t>
      </w:r>
      <w:r w:rsidRPr="0065367A">
        <w:rPr>
          <w:rFonts w:ascii="TH SarabunIT๙" w:hAnsi="TH SarabunIT๙" w:cs="TH SarabunIT๙"/>
          <w:spacing w:val="-4"/>
          <w:sz w:val="32"/>
          <w:szCs w:val="32"/>
          <w:cs/>
        </w:rPr>
        <w:t>เริ่มต้นจากเขตอำเภอสระใคร</w:t>
      </w:r>
      <w:r w:rsidRPr="0065367A">
        <w:rPr>
          <w:rFonts w:ascii="TH SarabunIT๙" w:hAnsi="TH SarabunIT๙" w:cs="TH SarabunIT๙"/>
          <w:sz w:val="32"/>
          <w:szCs w:val="32"/>
          <w:cs/>
        </w:rPr>
        <w:t xml:space="preserve"> (ติดต่อเขตอำเภอเพ็ญ จังหวัดอุดรธานี) สิ้นสุด ณ บริเวณแยกบายพาสมหาวิทยาลัยขอนแก่น วิทยาเขตหนองคาย ระยะทางประมาณ </w:t>
      </w:r>
      <w:r w:rsidRPr="0065367A">
        <w:rPr>
          <w:rFonts w:ascii="TH SarabunIT๙" w:hAnsi="TH SarabunIT๙" w:cs="TH SarabunIT๙"/>
          <w:sz w:val="32"/>
          <w:szCs w:val="32"/>
        </w:rPr>
        <w:t xml:space="preserve">20 </w:t>
      </w:r>
      <w:r w:rsidRPr="0065367A">
        <w:rPr>
          <w:rFonts w:ascii="TH SarabunIT๙" w:hAnsi="TH SarabunIT๙" w:cs="TH SarabunIT๙"/>
          <w:sz w:val="32"/>
          <w:szCs w:val="32"/>
          <w:cs/>
        </w:rPr>
        <w:t xml:space="preserve">กิโลเมตร และจากแยกบายพาสมหาวิทยาลัยขอนแก่น วิทยาเขตหนองคาย ทางหลวงแผ่นดินหมายเลข </w:t>
      </w:r>
      <w:r w:rsidRPr="0065367A">
        <w:rPr>
          <w:rFonts w:ascii="TH SarabunIT๙" w:hAnsi="TH SarabunIT๙" w:cs="TH SarabunIT๙"/>
          <w:sz w:val="32"/>
          <w:szCs w:val="32"/>
        </w:rPr>
        <w:t xml:space="preserve">233 </w:t>
      </w:r>
      <w:r w:rsidRPr="0065367A">
        <w:rPr>
          <w:rFonts w:ascii="TH SarabunIT๙" w:hAnsi="TH SarabunIT๙" w:cs="TH SarabunIT๙"/>
          <w:sz w:val="32"/>
          <w:szCs w:val="32"/>
          <w:cs/>
        </w:rPr>
        <w:t xml:space="preserve">ถึงตัวเมืองหนองคาย (สี่แยกพญานาค) ระยะทางประมาณ </w:t>
      </w:r>
      <w:r w:rsidRPr="0065367A">
        <w:rPr>
          <w:rFonts w:ascii="TH SarabunIT๙" w:hAnsi="TH SarabunIT๙" w:cs="TH SarabunIT๙"/>
          <w:sz w:val="32"/>
          <w:szCs w:val="32"/>
        </w:rPr>
        <w:t xml:space="preserve">7 </w:t>
      </w:r>
      <w:r w:rsidRPr="0065367A">
        <w:rPr>
          <w:rFonts w:ascii="TH SarabunIT๙" w:hAnsi="TH SarabunIT๙" w:cs="TH SarabunIT๙"/>
          <w:sz w:val="32"/>
          <w:szCs w:val="32"/>
          <w:cs/>
        </w:rPr>
        <w:t xml:space="preserve">กิโลเมตร    จากสี่แยกพญานาคอำเภอเมืองหนองคาย ทางหลวงแผ่นดินหมายเลข </w:t>
      </w:r>
      <w:r w:rsidRPr="0065367A">
        <w:rPr>
          <w:rFonts w:ascii="TH SarabunIT๙" w:hAnsi="TH SarabunIT๙" w:cs="TH SarabunIT๙"/>
          <w:sz w:val="32"/>
          <w:szCs w:val="32"/>
        </w:rPr>
        <w:t xml:space="preserve">212 </w:t>
      </w:r>
      <w:r w:rsidRPr="0065367A">
        <w:rPr>
          <w:rFonts w:ascii="TH SarabunIT๙" w:hAnsi="TH SarabunIT๙" w:cs="TH SarabunIT๙"/>
          <w:sz w:val="32"/>
          <w:szCs w:val="32"/>
          <w:cs/>
        </w:rPr>
        <w:t>สิ้นสุดเขตแดนจังหวัดหนองคายฝั่งทิศด้านตะวันออก ณ อำเภอ</w:t>
      </w:r>
      <w:proofErr w:type="spellStart"/>
      <w:r w:rsidRPr="0065367A">
        <w:rPr>
          <w:rFonts w:ascii="TH SarabunIT๙" w:hAnsi="TH SarabunIT๙" w:cs="TH SarabunIT๙"/>
          <w:sz w:val="32"/>
          <w:szCs w:val="32"/>
          <w:cs/>
        </w:rPr>
        <w:t>รัตนวา</w:t>
      </w:r>
      <w:proofErr w:type="spellEnd"/>
      <w:r w:rsidRPr="0065367A">
        <w:rPr>
          <w:rFonts w:ascii="TH SarabunIT๙" w:hAnsi="TH SarabunIT๙" w:cs="TH SarabunIT๙"/>
          <w:sz w:val="32"/>
          <w:szCs w:val="32"/>
          <w:cs/>
        </w:rPr>
        <w:t xml:space="preserve">ปี (ติดต่อเขตอำเภอปากคาด จังหวัดบึงกาฬ) ระยะทางประมาณ </w:t>
      </w:r>
      <w:r w:rsidRPr="0065367A">
        <w:rPr>
          <w:rFonts w:ascii="TH SarabunIT๙" w:hAnsi="TH SarabunIT๙" w:cs="TH SarabunIT๙"/>
          <w:sz w:val="32"/>
          <w:szCs w:val="32"/>
        </w:rPr>
        <w:t xml:space="preserve">67 </w:t>
      </w:r>
      <w:r w:rsidRPr="0065367A">
        <w:rPr>
          <w:rFonts w:ascii="TH SarabunIT๙" w:hAnsi="TH SarabunIT๙" w:cs="TH SarabunIT๙"/>
          <w:sz w:val="32"/>
          <w:szCs w:val="32"/>
          <w:cs/>
        </w:rPr>
        <w:t xml:space="preserve">กิโลเมตร อีกเส้นทางเริ่มต้นจากเทศบาลตำบลหนองสองห้อง ทางหลวงแผ่นดินหมายเลข </w:t>
      </w:r>
      <w:r w:rsidRPr="0065367A">
        <w:rPr>
          <w:rFonts w:ascii="TH SarabunIT๙" w:hAnsi="TH SarabunIT๙" w:cs="TH SarabunIT๙"/>
          <w:sz w:val="32"/>
          <w:szCs w:val="32"/>
        </w:rPr>
        <w:t xml:space="preserve">211 </w:t>
      </w:r>
      <w:r w:rsidRPr="0065367A">
        <w:rPr>
          <w:rFonts w:ascii="TH SarabunIT๙" w:hAnsi="TH SarabunIT๙" w:cs="TH SarabunIT๙"/>
          <w:sz w:val="32"/>
          <w:szCs w:val="32"/>
          <w:cs/>
        </w:rPr>
        <w:t xml:space="preserve">สิ้นสุดเขตแดนจังหวัดหนองคายฝั่งด้าน ทิศตะวันตก ณ อำเภอสังคม (ติดต่อเขตอำเภอปากชมจังหวัดเลย) ระยะทางประมาณ </w:t>
      </w:r>
      <w:r w:rsidRPr="0065367A">
        <w:rPr>
          <w:rFonts w:ascii="TH SarabunIT๙" w:hAnsi="TH SarabunIT๙" w:cs="TH SarabunIT๙"/>
          <w:sz w:val="32"/>
          <w:szCs w:val="32"/>
        </w:rPr>
        <w:t xml:space="preserve">112 </w:t>
      </w:r>
      <w:r w:rsidRPr="0065367A">
        <w:rPr>
          <w:rFonts w:ascii="TH SarabunIT๙" w:hAnsi="TH SarabunIT๙" w:cs="TH SarabunIT๙"/>
          <w:sz w:val="32"/>
          <w:szCs w:val="32"/>
          <w:cs/>
        </w:rPr>
        <w:t xml:space="preserve">กิโลเมตร การเดินทางจากกรุงเทพมหานครไปจังหวัดหนองคายใช้ </w:t>
      </w:r>
      <w:r w:rsidRPr="0065367A">
        <w:rPr>
          <w:rFonts w:ascii="TH SarabunIT๙" w:hAnsi="TH SarabunIT๙" w:cs="TH SarabunIT๙"/>
          <w:sz w:val="32"/>
          <w:szCs w:val="32"/>
        </w:rPr>
        <w:t xml:space="preserve">3 </w:t>
      </w:r>
      <w:r w:rsidRPr="0065367A">
        <w:rPr>
          <w:rFonts w:ascii="TH SarabunIT๙" w:hAnsi="TH SarabunIT๙" w:cs="TH SarabunIT๙"/>
          <w:sz w:val="32"/>
          <w:szCs w:val="32"/>
          <w:cs/>
        </w:rPr>
        <w:t>เส้นทางหลัก คือ</w:t>
      </w:r>
    </w:p>
    <w:p w:rsidR="00786B4A" w:rsidRPr="0065367A" w:rsidRDefault="00786B4A" w:rsidP="00786B4A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65367A">
        <w:rPr>
          <w:rFonts w:ascii="TH SarabunIT๙" w:hAnsi="TH SarabunIT๙" w:cs="TH SarabunIT๙"/>
          <w:sz w:val="32"/>
          <w:szCs w:val="32"/>
          <w:cs/>
        </w:rPr>
        <w:t>เส้นทางที่ 1 โดยทางเครื่องบินจากสนามบินสุวรรณภูมิและสนามบินดอนเมืองไปลงสนามบินนานาชาติอุดรธานีใช้เวลาประมาณ 45 นาที ต่อด้วยรถยนต์จากสนามบินนานาชาติอุดรธานีถึงจังหวัดหนองคายระยะทาง 53 กิโลเมตร ใช้เวลาในการเดินทางประมาณ 40 นาที</w:t>
      </w:r>
    </w:p>
    <w:p w:rsidR="00786B4A" w:rsidRPr="0065367A" w:rsidRDefault="00786B4A" w:rsidP="00786B4A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65367A">
        <w:rPr>
          <w:rFonts w:ascii="TH SarabunIT๙" w:hAnsi="TH SarabunIT๙" w:cs="TH SarabunIT๙"/>
          <w:sz w:val="32"/>
          <w:szCs w:val="32"/>
          <w:cs/>
        </w:rPr>
        <w:t>เส้นทางที่ 2 โดยทางรถยนต์เริ่มจากสถานีขนส่งหมอชิตกรุงเทพมหานครถึงจังหวัดหนองคาย       (แยกถนนพหลโยธินตัดกับถนนมิตรภาพ ณ อำเภอเมืองสระบุรี จังหวัดสระบุรี) รวมระยะทาง 615 กิโลเมตร ใช้เวลาในการเดินทางประมาณ 8-9 ชั่วโมง</w:t>
      </w:r>
    </w:p>
    <w:p w:rsidR="00786B4A" w:rsidRPr="0065367A" w:rsidRDefault="00786B4A" w:rsidP="00786B4A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65367A">
        <w:rPr>
          <w:rFonts w:ascii="TH SarabunIT๙" w:hAnsi="TH SarabunIT๙" w:cs="TH SarabunIT๙"/>
          <w:sz w:val="32"/>
          <w:szCs w:val="32"/>
          <w:cs/>
        </w:rPr>
        <w:t xml:space="preserve">เส้นทางที่ </w:t>
      </w:r>
      <w:r w:rsidRPr="0065367A">
        <w:rPr>
          <w:rFonts w:ascii="TH SarabunIT๙" w:hAnsi="TH SarabunIT๙" w:cs="TH SarabunIT๙"/>
          <w:sz w:val="32"/>
          <w:szCs w:val="32"/>
        </w:rPr>
        <w:t xml:space="preserve">3 </w:t>
      </w:r>
      <w:r w:rsidRPr="0065367A">
        <w:rPr>
          <w:rFonts w:ascii="TH SarabunIT๙" w:hAnsi="TH SarabunIT๙" w:cs="TH SarabunIT๙"/>
          <w:sz w:val="32"/>
          <w:szCs w:val="32"/>
          <w:cs/>
        </w:rPr>
        <w:t xml:space="preserve">โดยทางรถไฟเริ่มจากสถานีรถไฟหัวลำโพงกรุงเทพมหานครถึงสถานีรถไฟหนองคายระยะทาง </w:t>
      </w:r>
      <w:r w:rsidRPr="0065367A">
        <w:rPr>
          <w:rFonts w:ascii="TH SarabunIT๙" w:hAnsi="TH SarabunIT๙" w:cs="TH SarabunIT๙"/>
          <w:sz w:val="32"/>
          <w:szCs w:val="32"/>
        </w:rPr>
        <w:t xml:space="preserve">650 </w:t>
      </w:r>
      <w:r w:rsidRPr="0065367A">
        <w:rPr>
          <w:rFonts w:ascii="TH SarabunIT๙" w:hAnsi="TH SarabunIT๙" w:cs="TH SarabunIT๙"/>
          <w:sz w:val="32"/>
          <w:szCs w:val="32"/>
          <w:cs/>
        </w:rPr>
        <w:t xml:space="preserve">กิโลเมตร ใช้เวลาในการเดินทางประมาณ </w:t>
      </w:r>
      <w:r w:rsidRPr="0065367A">
        <w:rPr>
          <w:rFonts w:ascii="TH SarabunIT๙" w:hAnsi="TH SarabunIT๙" w:cs="TH SarabunIT๙"/>
          <w:sz w:val="32"/>
          <w:szCs w:val="32"/>
        </w:rPr>
        <w:t xml:space="preserve">12 </w:t>
      </w:r>
      <w:r w:rsidRPr="0065367A">
        <w:rPr>
          <w:rFonts w:ascii="TH SarabunIT๙" w:hAnsi="TH SarabunIT๙" w:cs="TH SarabunIT๙"/>
          <w:sz w:val="32"/>
          <w:szCs w:val="32"/>
          <w:cs/>
        </w:rPr>
        <w:t>ชั่วโมง</w:t>
      </w:r>
    </w:p>
    <w:p w:rsidR="00786B4A" w:rsidRPr="0065367A" w:rsidRDefault="00786B4A" w:rsidP="00786B4A">
      <w:pPr>
        <w:spacing w:before="120" w:after="12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5367A">
        <w:rPr>
          <w:rFonts w:ascii="TH SarabunIT๙" w:hAnsi="TH SarabunIT๙" w:cs="TH SarabunIT๙"/>
          <w:b/>
          <w:bCs/>
          <w:sz w:val="32"/>
          <w:szCs w:val="32"/>
          <w:cs/>
        </w:rPr>
        <w:t>3.2 ข้อมูลด่านกักกันของจังหวัดหนองคาย</w:t>
      </w:r>
    </w:p>
    <w:p w:rsidR="00786B4A" w:rsidRPr="0065367A" w:rsidRDefault="00786B4A" w:rsidP="00786B4A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5367A">
        <w:rPr>
          <w:rFonts w:ascii="TH SarabunIT๙" w:hAnsi="TH SarabunIT๙" w:cs="TH SarabunIT๙"/>
          <w:sz w:val="32"/>
          <w:szCs w:val="32"/>
          <w:cs/>
        </w:rPr>
        <w:t xml:space="preserve">ด่าน </w:t>
      </w:r>
      <w:r w:rsidRPr="0065367A">
        <w:rPr>
          <w:rFonts w:ascii="TH SarabunIT๙" w:hAnsi="TH SarabunIT๙" w:cs="TH SarabunIT๙"/>
          <w:sz w:val="32"/>
          <w:szCs w:val="32"/>
        </w:rPr>
        <w:sym w:font="Wingdings 2" w:char="F052"/>
      </w:r>
      <w:r w:rsidRPr="0065367A">
        <w:rPr>
          <w:rFonts w:ascii="TH SarabunIT๙" w:hAnsi="TH SarabunIT๙" w:cs="TH SarabunIT๙"/>
          <w:sz w:val="32"/>
          <w:szCs w:val="32"/>
          <w:cs/>
        </w:rPr>
        <w:t xml:space="preserve">  ศุลกากร ที่ตั้ง 224 หมู่ 2  ถนนเฉลิมพระเกียรติ. ตำบลหนอง</w:t>
      </w:r>
      <w:proofErr w:type="spellStart"/>
      <w:r w:rsidRPr="0065367A">
        <w:rPr>
          <w:rFonts w:ascii="TH SarabunIT๙" w:hAnsi="TH SarabunIT๙" w:cs="TH SarabunIT๙"/>
          <w:sz w:val="32"/>
          <w:szCs w:val="32"/>
          <w:cs/>
        </w:rPr>
        <w:t>กอม</w:t>
      </w:r>
      <w:proofErr w:type="spellEnd"/>
      <w:r w:rsidRPr="0065367A">
        <w:rPr>
          <w:rFonts w:ascii="TH SarabunIT๙" w:hAnsi="TH SarabunIT๙" w:cs="TH SarabunIT๙"/>
          <w:sz w:val="32"/>
          <w:szCs w:val="32"/>
          <w:cs/>
        </w:rPr>
        <w:t>เกาะ อำเภอเมือง จังหวัดหนองคาย 43000 ประเภท ด่านชายแดน 1 ด่าน คือด่านสะพานมิตรภาพไทย - ลาว แห่งที่ 1 ด่านท่าเรือ 3 ด่าน คือ ท่าเรือวัดหายโศก อำเภอเมือง ท่าเรือจุดผ่อนปรน</w:t>
      </w:r>
      <w:proofErr w:type="spellStart"/>
      <w:r w:rsidRPr="0065367A">
        <w:rPr>
          <w:rFonts w:ascii="TH SarabunIT๙" w:hAnsi="TH SarabunIT๙" w:cs="TH SarabunIT๙"/>
          <w:sz w:val="32"/>
          <w:szCs w:val="32"/>
          <w:cs/>
        </w:rPr>
        <w:t>เปง</w:t>
      </w:r>
      <w:proofErr w:type="spellEnd"/>
      <w:r w:rsidRPr="0065367A">
        <w:rPr>
          <w:rFonts w:ascii="TH SarabunIT๙" w:hAnsi="TH SarabunIT๙" w:cs="TH SarabunIT๙"/>
          <w:sz w:val="32"/>
          <w:szCs w:val="32"/>
          <w:cs/>
        </w:rPr>
        <w:t>จาน อ.</w:t>
      </w:r>
      <w:proofErr w:type="spellStart"/>
      <w:r w:rsidRPr="0065367A">
        <w:rPr>
          <w:rFonts w:ascii="TH SarabunIT๙" w:hAnsi="TH SarabunIT๙" w:cs="TH SarabunIT๙"/>
          <w:sz w:val="32"/>
          <w:szCs w:val="32"/>
          <w:cs/>
        </w:rPr>
        <w:t>รัตนวา</w:t>
      </w:r>
      <w:proofErr w:type="spellEnd"/>
      <w:r w:rsidRPr="0065367A">
        <w:rPr>
          <w:rFonts w:ascii="TH SarabunIT๙" w:hAnsi="TH SarabunIT๙" w:cs="TH SarabunIT๙"/>
          <w:sz w:val="32"/>
          <w:szCs w:val="32"/>
          <w:cs/>
        </w:rPr>
        <w:t>ปี</w:t>
      </w:r>
      <w:r w:rsidRPr="0065367A">
        <w:rPr>
          <w:rFonts w:ascii="TH SarabunIT๙" w:hAnsi="TH SarabunIT๙" w:cs="TH SarabunIT๙"/>
          <w:sz w:val="32"/>
          <w:szCs w:val="32"/>
        </w:rPr>
        <w:t xml:space="preserve"> </w:t>
      </w:r>
      <w:r w:rsidRPr="0065367A">
        <w:rPr>
          <w:rFonts w:ascii="TH SarabunIT๙" w:hAnsi="TH SarabunIT๙" w:cs="TH SarabunIT๙"/>
          <w:sz w:val="32"/>
          <w:szCs w:val="32"/>
          <w:cs/>
        </w:rPr>
        <w:t>และท่าเรือจุดผ่อนปรนบ้านหม้อ อ.ศรีเชียงใหม่</w:t>
      </w:r>
    </w:p>
    <w:p w:rsidR="00786B4A" w:rsidRPr="0065367A" w:rsidRDefault="00786B4A" w:rsidP="00786B4A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5367A">
        <w:rPr>
          <w:rFonts w:ascii="TH SarabunIT๙" w:hAnsi="TH SarabunIT๙" w:cs="TH SarabunIT๙"/>
          <w:sz w:val="32"/>
          <w:szCs w:val="32"/>
          <w:cs/>
        </w:rPr>
        <w:t xml:space="preserve">ด่าน </w:t>
      </w:r>
      <w:r w:rsidRPr="0065367A">
        <w:rPr>
          <w:rFonts w:ascii="TH SarabunIT๙" w:hAnsi="TH SarabunIT๙" w:cs="TH SarabunIT๙"/>
          <w:sz w:val="32"/>
          <w:szCs w:val="32"/>
        </w:rPr>
        <w:sym w:font="Wingdings 2" w:char="F052"/>
      </w:r>
      <w:r w:rsidRPr="0065367A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65367A">
        <w:rPr>
          <w:rFonts w:ascii="TH SarabunIT๙" w:hAnsi="TH SarabunIT๙" w:cs="TH SarabunIT๙"/>
          <w:spacing w:val="-4"/>
          <w:sz w:val="32"/>
          <w:szCs w:val="32"/>
          <w:cs/>
        </w:rPr>
        <w:t>ตรวจพืช ที่ตั้ง สะพานมิตรภาพไทย – ลาว แห่งที่ 1 ตำบลมีชัย อำเภอเมือ จังหวัดหนองคาย 43000</w:t>
      </w:r>
      <w:r w:rsidRPr="0065367A">
        <w:rPr>
          <w:rFonts w:ascii="TH SarabunIT๙" w:hAnsi="TH SarabunIT๙" w:cs="TH SarabunIT๙"/>
          <w:sz w:val="32"/>
          <w:szCs w:val="32"/>
        </w:rPr>
        <w:t xml:space="preserve">  </w:t>
      </w:r>
      <w:r w:rsidRPr="0065367A">
        <w:rPr>
          <w:rFonts w:ascii="TH SarabunIT๙" w:hAnsi="TH SarabunIT๙" w:cs="TH SarabunIT๙"/>
          <w:sz w:val="32"/>
          <w:szCs w:val="32"/>
          <w:cs/>
        </w:rPr>
        <w:t xml:space="preserve">มีห้องปฏิบัติการตรวจเบื้องต้น  </w:t>
      </w:r>
      <w:r w:rsidRPr="0065367A">
        <w:rPr>
          <w:rFonts w:ascii="TH SarabunIT๙" w:hAnsi="TH SarabunIT๙" w:cs="TH SarabunIT๙"/>
          <w:sz w:val="32"/>
          <w:szCs w:val="32"/>
        </w:rPr>
        <w:sym w:font="Wingdings 2" w:char="F052"/>
      </w:r>
      <w:r w:rsidRPr="0065367A">
        <w:rPr>
          <w:rFonts w:ascii="TH SarabunIT๙" w:hAnsi="TH SarabunIT๙" w:cs="TH SarabunIT๙"/>
          <w:sz w:val="32"/>
          <w:szCs w:val="32"/>
          <w:cs/>
        </w:rPr>
        <w:t xml:space="preserve">  ไม่มี  </w:t>
      </w:r>
      <w:r w:rsidRPr="0065367A">
        <w:rPr>
          <w:rFonts w:ascii="TH SarabunIT๙" w:hAnsi="TH SarabunIT๙" w:cs="TH SarabunIT๙"/>
          <w:sz w:val="32"/>
          <w:szCs w:val="32"/>
        </w:rPr>
        <w:sym w:font="Wingdings 2" w:char="F030"/>
      </w:r>
      <w:r w:rsidRPr="0065367A">
        <w:rPr>
          <w:rFonts w:ascii="TH SarabunIT๙" w:hAnsi="TH SarabunIT๙" w:cs="TH SarabunIT๙"/>
          <w:sz w:val="32"/>
          <w:szCs w:val="32"/>
          <w:cs/>
        </w:rPr>
        <w:t xml:space="preserve">  มี </w:t>
      </w:r>
      <w:r w:rsidRPr="0065367A">
        <w:rPr>
          <w:rFonts w:ascii="TH SarabunIT๙" w:hAnsi="TH SarabunIT๙" w:cs="TH SarabunIT๙"/>
          <w:sz w:val="32"/>
          <w:szCs w:val="32"/>
          <w:cs/>
        </w:rPr>
        <w:tab/>
        <w:t xml:space="preserve">ที่ตั้งสถานกักกันพืช  </w:t>
      </w:r>
      <w:r w:rsidRPr="0065367A">
        <w:rPr>
          <w:rFonts w:ascii="TH SarabunIT๙" w:hAnsi="TH SarabunIT๙" w:cs="TH SarabunIT๙"/>
          <w:sz w:val="32"/>
          <w:szCs w:val="32"/>
        </w:rPr>
        <w:sym w:font="Wingdings 2" w:char="F030"/>
      </w:r>
      <w:r w:rsidRPr="0065367A">
        <w:rPr>
          <w:rFonts w:ascii="TH SarabunIT๙" w:hAnsi="TH SarabunIT๙" w:cs="TH SarabunIT๙"/>
          <w:sz w:val="32"/>
          <w:szCs w:val="32"/>
          <w:cs/>
        </w:rPr>
        <w:t xml:space="preserve">  ไม่มี  </w:t>
      </w:r>
      <w:r w:rsidRPr="0065367A">
        <w:rPr>
          <w:rFonts w:ascii="TH SarabunIT๙" w:hAnsi="TH SarabunIT๙" w:cs="TH SarabunIT๙"/>
          <w:sz w:val="32"/>
          <w:szCs w:val="32"/>
        </w:rPr>
        <w:sym w:font="Wingdings 2" w:char="F052"/>
      </w:r>
      <w:r w:rsidRPr="0065367A">
        <w:rPr>
          <w:rFonts w:ascii="TH SarabunIT๙" w:hAnsi="TH SarabunIT๙" w:cs="TH SarabunIT๙"/>
          <w:sz w:val="32"/>
          <w:szCs w:val="32"/>
          <w:cs/>
        </w:rPr>
        <w:t xml:space="preserve">  มี</w:t>
      </w:r>
    </w:p>
    <w:p w:rsidR="00786B4A" w:rsidRPr="0065367A" w:rsidRDefault="00786B4A" w:rsidP="00786B4A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5367A">
        <w:rPr>
          <w:rFonts w:ascii="TH SarabunIT๙" w:hAnsi="TH SarabunIT๙" w:cs="TH SarabunIT๙"/>
          <w:sz w:val="32"/>
          <w:szCs w:val="32"/>
          <w:cs/>
        </w:rPr>
        <w:t xml:space="preserve">       </w:t>
      </w:r>
      <w:r w:rsidRPr="0065367A">
        <w:rPr>
          <w:rFonts w:ascii="TH SarabunIT๙" w:hAnsi="TH SarabunIT๙" w:cs="TH SarabunIT๙"/>
          <w:sz w:val="32"/>
          <w:szCs w:val="32"/>
        </w:rPr>
        <w:sym w:font="Wingdings 2" w:char="F052"/>
      </w:r>
      <w:r w:rsidRPr="0065367A">
        <w:rPr>
          <w:rFonts w:ascii="TH SarabunIT๙" w:hAnsi="TH SarabunIT๙" w:cs="TH SarabunIT๙"/>
          <w:sz w:val="32"/>
          <w:szCs w:val="32"/>
          <w:cs/>
        </w:rPr>
        <w:t xml:space="preserve">  ตรวจประมง ที่ตั้ง 85 หมู่ 2 ตำบลหนอง</w:t>
      </w:r>
      <w:proofErr w:type="spellStart"/>
      <w:r w:rsidRPr="0065367A">
        <w:rPr>
          <w:rFonts w:ascii="TH SarabunIT๙" w:hAnsi="TH SarabunIT๙" w:cs="TH SarabunIT๙"/>
          <w:sz w:val="32"/>
          <w:szCs w:val="32"/>
          <w:cs/>
        </w:rPr>
        <w:t>กอม</w:t>
      </w:r>
      <w:proofErr w:type="spellEnd"/>
      <w:r w:rsidRPr="0065367A">
        <w:rPr>
          <w:rFonts w:ascii="TH SarabunIT๙" w:hAnsi="TH SarabunIT๙" w:cs="TH SarabunIT๙"/>
          <w:sz w:val="32"/>
          <w:szCs w:val="32"/>
          <w:cs/>
        </w:rPr>
        <w:t xml:space="preserve">เกาะ อำเภอเมือง จังหวัดหนองคาย 43000           มีห้องปฏิบัติการตรวจเบื้องต้น  </w:t>
      </w:r>
      <w:r w:rsidRPr="0065367A">
        <w:rPr>
          <w:rFonts w:ascii="TH SarabunIT๙" w:hAnsi="TH SarabunIT๙" w:cs="TH SarabunIT๙"/>
          <w:sz w:val="32"/>
          <w:szCs w:val="32"/>
        </w:rPr>
        <w:sym w:font="Wingdings 2" w:char="F052"/>
      </w:r>
      <w:r w:rsidRPr="0065367A">
        <w:rPr>
          <w:rFonts w:ascii="TH SarabunIT๙" w:hAnsi="TH SarabunIT๙" w:cs="TH SarabunIT๙"/>
          <w:sz w:val="32"/>
          <w:szCs w:val="32"/>
          <w:cs/>
        </w:rPr>
        <w:t xml:space="preserve">  ไม่มี  </w:t>
      </w:r>
      <w:r w:rsidRPr="0065367A">
        <w:rPr>
          <w:rFonts w:ascii="TH SarabunIT๙" w:hAnsi="TH SarabunIT๙" w:cs="TH SarabunIT๙"/>
          <w:sz w:val="32"/>
          <w:szCs w:val="32"/>
        </w:rPr>
        <w:sym w:font="Wingdings 2" w:char="F030"/>
      </w:r>
      <w:r w:rsidRPr="0065367A">
        <w:rPr>
          <w:rFonts w:ascii="TH SarabunIT๙" w:hAnsi="TH SarabunIT๙" w:cs="TH SarabunIT๙"/>
          <w:sz w:val="32"/>
          <w:szCs w:val="32"/>
          <w:cs/>
        </w:rPr>
        <w:t xml:space="preserve">  มี</w:t>
      </w:r>
      <w:r w:rsidRPr="0065367A">
        <w:rPr>
          <w:rFonts w:ascii="TH SarabunIT๙" w:hAnsi="TH SarabunIT๙" w:cs="TH SarabunIT๙"/>
          <w:sz w:val="32"/>
          <w:szCs w:val="32"/>
          <w:cs/>
        </w:rPr>
        <w:tab/>
        <w:t xml:space="preserve">ที่ตั้งสถานกักกันสัตว์น้ำ  </w:t>
      </w:r>
      <w:r w:rsidRPr="0065367A">
        <w:rPr>
          <w:rFonts w:ascii="TH SarabunIT๙" w:hAnsi="TH SarabunIT๙" w:cs="TH SarabunIT๙"/>
          <w:sz w:val="32"/>
          <w:szCs w:val="32"/>
        </w:rPr>
        <w:sym w:font="Wingdings 2" w:char="F030"/>
      </w:r>
      <w:r w:rsidRPr="0065367A">
        <w:rPr>
          <w:rFonts w:ascii="TH SarabunIT๙" w:hAnsi="TH SarabunIT๙" w:cs="TH SarabunIT๙"/>
          <w:sz w:val="32"/>
          <w:szCs w:val="32"/>
          <w:cs/>
        </w:rPr>
        <w:t xml:space="preserve">  ไม่มี  </w:t>
      </w:r>
      <w:r w:rsidRPr="0065367A">
        <w:rPr>
          <w:rFonts w:ascii="TH SarabunIT๙" w:hAnsi="TH SarabunIT๙" w:cs="TH SarabunIT๙"/>
          <w:sz w:val="32"/>
          <w:szCs w:val="32"/>
        </w:rPr>
        <w:sym w:font="Wingdings 2" w:char="F052"/>
      </w:r>
      <w:r w:rsidRPr="0065367A">
        <w:rPr>
          <w:rFonts w:ascii="TH SarabunIT๙" w:hAnsi="TH SarabunIT๙" w:cs="TH SarabunIT๙"/>
          <w:sz w:val="32"/>
          <w:szCs w:val="32"/>
          <w:cs/>
        </w:rPr>
        <w:t xml:space="preserve">  มี</w:t>
      </w:r>
    </w:p>
    <w:p w:rsidR="00786B4A" w:rsidRPr="0069113F" w:rsidRDefault="00786B4A" w:rsidP="00786B4A">
      <w:pPr>
        <w:spacing w:after="12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5367A">
        <w:rPr>
          <w:rFonts w:ascii="TH SarabunIT๙" w:hAnsi="TH SarabunIT๙" w:cs="TH SarabunIT๙"/>
          <w:sz w:val="32"/>
          <w:szCs w:val="32"/>
          <w:cs/>
        </w:rPr>
        <w:t xml:space="preserve">       </w:t>
      </w:r>
      <w:r w:rsidRPr="0065367A">
        <w:rPr>
          <w:rFonts w:ascii="TH SarabunIT๙" w:hAnsi="TH SarabunIT๙" w:cs="TH SarabunIT๙"/>
          <w:sz w:val="32"/>
          <w:szCs w:val="32"/>
        </w:rPr>
        <w:sym w:font="Wingdings 2" w:char="F052"/>
      </w:r>
      <w:r w:rsidRPr="0065367A">
        <w:rPr>
          <w:rFonts w:ascii="TH SarabunIT๙" w:hAnsi="TH SarabunIT๙" w:cs="TH SarabunIT๙"/>
          <w:sz w:val="32"/>
          <w:szCs w:val="32"/>
          <w:cs/>
        </w:rPr>
        <w:t xml:space="preserve">  ปศุสัตว์ ที่ตั้ง 61 หมู่ 8 ตำบลหนอง</w:t>
      </w:r>
      <w:proofErr w:type="spellStart"/>
      <w:r w:rsidRPr="0065367A">
        <w:rPr>
          <w:rFonts w:ascii="TH SarabunIT๙" w:hAnsi="TH SarabunIT๙" w:cs="TH SarabunIT๙"/>
          <w:sz w:val="32"/>
          <w:szCs w:val="32"/>
          <w:cs/>
        </w:rPr>
        <w:t>กอม</w:t>
      </w:r>
      <w:proofErr w:type="spellEnd"/>
      <w:r w:rsidRPr="0065367A">
        <w:rPr>
          <w:rFonts w:ascii="TH SarabunIT๙" w:hAnsi="TH SarabunIT๙" w:cs="TH SarabunIT๙"/>
          <w:sz w:val="32"/>
          <w:szCs w:val="32"/>
          <w:cs/>
        </w:rPr>
        <w:t>เกาะ อำเภอเมือ จังหวัดหนองคาย 43000</w:t>
      </w:r>
      <w:r w:rsidRPr="0065367A">
        <w:rPr>
          <w:rFonts w:ascii="TH SarabunIT๙" w:hAnsi="TH SarabunIT๙" w:cs="TH SarabunIT๙"/>
          <w:sz w:val="32"/>
          <w:szCs w:val="32"/>
        </w:rPr>
        <w:t xml:space="preserve">  </w:t>
      </w:r>
      <w:r w:rsidRPr="0065367A">
        <w:rPr>
          <w:rFonts w:ascii="TH SarabunIT๙" w:hAnsi="TH SarabunIT๙" w:cs="TH SarabunIT๙"/>
          <w:sz w:val="32"/>
          <w:szCs w:val="32"/>
          <w:cs/>
        </w:rPr>
        <w:t xml:space="preserve">                มีห้องปฏิบัติการตรวจเบื้องต้น  </w:t>
      </w:r>
      <w:r w:rsidRPr="0065367A">
        <w:rPr>
          <w:rFonts w:ascii="TH SarabunIT๙" w:hAnsi="TH SarabunIT๙" w:cs="TH SarabunIT๙"/>
          <w:sz w:val="32"/>
          <w:szCs w:val="32"/>
        </w:rPr>
        <w:sym w:font="Wingdings 2" w:char="F030"/>
      </w:r>
      <w:r w:rsidRPr="0065367A">
        <w:rPr>
          <w:rFonts w:ascii="TH SarabunIT๙" w:hAnsi="TH SarabunIT๙" w:cs="TH SarabunIT๙"/>
          <w:sz w:val="32"/>
          <w:szCs w:val="32"/>
          <w:cs/>
        </w:rPr>
        <w:t xml:space="preserve">  ไม่มี  </w:t>
      </w:r>
      <w:r w:rsidRPr="0065367A">
        <w:rPr>
          <w:rFonts w:ascii="TH SarabunIT๙" w:hAnsi="TH SarabunIT๙" w:cs="TH SarabunIT๙"/>
          <w:sz w:val="32"/>
          <w:szCs w:val="32"/>
        </w:rPr>
        <w:sym w:font="Wingdings 2" w:char="F052"/>
      </w:r>
      <w:r w:rsidRPr="0065367A">
        <w:rPr>
          <w:rFonts w:ascii="TH SarabunIT๙" w:hAnsi="TH SarabunIT๙" w:cs="TH SarabunIT๙"/>
          <w:sz w:val="32"/>
          <w:szCs w:val="32"/>
          <w:cs/>
        </w:rPr>
        <w:t xml:space="preserve">  มี </w:t>
      </w:r>
      <w:r w:rsidRPr="0065367A">
        <w:rPr>
          <w:rFonts w:ascii="TH SarabunIT๙" w:hAnsi="TH SarabunIT๙" w:cs="TH SarabunIT๙"/>
          <w:sz w:val="32"/>
          <w:szCs w:val="32"/>
          <w:cs/>
        </w:rPr>
        <w:tab/>
        <w:t xml:space="preserve">ที่ตั้งสถานกักกันสัตว์  </w:t>
      </w:r>
      <w:r w:rsidRPr="0065367A">
        <w:rPr>
          <w:rFonts w:ascii="TH SarabunIT๙" w:hAnsi="TH SarabunIT๙" w:cs="TH SarabunIT๙"/>
          <w:sz w:val="32"/>
          <w:szCs w:val="32"/>
        </w:rPr>
        <w:sym w:font="Wingdings 2" w:char="F030"/>
      </w:r>
      <w:r w:rsidRPr="0065367A">
        <w:rPr>
          <w:rFonts w:ascii="TH SarabunIT๙" w:hAnsi="TH SarabunIT๙" w:cs="TH SarabunIT๙"/>
          <w:sz w:val="32"/>
          <w:szCs w:val="32"/>
          <w:cs/>
        </w:rPr>
        <w:t xml:space="preserve">  ไม่มี  </w:t>
      </w:r>
      <w:r w:rsidRPr="0065367A">
        <w:rPr>
          <w:rFonts w:ascii="TH SarabunIT๙" w:hAnsi="TH SarabunIT๙" w:cs="TH SarabunIT๙"/>
          <w:sz w:val="32"/>
          <w:szCs w:val="32"/>
        </w:rPr>
        <w:sym w:font="Wingdings 2" w:char="F052"/>
      </w:r>
      <w:r w:rsidRPr="0065367A">
        <w:rPr>
          <w:rFonts w:ascii="TH SarabunIT๙" w:hAnsi="TH SarabunIT๙" w:cs="TH SarabunIT๙"/>
          <w:sz w:val="32"/>
          <w:szCs w:val="32"/>
          <w:cs/>
        </w:rPr>
        <w:t xml:space="preserve">  มี</w:t>
      </w:r>
    </w:p>
    <w:p w:rsidR="00786B4A" w:rsidRPr="00262955" w:rsidRDefault="00786B4A" w:rsidP="00786B4A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262955">
        <w:rPr>
          <w:rFonts w:ascii="TH SarabunIT๙" w:hAnsi="TH SarabunIT๙" w:cs="TH SarabunIT๙"/>
          <w:b/>
          <w:bCs/>
          <w:sz w:val="32"/>
          <w:szCs w:val="32"/>
          <w:cs/>
        </w:rPr>
        <w:t>4. ด้านเศรษฐกิจ</w:t>
      </w:r>
    </w:p>
    <w:p w:rsidR="00786B4A" w:rsidRPr="00AC7E87" w:rsidRDefault="00786B4A" w:rsidP="00786B4A">
      <w:pPr>
        <w:spacing w:after="120" w:line="240" w:lineRule="auto"/>
        <w:ind w:firstLine="720"/>
        <w:jc w:val="thaiDistribute"/>
        <w:rPr>
          <w:rFonts w:ascii="TH SarabunIT๙" w:hAnsi="TH SarabunIT๙" w:cs="TH SarabunIT๙"/>
          <w:kern w:val="16"/>
          <w:sz w:val="32"/>
          <w:szCs w:val="32"/>
        </w:rPr>
      </w:pPr>
      <w:r w:rsidRPr="00AC7E87">
        <w:rPr>
          <w:rFonts w:ascii="TH SarabunIT๙" w:hAnsi="TH SarabunIT๙" w:cs="TH SarabunIT๙"/>
          <w:kern w:val="16"/>
          <w:sz w:val="32"/>
          <w:szCs w:val="32"/>
          <w:cs/>
        </w:rPr>
        <w:t>เมื่อพิจารณาจากโครงสร้างทางเศรษฐกิจของจังหวัดหนองคายแล้วพบว่า มูลค่าผลิตภัณฑ์มวลรวมจังหวัด (</w:t>
      </w:r>
      <w:r w:rsidRPr="00AC7E87">
        <w:rPr>
          <w:rFonts w:ascii="TH SarabunIT๙" w:hAnsi="TH SarabunIT๙" w:cs="TH SarabunIT๙"/>
          <w:kern w:val="16"/>
          <w:sz w:val="32"/>
          <w:szCs w:val="32"/>
        </w:rPr>
        <w:t>GPP</w:t>
      </w:r>
      <w:r w:rsidRPr="00AC7E87">
        <w:rPr>
          <w:rFonts w:ascii="TH SarabunIT๙" w:hAnsi="TH SarabunIT๙" w:cs="TH SarabunIT๙"/>
          <w:kern w:val="16"/>
          <w:sz w:val="32"/>
          <w:szCs w:val="32"/>
          <w:cs/>
        </w:rPr>
        <w:t>) ปี</w:t>
      </w:r>
      <w:r w:rsidRPr="00AC7E87">
        <w:rPr>
          <w:rFonts w:ascii="TH SarabunIT๙" w:hAnsi="TH SarabunIT๙" w:cs="TH SarabunIT๙"/>
          <w:kern w:val="16"/>
          <w:sz w:val="32"/>
          <w:szCs w:val="32"/>
        </w:rPr>
        <w:t xml:space="preserve"> </w:t>
      </w:r>
      <w:r w:rsidRPr="00AC7E87">
        <w:rPr>
          <w:rFonts w:ascii="TH SarabunIT๙" w:hAnsi="TH SarabunIT๙" w:cs="TH SarabunIT๙"/>
          <w:kern w:val="16"/>
          <w:sz w:val="32"/>
          <w:szCs w:val="32"/>
          <w:cs/>
        </w:rPr>
        <w:t>256</w:t>
      </w:r>
      <w:r w:rsidRPr="00AC7E87">
        <w:rPr>
          <w:rFonts w:ascii="TH SarabunIT๙" w:hAnsi="TH SarabunIT๙" w:cs="TH SarabunIT๙" w:hint="cs"/>
          <w:kern w:val="16"/>
          <w:sz w:val="32"/>
          <w:szCs w:val="32"/>
          <w:cs/>
        </w:rPr>
        <w:t>2</w:t>
      </w:r>
      <w:r w:rsidRPr="00AC7E87">
        <w:rPr>
          <w:rFonts w:ascii="TH SarabunIT๙" w:hAnsi="TH SarabunIT๙" w:cs="TH SarabunIT๙"/>
          <w:kern w:val="16"/>
          <w:sz w:val="32"/>
          <w:szCs w:val="32"/>
        </w:rPr>
        <w:t xml:space="preserve"> </w:t>
      </w:r>
      <w:r w:rsidRPr="00AC7E87">
        <w:rPr>
          <w:rFonts w:ascii="TH SarabunIT๙" w:hAnsi="TH SarabunIT๙" w:cs="TH SarabunIT๙"/>
          <w:kern w:val="16"/>
          <w:sz w:val="32"/>
          <w:szCs w:val="32"/>
          <w:cs/>
        </w:rPr>
        <w:t>เท่ากับ 4</w:t>
      </w:r>
      <w:r>
        <w:rPr>
          <w:rFonts w:ascii="TH SarabunIT๙" w:hAnsi="TH SarabunIT๙" w:cs="TH SarabunIT๙" w:hint="cs"/>
          <w:kern w:val="16"/>
          <w:sz w:val="32"/>
          <w:szCs w:val="32"/>
          <w:cs/>
        </w:rPr>
        <w:t>1,515</w:t>
      </w:r>
      <w:r w:rsidRPr="00AC7E87">
        <w:rPr>
          <w:rFonts w:ascii="TH SarabunIT๙" w:hAnsi="TH SarabunIT๙" w:cs="TH SarabunIT๙"/>
          <w:kern w:val="16"/>
          <w:sz w:val="32"/>
          <w:szCs w:val="32"/>
          <w:cs/>
        </w:rPr>
        <w:t xml:space="preserve"> ล้านบาท ภาคเกษตร </w:t>
      </w:r>
      <w:r>
        <w:rPr>
          <w:rFonts w:ascii="TH SarabunIT๙" w:hAnsi="TH SarabunIT๙" w:cs="TH SarabunIT๙" w:hint="cs"/>
          <w:kern w:val="16"/>
          <w:sz w:val="32"/>
          <w:szCs w:val="32"/>
          <w:cs/>
        </w:rPr>
        <w:t>8,897</w:t>
      </w:r>
      <w:r w:rsidRPr="00AC7E87">
        <w:rPr>
          <w:rFonts w:ascii="TH SarabunIT๙" w:hAnsi="TH SarabunIT๙" w:cs="TH SarabunIT๙"/>
          <w:kern w:val="16"/>
          <w:sz w:val="32"/>
          <w:szCs w:val="32"/>
          <w:cs/>
        </w:rPr>
        <w:t xml:space="preserve"> ล้านบาท ภาคนอกเกษตร 32,</w:t>
      </w:r>
      <w:r>
        <w:rPr>
          <w:rFonts w:ascii="TH SarabunIT๙" w:hAnsi="TH SarabunIT๙" w:cs="TH SarabunIT๙" w:hint="cs"/>
          <w:kern w:val="16"/>
          <w:sz w:val="32"/>
          <w:szCs w:val="32"/>
          <w:cs/>
        </w:rPr>
        <w:t>618</w:t>
      </w:r>
      <w:r w:rsidRPr="00AC7E87">
        <w:rPr>
          <w:rFonts w:ascii="TH SarabunIT๙" w:hAnsi="TH SarabunIT๙" w:cs="TH SarabunIT๙"/>
          <w:kern w:val="16"/>
          <w:sz w:val="32"/>
          <w:szCs w:val="32"/>
          <w:cs/>
        </w:rPr>
        <w:t xml:space="preserve">    ล้านบาท ภาคเกษตร คิดเป็นร้อยละ </w:t>
      </w:r>
      <w:r>
        <w:rPr>
          <w:rFonts w:ascii="TH SarabunIT๙" w:hAnsi="TH SarabunIT๙" w:cs="TH SarabunIT๙" w:hint="cs"/>
          <w:kern w:val="16"/>
          <w:sz w:val="32"/>
          <w:szCs w:val="32"/>
          <w:cs/>
        </w:rPr>
        <w:t>21.43</w:t>
      </w:r>
      <w:r w:rsidRPr="00AC7E87">
        <w:rPr>
          <w:rFonts w:ascii="TH SarabunIT๙" w:hAnsi="TH SarabunIT๙" w:cs="TH SarabunIT๙"/>
          <w:kern w:val="16"/>
          <w:sz w:val="32"/>
          <w:szCs w:val="32"/>
          <w:cs/>
        </w:rPr>
        <w:t xml:space="preserve"> ของมูลค่าผลิตภัณฑ์มวลรวมจังหวัด เมื่อพิจารณาจากพื้นที่</w:t>
      </w:r>
      <w:r w:rsidRPr="00AC7E87">
        <w:rPr>
          <w:rFonts w:ascii="TH SarabunIT๙" w:hAnsi="TH SarabunIT๙" w:cs="TH SarabunIT๙"/>
          <w:kern w:val="16"/>
          <w:sz w:val="32"/>
          <w:szCs w:val="32"/>
          <w:cs/>
        </w:rPr>
        <w:lastRenderedPageBreak/>
        <w:t>การเกษตรของจังหวัดหนองคายพบว่ามีสูงถึง 1</w:t>
      </w:r>
      <w:r w:rsidRPr="00AC7E87">
        <w:rPr>
          <w:rFonts w:ascii="TH SarabunIT๙" w:hAnsi="TH SarabunIT๙" w:cs="TH SarabunIT๙"/>
          <w:kern w:val="16"/>
          <w:sz w:val="32"/>
          <w:szCs w:val="32"/>
        </w:rPr>
        <w:t>,</w:t>
      </w:r>
      <w:r w:rsidRPr="00AC7E87">
        <w:rPr>
          <w:rFonts w:ascii="TH SarabunIT๙" w:hAnsi="TH SarabunIT๙" w:cs="TH SarabunIT๙" w:hint="cs"/>
          <w:kern w:val="16"/>
          <w:sz w:val="32"/>
          <w:szCs w:val="32"/>
          <w:cs/>
        </w:rPr>
        <w:t>125,768.12</w:t>
      </w:r>
      <w:r w:rsidRPr="00AC7E87">
        <w:rPr>
          <w:rFonts w:ascii="TH SarabunIT๙" w:hAnsi="TH SarabunIT๙" w:cs="TH SarabunIT๙"/>
          <w:kern w:val="16"/>
          <w:sz w:val="32"/>
          <w:szCs w:val="32"/>
          <w:cs/>
        </w:rPr>
        <w:t xml:space="preserve"> ไร่ คิดเป็นร้อยละ </w:t>
      </w:r>
      <w:r>
        <w:rPr>
          <w:rFonts w:ascii="TH SarabunIT๙" w:hAnsi="TH SarabunIT๙" w:cs="TH SarabunIT๙" w:hint="cs"/>
          <w:kern w:val="16"/>
          <w:sz w:val="32"/>
          <w:szCs w:val="32"/>
          <w:cs/>
        </w:rPr>
        <w:t>59.45</w:t>
      </w:r>
      <w:r w:rsidRPr="00AC7E87">
        <w:rPr>
          <w:rFonts w:ascii="TH SarabunIT๙" w:hAnsi="TH SarabunIT๙" w:cs="TH SarabunIT๙"/>
          <w:kern w:val="16"/>
          <w:sz w:val="32"/>
          <w:szCs w:val="32"/>
          <w:cs/>
        </w:rPr>
        <w:t xml:space="preserve"> จากพื้นที่ทั้งหมดของจังหวัด ซึ่งมีพื้นที่รวม 1</w:t>
      </w:r>
      <w:r w:rsidRPr="00AC7E87">
        <w:rPr>
          <w:rFonts w:ascii="TH SarabunIT๙" w:hAnsi="TH SarabunIT๙" w:cs="TH SarabunIT๙"/>
          <w:kern w:val="16"/>
          <w:sz w:val="32"/>
          <w:szCs w:val="32"/>
        </w:rPr>
        <w:t>,</w:t>
      </w:r>
      <w:r w:rsidRPr="00AC7E87">
        <w:rPr>
          <w:rFonts w:ascii="TH SarabunIT๙" w:hAnsi="TH SarabunIT๙" w:cs="TH SarabunIT๙"/>
          <w:kern w:val="16"/>
          <w:sz w:val="32"/>
          <w:szCs w:val="32"/>
          <w:cs/>
        </w:rPr>
        <w:t>893</w:t>
      </w:r>
      <w:r w:rsidRPr="00AC7E87">
        <w:rPr>
          <w:rFonts w:ascii="TH SarabunIT๙" w:hAnsi="TH SarabunIT๙" w:cs="TH SarabunIT๙"/>
          <w:kern w:val="16"/>
          <w:sz w:val="32"/>
          <w:szCs w:val="32"/>
        </w:rPr>
        <w:t>,</w:t>
      </w:r>
      <w:r w:rsidRPr="00AC7E87">
        <w:rPr>
          <w:rFonts w:ascii="TH SarabunIT๙" w:hAnsi="TH SarabunIT๙" w:cs="TH SarabunIT๙"/>
          <w:kern w:val="16"/>
          <w:sz w:val="32"/>
          <w:szCs w:val="32"/>
          <w:cs/>
        </w:rPr>
        <w:t xml:space="preserve">725.77 ไร่ จำนวนครัวเรือนเกษตรกร จำนวน </w:t>
      </w:r>
      <w:r>
        <w:rPr>
          <w:rFonts w:ascii="TH SarabunIT๙" w:hAnsi="TH SarabunIT๙" w:cs="TH SarabunIT๙" w:hint="cs"/>
          <w:kern w:val="16"/>
          <w:sz w:val="32"/>
          <w:szCs w:val="32"/>
          <w:cs/>
        </w:rPr>
        <w:t>57,305</w:t>
      </w:r>
      <w:r w:rsidRPr="00AC7E87">
        <w:rPr>
          <w:rFonts w:ascii="TH SarabunIT๙" w:hAnsi="TH SarabunIT๙" w:cs="TH SarabunIT๙"/>
          <w:kern w:val="16"/>
          <w:sz w:val="32"/>
          <w:szCs w:val="32"/>
          <w:cs/>
        </w:rPr>
        <w:t xml:space="preserve"> ครัวเรือน คิดเป็น  ร้อยละ 34</w:t>
      </w:r>
      <w:r>
        <w:rPr>
          <w:rFonts w:ascii="TH SarabunIT๙" w:hAnsi="TH SarabunIT๙" w:cs="TH SarabunIT๙" w:hint="cs"/>
          <w:kern w:val="16"/>
          <w:sz w:val="32"/>
          <w:szCs w:val="32"/>
          <w:cs/>
        </w:rPr>
        <w:t>.54</w:t>
      </w:r>
      <w:r w:rsidRPr="00AC7E87">
        <w:rPr>
          <w:rFonts w:ascii="TH SarabunIT๙" w:hAnsi="TH SarabunIT๙" w:cs="TH SarabunIT๙"/>
          <w:kern w:val="16"/>
          <w:sz w:val="32"/>
          <w:szCs w:val="32"/>
          <w:cs/>
        </w:rPr>
        <w:t xml:space="preserve"> ของครัวเรือนทั้งหมด ซึ่งสะท้อนให้เห็นว่ารายได้ส่วนใหญ่ของจังหวัดหนองคายมาจาก       ภาคเกษตรกรรม และปัจจัยที่ส่งผลต่อการเพิ่มมูลค่าในภาคเกษตรกรรมมีหลายปัจจัย เช่น ลักษณะดิน คุณภาพของดิน การจัดรูปที่ดิน ระบบชลประทาน พันธุ์พืช ที่เหมาะสมต่อการประมง และปศุสัตว์ที่มีคุณภาพ การรวมกลุ่มในรูปของสหกรณ์ เป็นต้น ที่ภาครัฐควรให้ความสำคัญ และนำข้อมูลมาวิเคราะห์และกำหนดทิศทางการพัฒนาที่เหมาะสมต่อไป </w:t>
      </w:r>
    </w:p>
    <w:p w:rsidR="00786B4A" w:rsidRPr="00AD124E" w:rsidRDefault="00786B4A" w:rsidP="00786B4A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bookmarkStart w:id="7" w:name="_Hlk38271924"/>
      <w:r w:rsidRPr="00AD124E">
        <w:rPr>
          <w:rFonts w:ascii="TH SarabunIT๙" w:hAnsi="TH SarabunIT๙" w:cs="TH SarabunIT๙"/>
          <w:b/>
          <w:bCs/>
          <w:sz w:val="32"/>
          <w:szCs w:val="32"/>
          <w:cs/>
        </w:rPr>
        <w:t>4.1 ผลิตภัณฑ์มวลรวมจังหวัดหนองคาย ปี พ.ศ. 256</w:t>
      </w:r>
      <w:r w:rsidRPr="00AD124E">
        <w:rPr>
          <w:rFonts w:ascii="TH SarabunIT๙" w:hAnsi="TH SarabunIT๙" w:cs="TH SarabunIT๙" w:hint="cs"/>
          <w:b/>
          <w:bCs/>
          <w:sz w:val="32"/>
          <w:szCs w:val="32"/>
          <w:cs/>
        </w:rPr>
        <w:t>2</w:t>
      </w:r>
      <w:r w:rsidRPr="00AD124E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AD124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แบบ </w:t>
      </w:r>
      <w:r w:rsidRPr="00AD124E">
        <w:rPr>
          <w:rFonts w:ascii="TH SarabunIT๙" w:hAnsi="TH SarabunIT๙" w:cs="TH SarabunIT๙"/>
          <w:b/>
          <w:bCs/>
          <w:sz w:val="32"/>
          <w:szCs w:val="32"/>
        </w:rPr>
        <w:t>Top Down</w:t>
      </w:r>
      <w:bookmarkEnd w:id="7"/>
      <w:r w:rsidRPr="00AD124E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AD124E">
        <w:rPr>
          <w:rFonts w:ascii="TH SarabunIT๙" w:hAnsi="TH SarabunIT๙" w:cs="TH SarabunIT๙"/>
          <w:sz w:val="32"/>
          <w:szCs w:val="32"/>
          <w:cs/>
        </w:rPr>
        <w:t>(สำนักงานคณะกรรมการพัฒนาเศรษฐกิจและสังคมแห่งชาติ, 256</w:t>
      </w:r>
      <w:r w:rsidRPr="00AD124E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AD124E">
        <w:rPr>
          <w:rFonts w:ascii="TH SarabunIT๙" w:hAnsi="TH SarabunIT๙" w:cs="TH SarabunIT๙"/>
          <w:sz w:val="32"/>
          <w:szCs w:val="32"/>
          <w:cs/>
        </w:rPr>
        <w:t>)</w:t>
      </w:r>
    </w:p>
    <w:p w:rsidR="00786B4A" w:rsidRPr="00AD124E" w:rsidRDefault="00786B4A" w:rsidP="00786B4A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D124E">
        <w:rPr>
          <w:rFonts w:ascii="TH SarabunIT๙" w:hAnsi="TH SarabunIT๙" w:cs="TH SarabunIT๙"/>
          <w:sz w:val="32"/>
          <w:szCs w:val="32"/>
          <w:cs/>
        </w:rPr>
        <w:t xml:space="preserve">     1) ผลิตภัณฑ์มวลรวมจังหวัดหนองคาย ปี พ.ศ. 256</w:t>
      </w:r>
      <w:r w:rsidRPr="00AD124E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AD124E">
        <w:rPr>
          <w:rFonts w:ascii="TH SarabunIT๙" w:hAnsi="TH SarabunIT๙" w:cs="TH SarabunIT๙"/>
          <w:sz w:val="32"/>
          <w:szCs w:val="32"/>
          <w:cs/>
        </w:rPr>
        <w:t xml:space="preserve"> มีมูลค่า </w:t>
      </w:r>
      <w:r w:rsidRPr="00AD124E">
        <w:rPr>
          <w:rFonts w:ascii="TH SarabunIT๙" w:hAnsi="TH SarabunIT๙" w:cs="TH SarabunIT๙" w:hint="cs"/>
          <w:sz w:val="32"/>
          <w:szCs w:val="32"/>
          <w:cs/>
        </w:rPr>
        <w:t xml:space="preserve">41,515 </w:t>
      </w:r>
      <w:r w:rsidRPr="00AD124E">
        <w:rPr>
          <w:rFonts w:ascii="TH SarabunIT๙" w:hAnsi="TH SarabunIT๙" w:cs="TH SarabunIT๙"/>
          <w:sz w:val="32"/>
          <w:szCs w:val="32"/>
          <w:cs/>
        </w:rPr>
        <w:t xml:space="preserve">ล้านบาท (ราคาประจำปี)  </w:t>
      </w:r>
    </w:p>
    <w:p w:rsidR="00786B4A" w:rsidRPr="00AD124E" w:rsidRDefault="00786B4A" w:rsidP="00786B4A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AD124E">
        <w:rPr>
          <w:rFonts w:ascii="TH SarabunIT๙" w:hAnsi="TH SarabunIT๙" w:cs="TH SarabunIT๙"/>
          <w:sz w:val="32"/>
          <w:szCs w:val="32"/>
          <w:cs/>
        </w:rPr>
        <w:t xml:space="preserve">     2) รายได้ต่อหัวของประชากรเท่ากับ  9</w:t>
      </w:r>
      <w:r w:rsidRPr="00AD124E">
        <w:rPr>
          <w:rFonts w:ascii="TH SarabunIT๙" w:hAnsi="TH SarabunIT๙" w:cs="TH SarabunIT๙" w:hint="cs"/>
          <w:sz w:val="32"/>
          <w:szCs w:val="32"/>
          <w:cs/>
        </w:rPr>
        <w:t>1,068</w:t>
      </w:r>
      <w:r w:rsidRPr="00AD124E">
        <w:rPr>
          <w:rFonts w:ascii="TH SarabunIT๙" w:hAnsi="TH SarabunIT๙" w:cs="TH SarabunIT๙"/>
          <w:sz w:val="32"/>
          <w:szCs w:val="32"/>
        </w:rPr>
        <w:t xml:space="preserve"> </w:t>
      </w:r>
      <w:r w:rsidRPr="00AD124E">
        <w:rPr>
          <w:rFonts w:ascii="TH SarabunIT๙" w:hAnsi="TH SarabunIT๙" w:cs="TH SarabunIT๙"/>
          <w:sz w:val="32"/>
          <w:szCs w:val="32"/>
          <w:cs/>
        </w:rPr>
        <w:t xml:space="preserve">บาท/คน/ปี  </w:t>
      </w:r>
    </w:p>
    <w:p w:rsidR="00786B4A" w:rsidRPr="007E2A1F" w:rsidRDefault="00786B4A" w:rsidP="00786B4A">
      <w:pPr>
        <w:spacing w:after="0" w:line="240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7E2A1F">
        <w:rPr>
          <w:rFonts w:ascii="TH SarabunIT๙" w:hAnsi="TH SarabunIT๙" w:cs="TH SarabunIT๙"/>
          <w:sz w:val="32"/>
          <w:szCs w:val="32"/>
          <w:cs/>
        </w:rPr>
        <w:t>- เป็นลำดับที่  5</w:t>
      </w:r>
      <w:r w:rsidRPr="007E2A1F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7E2A1F">
        <w:rPr>
          <w:rFonts w:ascii="TH SarabunIT๙" w:hAnsi="TH SarabunIT๙" w:cs="TH SarabunIT๙"/>
          <w:sz w:val="32"/>
          <w:szCs w:val="32"/>
          <w:cs/>
        </w:rPr>
        <w:t xml:space="preserve"> ของประเทศ </w:t>
      </w:r>
    </w:p>
    <w:p w:rsidR="00786B4A" w:rsidRPr="002D732B" w:rsidRDefault="00786B4A" w:rsidP="00786B4A">
      <w:pPr>
        <w:spacing w:after="0" w:line="240" w:lineRule="auto"/>
        <w:ind w:firstLine="709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2D732B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2D732B">
        <w:rPr>
          <w:rFonts w:ascii="TH SarabunIT๙" w:hAnsi="TH SarabunIT๙" w:cs="TH SarabunIT๙"/>
          <w:spacing w:val="-4"/>
          <w:sz w:val="32"/>
          <w:szCs w:val="32"/>
          <w:cs/>
        </w:rPr>
        <w:t>เป็นลำดับที่ 4 ของภาคตะวันออกเฉียงเหนือรองจากจังหวัด ขอนแก่น นครราชสีมา และเลย ตามลำดับ</w:t>
      </w:r>
    </w:p>
    <w:p w:rsidR="00786B4A" w:rsidRPr="002D732B" w:rsidRDefault="00786B4A" w:rsidP="00786B4A">
      <w:pPr>
        <w:spacing w:after="0" w:line="240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2D732B">
        <w:rPr>
          <w:rFonts w:ascii="TH SarabunIT๙" w:hAnsi="TH SarabunIT๙" w:cs="TH SarabunIT๙"/>
          <w:sz w:val="32"/>
          <w:szCs w:val="32"/>
          <w:cs/>
        </w:rPr>
        <w:t xml:space="preserve">- เป็นลำดับที่  </w:t>
      </w:r>
      <w:r w:rsidRPr="002D732B">
        <w:rPr>
          <w:rFonts w:ascii="TH SarabunIT๙" w:hAnsi="TH SarabunIT๙" w:cs="TH SarabunIT๙"/>
          <w:sz w:val="32"/>
          <w:szCs w:val="32"/>
        </w:rPr>
        <w:t>2</w:t>
      </w:r>
      <w:r w:rsidRPr="002D732B">
        <w:rPr>
          <w:rFonts w:ascii="TH SarabunIT๙" w:hAnsi="TH SarabunIT๙" w:cs="TH SarabunIT๙"/>
          <w:sz w:val="32"/>
          <w:szCs w:val="32"/>
          <w:cs/>
        </w:rPr>
        <w:t xml:space="preserve"> ของกลุ่มจังหวัดภาคภาคตะวันออกเฉียงเหนือตอนบน 1 รองจากจังหวัดเลย </w:t>
      </w:r>
    </w:p>
    <w:p w:rsidR="00786B4A" w:rsidRPr="006B4C13" w:rsidRDefault="00786B4A" w:rsidP="00786B4A">
      <w:pPr>
        <w:spacing w:after="0" w:line="240" w:lineRule="auto"/>
        <w:jc w:val="thaiDistribute"/>
        <w:rPr>
          <w:rFonts w:ascii="TH SarabunIT๙" w:hAnsi="TH SarabunIT๙" w:cs="TH SarabunIT๙"/>
          <w:color w:val="800000"/>
          <w:sz w:val="12"/>
          <w:szCs w:val="12"/>
        </w:rPr>
      </w:pPr>
    </w:p>
    <w:p w:rsidR="00786B4A" w:rsidRPr="00907EA8" w:rsidRDefault="00786B4A" w:rsidP="00786B4A">
      <w:pPr>
        <w:spacing w:after="0" w:line="240" w:lineRule="auto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54372E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แผนภูมิที่ 1</w:t>
      </w:r>
      <w:r w:rsidRPr="0054372E">
        <w:rPr>
          <w:rFonts w:ascii="TH SarabunIT๙" w:hAnsi="TH SarabunIT๙" w:cs="TH SarabunIT๙"/>
          <w:b/>
          <w:bCs/>
          <w:color w:val="000000"/>
          <w:sz w:val="32"/>
          <w:szCs w:val="32"/>
        </w:rPr>
        <w:t xml:space="preserve"> </w:t>
      </w:r>
      <w:bookmarkStart w:id="8" w:name="_Hlk38271853"/>
      <w:r w:rsidRPr="0054372E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เปรียบเทียบ </w:t>
      </w:r>
      <w:r w:rsidRPr="0054372E">
        <w:rPr>
          <w:rFonts w:ascii="TH SarabunIT๙" w:hAnsi="TH SarabunIT๙" w:cs="TH SarabunIT๙"/>
          <w:color w:val="000000"/>
          <w:sz w:val="32"/>
          <w:szCs w:val="32"/>
        </w:rPr>
        <w:t xml:space="preserve">GPP </w:t>
      </w:r>
      <w:r w:rsidRPr="0054372E">
        <w:rPr>
          <w:rFonts w:ascii="TH SarabunIT๙" w:hAnsi="TH SarabunIT๙" w:cs="TH SarabunIT๙"/>
          <w:color w:val="000000"/>
          <w:sz w:val="32"/>
          <w:szCs w:val="32"/>
          <w:cs/>
        </w:rPr>
        <w:t>และรายได้ต่อหัว (ปี256</w:t>
      </w:r>
      <w:r w:rsidRPr="0054372E">
        <w:rPr>
          <w:rFonts w:ascii="TH SarabunIT๙" w:hAnsi="TH SarabunIT๙" w:cs="TH SarabunIT๙" w:hint="cs"/>
          <w:color w:val="000000"/>
          <w:sz w:val="32"/>
          <w:szCs w:val="32"/>
          <w:cs/>
        </w:rPr>
        <w:t>1</w:t>
      </w:r>
      <w:r w:rsidRPr="0054372E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และ 256</w:t>
      </w:r>
      <w:r w:rsidRPr="0054372E">
        <w:rPr>
          <w:rFonts w:ascii="TH SarabunIT๙" w:hAnsi="TH SarabunIT๙" w:cs="TH SarabunIT๙" w:hint="cs"/>
          <w:color w:val="000000"/>
          <w:sz w:val="32"/>
          <w:szCs w:val="32"/>
          <w:cs/>
        </w:rPr>
        <w:t>2</w:t>
      </w:r>
      <w:r w:rsidRPr="0054372E">
        <w:rPr>
          <w:rFonts w:ascii="TH SarabunIT๙" w:hAnsi="TH SarabunIT๙" w:cs="TH SarabunIT๙"/>
          <w:color w:val="000000"/>
          <w:sz w:val="32"/>
          <w:szCs w:val="32"/>
          <w:cs/>
        </w:rPr>
        <w:t>)</w:t>
      </w:r>
      <w:bookmarkEnd w:id="8"/>
    </w:p>
    <w:p w:rsidR="00786B4A" w:rsidRPr="006B4C13" w:rsidRDefault="00786B4A" w:rsidP="00786B4A">
      <w:pPr>
        <w:spacing w:line="240" w:lineRule="auto"/>
        <w:jc w:val="center"/>
        <w:rPr>
          <w:rFonts w:ascii="TH SarabunIT๙" w:hAnsi="TH SarabunIT๙" w:cs="TH SarabunIT๙"/>
          <w:b/>
          <w:bCs/>
          <w:color w:val="800000"/>
          <w:sz w:val="32"/>
          <w:szCs w:val="32"/>
        </w:rPr>
      </w:pPr>
      <w:r w:rsidRPr="006B4C13">
        <w:rPr>
          <w:rFonts w:ascii="TH SarabunIT๙" w:hAnsi="TH SarabunIT๙" w:cs="TH SarabunIT๙"/>
          <w:noProof/>
          <w:color w:val="800000"/>
        </w:rPr>
        <w:drawing>
          <wp:inline distT="0" distB="0" distL="0" distR="0">
            <wp:extent cx="5495925" cy="3448050"/>
            <wp:effectExtent l="0" t="0" r="0" b="0"/>
            <wp:docPr id="3" name="แผนภูมิ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786B4A" w:rsidRDefault="00786B4A" w:rsidP="00786B4A">
      <w:pPr>
        <w:spacing w:after="12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CD0C6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ที่มา : </w:t>
      </w:r>
      <w:r w:rsidRPr="00CD0C64">
        <w:rPr>
          <w:rFonts w:ascii="TH SarabunIT๙" w:hAnsi="TH SarabunIT๙" w:cs="TH SarabunIT๙"/>
          <w:sz w:val="32"/>
          <w:szCs w:val="32"/>
          <w:cs/>
        </w:rPr>
        <w:t>ผลิตภัณฑ์ภาคและจังหวัด แบบปริมาณลูกโซ่ ฉบับ พ.ศ. 2562 (สำนักงานคณะกรรมการพัฒนาเศรษฐกิจและสังคมแห่งชาติ</w:t>
      </w:r>
      <w:r w:rsidRPr="00CD0C64">
        <w:rPr>
          <w:rFonts w:ascii="TH SarabunIT๙" w:hAnsi="TH SarabunIT๙" w:cs="TH SarabunIT๙"/>
          <w:sz w:val="32"/>
          <w:szCs w:val="32"/>
        </w:rPr>
        <w:t xml:space="preserve">, </w:t>
      </w:r>
      <w:r w:rsidRPr="00CD0C64">
        <w:rPr>
          <w:rFonts w:ascii="TH SarabunIT๙" w:hAnsi="TH SarabunIT๙" w:cs="TH SarabunIT๙"/>
          <w:sz w:val="32"/>
          <w:szCs w:val="32"/>
          <w:cs/>
        </w:rPr>
        <w:t>2562)</w:t>
      </w:r>
    </w:p>
    <w:p w:rsidR="00786B4A" w:rsidRDefault="00786B4A" w:rsidP="00786B4A">
      <w:pPr>
        <w:spacing w:after="120" w:line="240" w:lineRule="auto"/>
        <w:rPr>
          <w:rFonts w:ascii="TH SarabunIT๙" w:hAnsi="TH SarabunIT๙" w:cs="TH SarabunIT๙" w:hint="cs"/>
          <w:b/>
          <w:bCs/>
          <w:sz w:val="32"/>
          <w:szCs w:val="32"/>
        </w:rPr>
      </w:pPr>
    </w:p>
    <w:p w:rsidR="00786B4A" w:rsidRPr="00CD0C64" w:rsidRDefault="00786B4A" w:rsidP="00786B4A">
      <w:pPr>
        <w:spacing w:after="12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786B4A" w:rsidRPr="00DA2696" w:rsidRDefault="00786B4A" w:rsidP="00786B4A">
      <w:pPr>
        <w:spacing w:after="12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bookmarkStart w:id="9" w:name="_Hlk38271947"/>
      <w:r w:rsidRPr="00DA2696">
        <w:rPr>
          <w:rFonts w:ascii="TH SarabunIT๙" w:hAnsi="TH SarabunIT๙" w:cs="TH SarabunIT๙"/>
          <w:b/>
          <w:bCs/>
          <w:sz w:val="32"/>
          <w:szCs w:val="32"/>
          <w:cs/>
        </w:rPr>
        <w:t>4.2 โครงสร้างทางเศรษฐกิจขึ้นอยู่กับ</w:t>
      </w:r>
      <w:r w:rsidRPr="00DA2696">
        <w:rPr>
          <w:rFonts w:ascii="TH SarabunIT๙" w:hAnsi="TH SarabunIT๙" w:cs="TH SarabunIT๙"/>
          <w:b/>
          <w:bCs/>
          <w:sz w:val="32"/>
          <w:szCs w:val="32"/>
        </w:rPr>
        <w:t xml:space="preserve">  5  </w:t>
      </w:r>
      <w:r w:rsidRPr="00DA2696">
        <w:rPr>
          <w:rFonts w:ascii="TH SarabunIT๙" w:hAnsi="TH SarabunIT๙" w:cs="TH SarabunIT๙"/>
          <w:b/>
          <w:bCs/>
          <w:sz w:val="32"/>
          <w:szCs w:val="32"/>
          <w:cs/>
        </w:rPr>
        <w:t>สาขาการผลิตที่สำคัญ  ดังนี้</w:t>
      </w:r>
      <w:bookmarkEnd w:id="9"/>
    </w:p>
    <w:p w:rsidR="00786B4A" w:rsidRPr="00DA2696" w:rsidRDefault="00786B4A" w:rsidP="00786B4A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bookmarkStart w:id="10" w:name="_Hlk38272091"/>
      <w:r w:rsidRPr="00DA2696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แผนภูมิที่ 2  </w:t>
      </w:r>
      <w:r w:rsidRPr="00DA2696">
        <w:rPr>
          <w:rFonts w:ascii="TH SarabunIT๙" w:hAnsi="TH SarabunIT๙" w:cs="TH SarabunIT๙"/>
          <w:sz w:val="32"/>
          <w:szCs w:val="32"/>
          <w:cs/>
        </w:rPr>
        <w:t xml:space="preserve">แสดงโครงสร้างทางเศรษฐกิจจังหวัดหนองคาย ใช้ข้อมูล </w:t>
      </w:r>
      <w:r w:rsidRPr="00DA2696">
        <w:rPr>
          <w:rFonts w:ascii="TH SarabunIT๙" w:hAnsi="TH SarabunIT๙" w:cs="TH SarabunIT๙"/>
          <w:sz w:val="32"/>
          <w:szCs w:val="32"/>
        </w:rPr>
        <w:t xml:space="preserve">GPP </w:t>
      </w:r>
      <w:r w:rsidRPr="00DA2696">
        <w:rPr>
          <w:rFonts w:ascii="TH SarabunIT๙" w:hAnsi="TH SarabunIT๙" w:cs="TH SarabunIT๙"/>
          <w:sz w:val="32"/>
          <w:szCs w:val="32"/>
          <w:cs/>
        </w:rPr>
        <w:t>แบบ</w:t>
      </w:r>
      <w:r w:rsidRPr="00DA269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A2696">
        <w:rPr>
          <w:rFonts w:ascii="TH SarabunIT๙" w:hAnsi="TH SarabunIT๙" w:cs="TH SarabunIT๙"/>
          <w:sz w:val="32"/>
          <w:szCs w:val="32"/>
        </w:rPr>
        <w:t>Top Down</w:t>
      </w:r>
      <w:r w:rsidRPr="00DA269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DA2696">
        <w:rPr>
          <w:rFonts w:ascii="TH SarabunIT๙" w:hAnsi="TH SarabunIT๙" w:cs="TH SarabunIT๙" w:hint="cs"/>
          <w:sz w:val="32"/>
          <w:szCs w:val="32"/>
          <w:cs/>
        </w:rPr>
        <w:t xml:space="preserve">                 </w:t>
      </w:r>
      <w:r w:rsidRPr="00DA2696">
        <w:rPr>
          <w:rFonts w:ascii="TH SarabunIT๙" w:hAnsi="TH SarabunIT๙" w:cs="TH SarabunIT๙"/>
          <w:sz w:val="32"/>
          <w:szCs w:val="32"/>
          <w:cs/>
        </w:rPr>
        <w:t>(ณ ราคาประจำปี 256</w:t>
      </w:r>
      <w:r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DA2696">
        <w:rPr>
          <w:rFonts w:ascii="TH SarabunIT๙" w:hAnsi="TH SarabunIT๙" w:cs="TH SarabunIT๙"/>
          <w:sz w:val="32"/>
          <w:szCs w:val="32"/>
          <w:cs/>
        </w:rPr>
        <w:t>)</w:t>
      </w:r>
      <w:bookmarkEnd w:id="10"/>
    </w:p>
    <w:p w:rsidR="00786B4A" w:rsidRPr="006B4C13" w:rsidRDefault="00786B4A" w:rsidP="00786B4A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800000"/>
          <w:sz w:val="12"/>
          <w:szCs w:val="12"/>
          <w:cs/>
        </w:rPr>
      </w:pPr>
    </w:p>
    <w:p w:rsidR="00786B4A" w:rsidRPr="006B4C13" w:rsidRDefault="00786B4A" w:rsidP="00786B4A">
      <w:pPr>
        <w:spacing w:line="240" w:lineRule="auto"/>
        <w:jc w:val="center"/>
        <w:rPr>
          <w:rFonts w:ascii="TH SarabunIT๙" w:hAnsi="TH SarabunIT๙" w:cs="TH SarabunIT๙"/>
          <w:color w:val="800000"/>
          <w:sz w:val="32"/>
          <w:szCs w:val="32"/>
        </w:rPr>
      </w:pPr>
      <w:r w:rsidRPr="006B4C13">
        <w:rPr>
          <w:rFonts w:ascii="TH SarabunIT๙" w:hAnsi="TH SarabunIT๙" w:cs="TH SarabunIT๙"/>
          <w:noProof/>
          <w:color w:val="800000"/>
        </w:rPr>
        <w:drawing>
          <wp:inline distT="0" distB="0" distL="0" distR="0">
            <wp:extent cx="4438650" cy="2724150"/>
            <wp:effectExtent l="0" t="0" r="0" b="0"/>
            <wp:docPr id="2" name="แผนภูมิ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786B4A" w:rsidRPr="00DA2696" w:rsidRDefault="00786B4A" w:rsidP="00786B4A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DA2696">
        <w:rPr>
          <w:rFonts w:ascii="TH SarabunIT๙" w:hAnsi="TH SarabunIT๙" w:cs="TH SarabunIT๙"/>
          <w:b/>
          <w:bCs/>
          <w:sz w:val="32"/>
          <w:szCs w:val="32"/>
          <w:cs/>
        </w:rPr>
        <w:t>ที่มา</w:t>
      </w:r>
      <w:r w:rsidRPr="00DA2696">
        <w:rPr>
          <w:rFonts w:ascii="TH SarabunIT๙" w:hAnsi="TH SarabunIT๙" w:cs="TH SarabunIT๙"/>
          <w:sz w:val="32"/>
          <w:szCs w:val="32"/>
          <w:cs/>
        </w:rPr>
        <w:t xml:space="preserve"> : ผลิตภัณฑ์ภาคและจังหวัด แบบปริมาณลูกโซ่ ฉบับ พ.ศ. 256</w:t>
      </w:r>
      <w:r w:rsidRPr="00DA2696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DA2696">
        <w:rPr>
          <w:rFonts w:ascii="TH SarabunIT๙" w:hAnsi="TH SarabunIT๙" w:cs="TH SarabunIT๙"/>
          <w:sz w:val="32"/>
          <w:szCs w:val="32"/>
          <w:cs/>
        </w:rPr>
        <w:t xml:space="preserve"> (สำนักงานคณะกรรมการพัฒนาเศรษฐกิจและสังคมแห่งชาติ, 2562) </w:t>
      </w:r>
    </w:p>
    <w:p w:rsidR="00786B4A" w:rsidRPr="006B4C13" w:rsidRDefault="00786B4A" w:rsidP="00786B4A">
      <w:pPr>
        <w:spacing w:after="0" w:line="240" w:lineRule="auto"/>
        <w:jc w:val="thaiDistribute"/>
        <w:rPr>
          <w:rFonts w:ascii="TH SarabunIT๙" w:hAnsi="TH SarabunIT๙" w:cs="TH SarabunIT๙"/>
          <w:color w:val="800000"/>
          <w:sz w:val="12"/>
          <w:szCs w:val="12"/>
        </w:rPr>
      </w:pPr>
    </w:p>
    <w:p w:rsidR="00786B4A" w:rsidRDefault="00786B4A" w:rsidP="00786B4A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bookmarkStart w:id="11" w:name="_Hlk38272143"/>
      <w:r w:rsidRPr="003A6106">
        <w:rPr>
          <w:rFonts w:ascii="TH SarabunIT๙" w:hAnsi="TH SarabunIT๙" w:cs="TH SarabunIT๙"/>
          <w:b/>
          <w:bCs/>
          <w:sz w:val="32"/>
          <w:szCs w:val="32"/>
          <w:cs/>
        </w:rPr>
        <w:t>แผนภูมิที่ 3</w:t>
      </w:r>
      <w:r w:rsidRPr="003A6106">
        <w:rPr>
          <w:rFonts w:ascii="TH SarabunIT๙" w:hAnsi="TH SarabunIT๙" w:cs="TH SarabunIT๙"/>
          <w:sz w:val="32"/>
          <w:szCs w:val="32"/>
          <w:cs/>
        </w:rPr>
        <w:t xml:space="preserve">  แสดงโครงสร้างทางเศรษฐกิจจังหวัดหนองคาย  ใช้ข้อมูล </w:t>
      </w:r>
      <w:r w:rsidRPr="003A6106">
        <w:rPr>
          <w:rFonts w:ascii="TH SarabunIT๙" w:hAnsi="TH SarabunIT๙" w:cs="TH SarabunIT๙"/>
          <w:sz w:val="32"/>
          <w:szCs w:val="32"/>
        </w:rPr>
        <w:t xml:space="preserve">GPP </w:t>
      </w:r>
      <w:r w:rsidRPr="003A6106">
        <w:rPr>
          <w:rFonts w:ascii="TH SarabunIT๙" w:hAnsi="TH SarabunIT๙" w:cs="TH SarabunIT๙"/>
          <w:sz w:val="32"/>
          <w:szCs w:val="32"/>
          <w:cs/>
        </w:rPr>
        <w:t xml:space="preserve">แบบ </w:t>
      </w:r>
      <w:r w:rsidRPr="003A6106">
        <w:rPr>
          <w:rFonts w:ascii="TH SarabunIT๙" w:hAnsi="TH SarabunIT๙" w:cs="TH SarabunIT๙"/>
          <w:sz w:val="32"/>
          <w:szCs w:val="32"/>
        </w:rPr>
        <w:t xml:space="preserve">Top Down </w:t>
      </w:r>
      <w:r w:rsidRPr="003A6106">
        <w:rPr>
          <w:rFonts w:ascii="TH SarabunIT๙" w:hAnsi="TH SarabunIT๙" w:cs="TH SarabunIT๙"/>
          <w:sz w:val="32"/>
          <w:szCs w:val="32"/>
          <w:cs/>
        </w:rPr>
        <w:t xml:space="preserve">                   (ณ ราคาประจำปี)  256</w:t>
      </w:r>
      <w:r w:rsidRPr="003A6106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3A6106">
        <w:rPr>
          <w:rFonts w:ascii="TH SarabunIT๙" w:hAnsi="TH SarabunIT๙" w:cs="TH SarabunIT๙"/>
          <w:sz w:val="32"/>
          <w:szCs w:val="32"/>
          <w:cs/>
        </w:rPr>
        <w:t xml:space="preserve"> เปรียบเทียบระหว่างภาคการเกษตรและภาคนอกเกษตร</w:t>
      </w:r>
      <w:bookmarkEnd w:id="11"/>
    </w:p>
    <w:p w:rsidR="00786B4A" w:rsidRPr="008E3AE5" w:rsidRDefault="00786B4A" w:rsidP="00786B4A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786B4A" w:rsidRPr="006B4C13" w:rsidRDefault="00786B4A" w:rsidP="00786B4A">
      <w:pPr>
        <w:spacing w:line="240" w:lineRule="auto"/>
        <w:jc w:val="center"/>
        <w:rPr>
          <w:rFonts w:ascii="TH SarabunIT๙" w:hAnsi="TH SarabunIT๙" w:cs="TH SarabunIT๙"/>
          <w:b/>
          <w:bCs/>
          <w:color w:val="800000"/>
          <w:sz w:val="32"/>
          <w:szCs w:val="32"/>
        </w:rPr>
      </w:pPr>
      <w:r w:rsidRPr="007D34D9">
        <w:rPr>
          <w:noProof/>
        </w:rPr>
        <w:drawing>
          <wp:inline distT="0" distB="0" distL="0" distR="0">
            <wp:extent cx="4581525" cy="2752725"/>
            <wp:effectExtent l="0" t="0" r="0" b="0"/>
            <wp:docPr id="1" name="แผนภูมิ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786B4A" w:rsidRDefault="00786B4A" w:rsidP="00786B4A">
      <w:pPr>
        <w:spacing w:after="0" w:line="240" w:lineRule="auto"/>
        <w:jc w:val="thaiDistribute"/>
        <w:rPr>
          <w:rFonts w:ascii="TH SarabunIT๙" w:hAnsi="TH SarabunIT๙" w:cs="TH SarabunIT๙" w:hint="cs"/>
          <w:b/>
          <w:bCs/>
          <w:sz w:val="32"/>
          <w:szCs w:val="32"/>
        </w:rPr>
      </w:pPr>
    </w:p>
    <w:p w:rsidR="00786B4A" w:rsidRPr="003A6106" w:rsidRDefault="00786B4A" w:rsidP="00786B4A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3A6106">
        <w:rPr>
          <w:rFonts w:ascii="TH SarabunIT๙" w:hAnsi="TH SarabunIT๙" w:cs="TH SarabunIT๙"/>
          <w:b/>
          <w:bCs/>
          <w:sz w:val="32"/>
          <w:szCs w:val="32"/>
          <w:cs/>
        </w:rPr>
        <w:t>ที่มา</w:t>
      </w:r>
      <w:r w:rsidRPr="003A6106">
        <w:rPr>
          <w:rFonts w:ascii="TH SarabunIT๙" w:hAnsi="TH SarabunIT๙" w:cs="TH SarabunIT๙"/>
          <w:sz w:val="32"/>
          <w:szCs w:val="32"/>
          <w:cs/>
        </w:rPr>
        <w:t xml:space="preserve"> : ผลิตภัณฑ์ภาคและจังหวัด แบบปริมาณลูกโซ่ ฉบับ พ.ศ. 256</w:t>
      </w:r>
      <w:r w:rsidRPr="003A6106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3A6106">
        <w:rPr>
          <w:rFonts w:ascii="TH SarabunIT๙" w:hAnsi="TH SarabunIT๙" w:cs="TH SarabunIT๙"/>
          <w:sz w:val="32"/>
          <w:szCs w:val="32"/>
          <w:cs/>
        </w:rPr>
        <w:t xml:space="preserve"> (สำนักงานคณะกรรมการพัฒนาเศรษฐกิจและสังคมแห่งชาติ, 2562)</w:t>
      </w:r>
    </w:p>
    <w:p w:rsidR="00641A0B" w:rsidRDefault="00641A0B"/>
    <w:sectPr w:rsidR="00641A0B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F67F26"/>
    <w:multiLevelType w:val="hybridMultilevel"/>
    <w:tmpl w:val="9EC6949E"/>
    <w:lvl w:ilvl="0" w:tplc="2846582A">
      <w:start w:val="1"/>
      <w:numFmt w:val="bullet"/>
      <w:lvlText w:val="-"/>
      <w:lvlJc w:val="left"/>
      <w:pPr>
        <w:ind w:left="108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6B4A"/>
    <w:rsid w:val="00641A0B"/>
    <w:rsid w:val="0078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C5F152B-4DA6-424B-B427-A8E8C764A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6B4A"/>
    <w:pPr>
      <w:spacing w:after="200" w:line="276" w:lineRule="auto"/>
    </w:pPr>
    <w:rPr>
      <w:rFonts w:ascii="Calibri" w:eastAsia="Calibri" w:hAnsi="Calibri" w:cs="Cordia Ne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chart" Target="charts/chart3.xml"/><Relationship Id="rId4" Type="http://schemas.openxmlformats.org/officeDocument/2006/relationships/webSettings" Target="webSettings.xml"/><Relationship Id="rId9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2.xlsx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3.xlsx"/><Relationship Id="rId1" Type="http://schemas.openxmlformats.org/officeDocument/2006/relationships/themeOverride" Target="../theme/themeOverride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h-TH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GPP!$B$2</c:f>
              <c:strCache>
                <c:ptCount val="1"/>
                <c:pt idx="0">
                  <c:v>GPP</c:v>
                </c:pt>
              </c:strCache>
            </c:strRef>
          </c:tx>
          <c:spPr>
            <a:solidFill>
              <a:srgbClr val="5B9BD5"/>
            </a:solidFill>
            <a:ln w="25317">
              <a:noFill/>
            </a:ln>
          </c:spPr>
          <c:invertIfNegative val="0"/>
          <c:cat>
            <c:strRef>
              <c:f>GPP!$C$1:$D$1</c:f>
              <c:strCache>
                <c:ptCount val="2"/>
                <c:pt idx="0">
                  <c:v>ปี2561</c:v>
                </c:pt>
                <c:pt idx="1">
                  <c:v>ปี2562</c:v>
                </c:pt>
              </c:strCache>
            </c:strRef>
          </c:cat>
          <c:val>
            <c:numRef>
              <c:f>GPP!$C$2:$D$2</c:f>
              <c:numCache>
                <c:formatCode>#,##0</c:formatCode>
                <c:ptCount val="2"/>
                <c:pt idx="0">
                  <c:v>42359</c:v>
                </c:pt>
                <c:pt idx="1">
                  <c:v>41515</c:v>
                </c:pt>
              </c:numCache>
            </c:numRef>
          </c:val>
        </c:ser>
        <c:ser>
          <c:idx val="1"/>
          <c:order val="1"/>
          <c:tx>
            <c:strRef>
              <c:f>GPP!$B$3</c:f>
              <c:strCache>
                <c:ptCount val="1"/>
                <c:pt idx="0">
                  <c:v>รายได้ต่อหัวประช่ากร (บาท/คน/ปี)</c:v>
                </c:pt>
              </c:strCache>
            </c:strRef>
          </c:tx>
          <c:spPr>
            <a:solidFill>
              <a:srgbClr val="ED7D31"/>
            </a:solidFill>
            <a:ln w="25317">
              <a:noFill/>
            </a:ln>
          </c:spPr>
          <c:invertIfNegative val="0"/>
          <c:cat>
            <c:strRef>
              <c:f>GPP!$C$1:$D$1</c:f>
              <c:strCache>
                <c:ptCount val="2"/>
                <c:pt idx="0">
                  <c:v>ปี2561</c:v>
                </c:pt>
                <c:pt idx="1">
                  <c:v>ปี2562</c:v>
                </c:pt>
              </c:strCache>
            </c:strRef>
          </c:cat>
          <c:val>
            <c:numRef>
              <c:f>GPP!$C$3:$D$3</c:f>
              <c:numCache>
                <c:formatCode>#,##0</c:formatCode>
                <c:ptCount val="2"/>
                <c:pt idx="0">
                  <c:v>92825</c:v>
                </c:pt>
                <c:pt idx="1">
                  <c:v>91068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-428578336"/>
        <c:axId val="-428577248"/>
      </c:barChart>
      <c:catAx>
        <c:axId val="-42857833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494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vert="horz"/>
          <a:lstStyle/>
          <a:p>
            <a:pPr>
              <a:defRPr/>
            </a:pPr>
            <a:endParaRPr lang="th-TH"/>
          </a:p>
        </c:txPr>
        <c:crossAx val="-428577248"/>
        <c:crosses val="autoZero"/>
        <c:auto val="1"/>
        <c:lblAlgn val="ctr"/>
        <c:lblOffset val="100"/>
        <c:noMultiLvlLbl val="0"/>
      </c:catAx>
      <c:valAx>
        <c:axId val="-428577248"/>
        <c:scaling>
          <c:orientation val="minMax"/>
        </c:scaling>
        <c:delete val="0"/>
        <c:axPos val="l"/>
        <c:majorGridlines>
          <c:spPr>
            <a:ln w="9494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" sourceLinked="1"/>
        <c:majorTickMark val="none"/>
        <c:minorTickMark val="none"/>
        <c:tickLblPos val="nextTo"/>
        <c:txPr>
          <a:bodyPr rot="-60000000" vert="horz"/>
          <a:lstStyle/>
          <a:p>
            <a:pPr>
              <a:defRPr/>
            </a:pPr>
            <a:endParaRPr lang="th-TH"/>
          </a:p>
        </c:txPr>
        <c:crossAx val="-428578336"/>
        <c:crosses val="autoZero"/>
        <c:crossBetween val="between"/>
      </c:valAx>
      <c:spPr>
        <a:noFill/>
        <a:ln w="25317">
          <a:noFill/>
        </a:ln>
      </c:spPr>
    </c:plotArea>
    <c:legend>
      <c:legendPos val="r"/>
      <c:layout>
        <c:manualLayout>
          <c:xMode val="edge"/>
          <c:yMode val="edge"/>
          <c:x val="0.56084656084656082"/>
          <c:y val="0.2719546742209632"/>
          <c:w val="0.43915343915343913"/>
          <c:h val="0.45609065155807366"/>
        </c:manualLayout>
      </c:layout>
      <c:overlay val="0"/>
      <c:spPr>
        <a:noFill/>
        <a:ln w="25317">
          <a:noFill/>
        </a:ln>
      </c:spPr>
    </c:legend>
    <c:plotVisOnly val="1"/>
    <c:dispBlanksAs val="gap"/>
    <c:showDLblsOverMax val="0"/>
  </c:chart>
  <c:spPr>
    <a:solidFill>
      <a:schemeClr val="bg1"/>
    </a:solidFill>
    <a:ln w="9494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1595">
          <a:solidFill>
            <a:sysClr val="windowText" lastClr="000000"/>
          </a:solidFill>
          <a:latin typeface="TH SarabunIT๙" panose="020B0500040200020003" pitchFamily="34" charset="-34"/>
          <a:cs typeface="TH SarabunIT๙" panose="020B0500040200020003" pitchFamily="34" charset="-34"/>
        </a:defRPr>
      </a:pPr>
      <a:endParaRPr lang="th-TH"/>
    </a:p>
  </c:txPr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h-TH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>
        <c:manualLayout>
          <c:layoutTarget val="inner"/>
          <c:xMode val="edge"/>
          <c:yMode val="edge"/>
          <c:x val="0.33440529308836398"/>
          <c:y val="5.0925925925925923E-2"/>
          <c:w val="0.37285608048993879"/>
          <c:h val="0.62142680081656465"/>
        </c:manualLayout>
      </c:layout>
      <c:pie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19023">
                <a:solidFill>
                  <a:schemeClr val="lt1"/>
                </a:solidFill>
              </a:ln>
              <a:effectLst/>
            </c:spPr>
          </c:dPt>
          <c:dPt>
            <c:idx val="1"/>
            <c:bubble3D val="0"/>
            <c:spPr>
              <a:solidFill>
                <a:schemeClr val="accent2"/>
              </a:solidFill>
              <a:ln w="19023">
                <a:solidFill>
                  <a:schemeClr val="lt1"/>
                </a:solidFill>
              </a:ln>
              <a:effectLst/>
            </c:spPr>
          </c:dPt>
          <c:dPt>
            <c:idx val="2"/>
            <c:bubble3D val="0"/>
            <c:spPr>
              <a:solidFill>
                <a:schemeClr val="accent3"/>
              </a:solidFill>
              <a:ln w="19023">
                <a:solidFill>
                  <a:schemeClr val="lt1"/>
                </a:solidFill>
              </a:ln>
              <a:effectLst/>
            </c:spPr>
          </c:dPt>
          <c:dPt>
            <c:idx val="3"/>
            <c:bubble3D val="0"/>
            <c:spPr>
              <a:solidFill>
                <a:schemeClr val="accent4"/>
              </a:solidFill>
              <a:ln w="19023">
                <a:solidFill>
                  <a:schemeClr val="lt1"/>
                </a:solidFill>
              </a:ln>
              <a:effectLst/>
            </c:spPr>
          </c:dPt>
          <c:dPt>
            <c:idx val="4"/>
            <c:bubble3D val="0"/>
            <c:spPr>
              <a:solidFill>
                <a:schemeClr val="accent5"/>
              </a:solidFill>
              <a:ln w="19023">
                <a:solidFill>
                  <a:schemeClr val="lt1"/>
                </a:solidFill>
              </a:ln>
              <a:effectLst/>
            </c:spPr>
          </c:dPt>
          <c:dPt>
            <c:idx val="5"/>
            <c:bubble3D val="0"/>
            <c:spPr>
              <a:solidFill>
                <a:schemeClr val="accent6"/>
              </a:solidFill>
              <a:ln w="19023">
                <a:solidFill>
                  <a:schemeClr val="lt1"/>
                </a:solidFill>
              </a:ln>
              <a:effectLst/>
            </c:spPr>
          </c:dPt>
          <c:dLbls>
            <c:spPr>
              <a:noFill/>
              <a:ln w="25364">
                <a:noFill/>
              </a:ln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598" b="0" i="0" u="none" strike="noStrike" kern="1200" baseline="0">
                    <a:solidFill>
                      <a:sysClr val="windowText" lastClr="000000"/>
                    </a:solidFill>
                    <a:latin typeface="TH SarabunPSK" panose="020B0500040200020003" pitchFamily="34" charset="-34"/>
                    <a:ea typeface="+mn-ea"/>
                    <a:cs typeface="TH SarabunPSK" panose="020B0500040200020003" pitchFamily="34" charset="-34"/>
                  </a:defRPr>
                </a:pPr>
                <a:endParaRPr lang="th-TH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11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GPP!$B$26:$B$31</c:f>
              <c:strCache>
                <c:ptCount val="6"/>
                <c:pt idx="0">
                  <c:v>สาขาเกษตรกรรม</c:v>
                </c:pt>
                <c:pt idx="1">
                  <c:v>สาขาการผลิต</c:v>
                </c:pt>
                <c:pt idx="2">
                  <c:v>สาขาการขายส่งขายปลีก</c:v>
                </c:pt>
                <c:pt idx="3">
                  <c:v>สาขากิจกรรมทางการเงินฯ</c:v>
                </c:pt>
                <c:pt idx="4">
                  <c:v>สาขาการศึกษา</c:v>
                </c:pt>
                <c:pt idx="5">
                  <c:v>อื่นๆ</c:v>
                </c:pt>
              </c:strCache>
            </c:strRef>
          </c:cat>
          <c:val>
            <c:numRef>
              <c:f>GPP!$C$26:$C$31</c:f>
              <c:numCache>
                <c:formatCode>General</c:formatCode>
                <c:ptCount val="6"/>
                <c:pt idx="0">
                  <c:v>8897</c:v>
                </c:pt>
                <c:pt idx="1">
                  <c:v>8179</c:v>
                </c:pt>
                <c:pt idx="2">
                  <c:v>4986</c:v>
                </c:pt>
                <c:pt idx="3">
                  <c:v>3183</c:v>
                </c:pt>
                <c:pt idx="4">
                  <c:v>6288</c:v>
                </c:pt>
                <c:pt idx="5">
                  <c:v>9982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 w="25364">
          <a:noFill/>
        </a:ln>
      </c:spPr>
    </c:plotArea>
    <c:legend>
      <c:legendPos val="r"/>
      <c:overlay val="0"/>
      <c:spPr>
        <a:noFill/>
        <a:ln w="25364">
          <a:noFill/>
        </a:ln>
      </c:spPr>
      <c:txPr>
        <a:bodyPr rot="0" spcFirstLastPara="1" vertOverflow="ellipsis" vert="horz" wrap="square" anchor="ctr" anchorCtr="1"/>
        <a:lstStyle/>
        <a:p>
          <a:pPr>
            <a:defRPr sz="1398" b="0" i="0" u="none" strike="noStrike" kern="1200" baseline="0">
              <a:solidFill>
                <a:sysClr val="windowText" lastClr="000000"/>
              </a:solidFill>
              <a:latin typeface="TH SarabunPSK" panose="020B0500040200020003" pitchFamily="34" charset="-34"/>
              <a:ea typeface="+mn-ea"/>
              <a:cs typeface="TH SarabunPSK" panose="020B0500040200020003" pitchFamily="34" charset="-34"/>
            </a:defRPr>
          </a:pPr>
          <a:endParaRPr lang="th-TH"/>
        </a:p>
      </c:txPr>
    </c:legend>
    <c:plotVisOnly val="1"/>
    <c:dispBlanksAs val="gap"/>
    <c:showDLblsOverMax val="0"/>
  </c:chart>
  <c:spPr>
    <a:solidFill>
      <a:schemeClr val="bg1"/>
    </a:solidFill>
    <a:ln w="9511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1598">
          <a:solidFill>
            <a:sysClr val="windowText" lastClr="000000"/>
          </a:solidFill>
          <a:latin typeface="TH SarabunPSK" panose="020B0500040200020003" pitchFamily="34" charset="-34"/>
          <a:cs typeface="TH SarabunPSK" panose="020B0500040200020003" pitchFamily="34" charset="-34"/>
        </a:defRPr>
      </a:pPr>
      <a:endParaRPr lang="th-TH"/>
    </a:p>
  </c:txPr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h-TH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678" b="1" i="0" u="none" strike="noStrike" kern="1200" cap="all" spc="50" baseline="0">
                <a:solidFill>
                  <a:sysClr val="windowText" lastClr="000000"/>
                </a:solidFill>
                <a:latin typeface="TH SarabunIT๙" panose="020B0500040200020003" pitchFamily="34" charset="-34"/>
                <a:ea typeface="+mn-ea"/>
                <a:cs typeface="TH SarabunIT๙" panose="020B0500040200020003" pitchFamily="34" charset="-34"/>
              </a:defRPr>
            </a:pPr>
            <a:r>
              <a:rPr lang="th-TH"/>
              <a:t>ผลิตภัณฑ์มวลรวมจังหวัดหนองคาย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pieChart>
        <c:varyColors val="1"/>
        <c:ser>
          <c:idx val="0"/>
          <c:order val="0"/>
          <c:explosion val="8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</c:dPt>
          <c:dLbls>
            <c:dLbl>
              <c:idx val="1"/>
              <c:layout>
                <c:manualLayout>
                  <c:x val="0.12814523184601925"/>
                  <c:y val="-0.20376749781277348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399" b="1" i="0" u="none" strike="noStrike" kern="1200" baseline="0">
                    <a:solidFill>
                      <a:sysClr val="windowText" lastClr="000000"/>
                    </a:solidFill>
                    <a:latin typeface="TH SarabunIT๙" panose="020B0500040200020003" pitchFamily="34" charset="-34"/>
                    <a:ea typeface="+mn-ea"/>
                    <a:cs typeface="TH SarabunIT๙" panose="020B0500040200020003" pitchFamily="34" charset="-34"/>
                  </a:defRPr>
                </a:pPr>
                <a:endParaRPr lang="th-TH"/>
              </a:p>
            </c:txPr>
            <c:dLblPos val="in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1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GPP!$A$2:$B$2</c:f>
              <c:strCache>
                <c:ptCount val="2"/>
                <c:pt idx="0">
                  <c:v>ในภาคการเกษตร</c:v>
                </c:pt>
                <c:pt idx="1">
                  <c:v>นอกภาคการเกษตร</c:v>
                </c:pt>
              </c:strCache>
            </c:strRef>
          </c:cat>
          <c:val>
            <c:numRef>
              <c:f>GPP!$A$3:$B$3</c:f>
              <c:numCache>
                <c:formatCode>General</c:formatCode>
                <c:ptCount val="2"/>
                <c:pt idx="0">
                  <c:v>23</c:v>
                </c:pt>
                <c:pt idx="1">
                  <c:v>77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 w="25373">
          <a:noFill/>
        </a:ln>
      </c:spPr>
    </c:plotArea>
    <c:plotVisOnly val="1"/>
    <c:dispBlanksAs val="gap"/>
    <c:showDLblsOverMax val="0"/>
  </c:chart>
  <c:spPr>
    <a:solidFill>
      <a:schemeClr val="bg1"/>
    </a:solidFill>
    <a:ln w="951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1399">
          <a:solidFill>
            <a:sysClr val="windowText" lastClr="000000"/>
          </a:solidFill>
          <a:latin typeface="TH SarabunIT๙" panose="020B0500040200020003" pitchFamily="34" charset="-34"/>
          <a:cs typeface="TH SarabunIT๙" panose="020B0500040200020003" pitchFamily="34" charset="-34"/>
        </a:defRPr>
      </a:pPr>
      <a:endParaRPr lang="th-TH"/>
    </a:p>
  </c:txPr>
  <c:externalData r:id="rId2">
    <c:autoUpdate val="0"/>
  </c:externalData>
</c:chartSpace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2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3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2672</Words>
  <Characters>15233</Characters>
  <Application>Microsoft Office Word</Application>
  <DocSecurity>0</DocSecurity>
  <Lines>126</Lines>
  <Paragraphs>35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Com003</dc:creator>
  <cp:keywords/>
  <dc:description/>
  <cp:lastModifiedBy>Com003</cp:lastModifiedBy>
  <cp:revision>1</cp:revision>
  <dcterms:created xsi:type="dcterms:W3CDTF">2022-03-24T02:59:00Z</dcterms:created>
  <dcterms:modified xsi:type="dcterms:W3CDTF">2022-03-24T03:00:00Z</dcterms:modified>
</cp:coreProperties>
</file>