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5DE17B7F" w14:textId="48F0365C" w:rsidR="001C0D5C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C0D5C" w:rsidRPr="001C0D5C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</w:t>
      </w:r>
      <w:r w:rsidR="001C0D5C" w:rsidRPr="001C0D5C">
        <w:rPr>
          <w:rFonts w:ascii="TH SarabunPSK" w:hAnsi="TH SarabunPSK" w:cs="TH SarabunPSK"/>
          <w:sz w:val="32"/>
          <w:szCs w:val="32"/>
          <w:lang w:val="en-GB"/>
        </w:rPr>
        <w:t>,</w:t>
      </w:r>
      <w:r w:rsidR="001C0D5C" w:rsidRPr="001C0D5C">
        <w:rPr>
          <w:rFonts w:ascii="TH SarabunPSK" w:hAnsi="TH SarabunPSK" w:cs="TH SarabunPSK"/>
          <w:sz w:val="32"/>
          <w:szCs w:val="32"/>
          <w:cs/>
          <w:lang w:val="en-GB"/>
        </w:rPr>
        <w:t>003.675 ล้าน ลบ.ม. (แหล่งน้ำขนาดใหญ่ 1 แห่ง ปริมาณน้ำ 986.750 ล้าน ลบ.ม.</w:t>
      </w:r>
      <w:r w:rsidR="001C0D5C" w:rsidRPr="001C0D5C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1C0D5C" w:rsidRPr="001C0D5C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1C0D5C" w:rsidRPr="001C0D5C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1C0D5C" w:rsidRPr="001C0D5C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 ปริมาณน้ำ 1.321 ล้าน ลบ.ม. และแหล่งน้ำอื่น ปริมาณน้ำ 12.940 ล้าน ลบ.ม.)</w:t>
      </w:r>
    </w:p>
    <w:p w14:paraId="7C702469" w14:textId="416F1766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044081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044081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044081">
        <w:rPr>
          <w:rFonts w:ascii="TH SarabunPSK" w:hAnsi="TH SarabunPSK" w:cs="TH SarabunPSK" w:hint="cs"/>
          <w:sz w:val="32"/>
          <w:szCs w:val="32"/>
          <w:cs/>
          <w:lang w:val="en-GB"/>
        </w:rPr>
        <w:t>678.6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044081">
        <w:rPr>
          <w:rFonts w:ascii="TH SarabunPSK" w:hAnsi="TH SarabunPSK" w:cs="TH SarabunPSK" w:hint="cs"/>
          <w:sz w:val="32"/>
          <w:szCs w:val="32"/>
          <w:cs/>
          <w:lang w:val="en-GB"/>
        </w:rPr>
        <w:t>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FF865FA" w14:textId="77777777" w:rsidR="001C0D5C" w:rsidRPr="001C0D5C" w:rsidRDefault="00C72ABA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C0D5C" w:rsidRPr="001C0D5C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776D2672" w14:textId="3607A789" w:rsidR="001C0D5C" w:rsidRPr="001C0D5C" w:rsidRDefault="001C0D5C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</w:t>
      </w:r>
      <w:r w:rsidR="00A360E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 xml:space="preserve"> 23.14 ล้าน ลบ.ม.</w:t>
      </w:r>
    </w:p>
    <w:p w14:paraId="3168E2B8" w14:textId="594403F4" w:rsidR="001C0D5C" w:rsidRPr="001C0D5C" w:rsidRDefault="001C0D5C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A360E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A360E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>637.00 ล้าน ลบ.ม.</w:t>
      </w:r>
    </w:p>
    <w:p w14:paraId="1FCE77B3" w14:textId="1E08F8F8" w:rsidR="001C0D5C" w:rsidRPr="001C0D5C" w:rsidRDefault="001C0D5C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</w:t>
      </w:r>
      <w:r w:rsidR="00A360E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>213.39 ล้าน ลบ.ม.</w:t>
      </w:r>
    </w:p>
    <w:p w14:paraId="51919058" w14:textId="21589AE2" w:rsidR="001C0D5C" w:rsidRDefault="001C0D5C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  </w:t>
      </w:r>
      <w:r w:rsidR="00A360E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1C0D5C">
        <w:rPr>
          <w:rFonts w:ascii="TH SarabunPSK" w:hAnsi="TH SarabunPSK" w:cs="TH SarabunPSK"/>
          <w:sz w:val="32"/>
          <w:szCs w:val="32"/>
          <w:cs/>
          <w:lang w:val="en-GB"/>
        </w:rPr>
        <w:t>5.46 ล้าน ลบ.ม.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C72ABA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C72ABA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C72ABA" w:rsidRPr="00887D34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5B439ACB" w14:textId="2B65D90C" w:rsidR="00C72ABA" w:rsidRPr="00887D34" w:rsidRDefault="001C0D5C" w:rsidP="001C0D5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 w:rsidR="00C72ABA"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ข้าวนาปี (พันธุ์เฉี้ยงพัทลุง, ซือรีบูกันตัง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(พันธุ์ซือรี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FBAE4D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(โอรังปันตัย)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2998F8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A3E33D3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551E1856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228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A6012D">
        <w:rPr>
          <w:rFonts w:ascii="TH SarabunPSK" w:eastAsia="Calibri" w:hAnsi="TH SarabunPSK" w:cs="TH SarabunPSK"/>
          <w:sz w:val="32"/>
          <w:szCs w:val="32"/>
        </w:rPr>
        <w:t>803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A6012D">
        <w:rPr>
          <w:rFonts w:ascii="TH SarabunPSK" w:eastAsia="Calibri" w:hAnsi="TH SarabunPSK" w:cs="TH SarabunPSK"/>
          <w:sz w:val="32"/>
          <w:szCs w:val="32"/>
        </w:rPr>
        <w:t>721.67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ธ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A40F39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B8301CB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4B220AE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46AAF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30D10D1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9D7E2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B6B60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E14C7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DF8DC2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52459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145C1A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486C5DA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5990D879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18D590AE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D5AAC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39C8165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A3801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50A50E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C006E5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0726E3AA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264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837.396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7BE8C642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180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548F5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F003BA">
        <w:rPr>
          <w:rFonts w:ascii="TH SarabunPSK" w:eastAsia="Calibri" w:hAnsi="TH SarabunPSK" w:cs="TH SarabunPSK"/>
          <w:sz w:val="32"/>
          <w:szCs w:val="32"/>
        </w:rPr>
        <w:t>327.436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167861E8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84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76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509.960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E377A7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D0BADC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62F08E99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50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3E83E7A5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33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394CC84A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15.25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5105A888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8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3C52A14F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10.25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23D2C544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2E263CE8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03DA660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1.62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739B9F1B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67737A6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650E9AF2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30C56DB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10.50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BD7F9A8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C7AF6D2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86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75.816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0F570150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111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16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690E6545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461.93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B903EAC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3453FE">
        <w:rPr>
          <w:rFonts w:ascii="TH SarabunPSK" w:eastAsia="Calibri" w:hAnsi="TH SarabunPSK" w:cs="TH SarabunPSK" w:hint="cs"/>
          <w:sz w:val="32"/>
          <w:szCs w:val="32"/>
          <w:cs/>
        </w:rPr>
        <w:t>350.23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2FA4EDD9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C46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66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3C46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C46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33.93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310E40C7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D4ED1">
        <w:rPr>
          <w:rFonts w:ascii="TH SarabunPSK" w:eastAsia="Calibri" w:hAnsi="TH SarabunPSK" w:cs="TH SarabunPSK" w:hint="cs"/>
          <w:sz w:val="32"/>
          <w:szCs w:val="32"/>
          <w:cs/>
        </w:rPr>
        <w:t>33.93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2CDA7D6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06A8577E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A97C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7471E1AA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0.15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03CAB4D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11.38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725A11EC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0.55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10.83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455B5413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1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2.57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397B3E0A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2.57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CC9B5C9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203E8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040B7C77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C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1C2C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349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1C2C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837.396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12FC215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81AD7A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54F13FDE" w14:textId="406FE785" w:rsidR="0090009E" w:rsidRPr="00C91200" w:rsidRDefault="0090009E" w:rsidP="0090009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2568 หน่วยงานในสังกัดกระทรวงเกษตร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ละสหกรณ์ของจังหวัดปัตตานี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>ได้รับงบประมาณ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จำนวน 2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โครงการ  งบประมาณรวม  296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854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835 บาท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เบิกจ่ายแล้ว 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13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870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2B499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217.43 </w:t>
      </w:r>
      <w:r w:rsidRPr="002B499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บาท คิดเป็นร้อยละ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67</w:t>
      </w:r>
      <w:r w:rsidRPr="0085799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81C1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ปี 2568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 xml:space="preserve">ไตรมาส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462C089B" w14:textId="77777777" w:rsidR="0090009E" w:rsidRPr="00552D58" w:rsidRDefault="0090009E" w:rsidP="0090009E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552D58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73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293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828</w:t>
      </w:r>
      <w:r w:rsidRPr="000F1AD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>35</w:t>
      </w:r>
      <w:r w:rsidRPr="000F1AD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เบิกจ่ายแล้ว 13</w:t>
      </w:r>
      <w:r>
        <w:rPr>
          <w:rFonts w:ascii="TH SarabunPSK" w:hAnsi="TH SarabunPSK" w:cs="TH SarabunPSK"/>
          <w:sz w:val="32"/>
          <w:szCs w:val="32"/>
        </w:rPr>
        <w:t>,334,717.43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4.54</w:t>
      </w:r>
    </w:p>
    <w:p w14:paraId="2252FDCC" w14:textId="77777777" w:rsidR="0090009E" w:rsidRPr="002B4991" w:rsidRDefault="0090009E" w:rsidP="0090009E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3.2 ง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บประมาณจังหวัด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3 โครงการ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</w:rPr>
        <w:t xml:space="preserve">3,026,600 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535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500 บาท  คิดเป็นร้อยละ 17.69</w:t>
      </w:r>
    </w:p>
    <w:p w14:paraId="64DF4CA1" w14:textId="77777777" w:rsidR="0090009E" w:rsidRPr="002B4991" w:rsidRDefault="0090009E" w:rsidP="0090009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2" w:name="_Hlk186717804"/>
      <w:r w:rsidRPr="002B4991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2B49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,525,100</w:t>
      </w:r>
      <w:r w:rsidRPr="002B499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2B499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bookmarkEnd w:id="2"/>
    <w:p w14:paraId="658BAE4D" w14:textId="77777777" w:rsidR="0090009E" w:rsidRPr="00552D58" w:rsidRDefault="0090009E" w:rsidP="0090009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1)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โครงการขยายพื้นที่แปลงปลูกหญ้าเลี้ยงสัตว์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รับผิดชอบโดย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สำนักงานปศุสัตว์จังหวัดปัตตานี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861</w:t>
      </w:r>
      <w:r w:rsidRPr="002621A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621A4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</w:t>
      </w:r>
      <w:r w:rsidRPr="002621A4">
        <w:rPr>
          <w:rFonts w:ascii="TH SarabunPSK" w:hAnsi="TH SarabunPSK" w:cs="TH SarabunPSK"/>
          <w:sz w:val="32"/>
          <w:szCs w:val="32"/>
          <w:cs/>
        </w:rPr>
        <w:t>535</w:t>
      </w:r>
      <w:r w:rsidRPr="002621A4">
        <w:rPr>
          <w:rFonts w:ascii="TH SarabunPSK" w:hAnsi="TH SarabunPSK" w:cs="TH SarabunPSK"/>
          <w:sz w:val="32"/>
          <w:szCs w:val="32"/>
        </w:rPr>
        <w:t>,</w:t>
      </w:r>
      <w:r w:rsidRPr="002621A4">
        <w:rPr>
          <w:rFonts w:ascii="TH SarabunPSK" w:hAnsi="TH SarabunPSK" w:cs="TH SarabunPSK"/>
          <w:sz w:val="32"/>
          <w:szCs w:val="32"/>
          <w:cs/>
        </w:rPr>
        <w:t>500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62.20</w:t>
      </w:r>
    </w:p>
    <w:p w14:paraId="3AAABCCE" w14:textId="77777777" w:rsidR="0090009E" w:rsidRPr="00552D58" w:rsidRDefault="0090009E" w:rsidP="0090009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4319F5D7" w14:textId="77777777" w:rsidR="0090009E" w:rsidRPr="00552D58" w:rsidRDefault="0090009E" w:rsidP="0090009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cs/>
        </w:rPr>
        <w:tab/>
      </w:r>
      <w:r w:rsidRPr="00552D58">
        <w:rPr>
          <w:rFonts w:ascii="TH SarabunPSK" w:hAnsi="TH SarabunPSK" w:cs="TH SarabunPSK" w:hint="cs"/>
          <w:sz w:val="32"/>
          <w:szCs w:val="32"/>
          <w:cs/>
        </w:rPr>
        <w:t>2)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โครงการการผลิตผักร่วมเลี้ยงปลาในระบบอควาโปนิกส์แบบอัจฉริยะเพื่อความมั่นงคงทางด้าน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อาหารกลางวันในโรงเรียนจังหวัดปัตตานี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งบประมาณ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989,600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 </w:t>
      </w:r>
      <w:r>
        <w:rPr>
          <w:rFonts w:ascii="TH SarabunPSK" w:hAnsi="TH SarabunPSK" w:cs="TH SarabunPSK" w:hint="cs"/>
          <w:sz w:val="32"/>
          <w:szCs w:val="32"/>
          <w:cs/>
        </w:rPr>
        <w:t>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</w:p>
    <w:p w14:paraId="55F90C20" w14:textId="77777777" w:rsidR="0090009E" w:rsidRPr="00552D58" w:rsidRDefault="0090009E" w:rsidP="0090009E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552D58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552D58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52D58">
        <w:rPr>
          <w:rFonts w:ascii="TH SarabunPSK" w:hAnsi="TH SarabunPSK" w:cs="TH SarabunPSK" w:hint="cs"/>
          <w:sz w:val="32"/>
          <w:szCs w:val="32"/>
          <w:cs/>
        </w:rPr>
        <w:t>1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/>
          <w:sz w:val="32"/>
          <w:szCs w:val="32"/>
          <w:cs/>
        </w:rPr>
        <w:t>โครงการพัฒนาไม้ผลที่มีศักยภาพในกลุ่มจังหวัดภาคใต้ชายแดนสู่เกษตรมูลค่าสูง</w:t>
      </w:r>
      <w:r w:rsidRPr="00552D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2D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รับผิดชอบโดย </w:t>
      </w:r>
      <w:r w:rsidRPr="00552D58">
        <w:rPr>
          <w:rFonts w:ascii="TH SarabunPSK" w:hAnsi="TH SarabunPSK" w:cs="TH SarabunPSK"/>
          <w:spacing w:val="-4"/>
          <w:sz w:val="32"/>
          <w:szCs w:val="32"/>
          <w:cs/>
        </w:rPr>
        <w:t>สำนักงานเกษตรจังหวัดปัตตานี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52D58">
        <w:rPr>
          <w:rFonts w:ascii="TH SarabunPSK" w:hAnsi="TH SarabunPSK" w:cs="TH SarabunPSK"/>
          <w:sz w:val="32"/>
          <w:szCs w:val="32"/>
          <w:cs/>
        </w:rPr>
        <w:t>งบประมาณ 1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877</w:t>
      </w:r>
      <w:r w:rsidRPr="00552D58">
        <w:rPr>
          <w:rFonts w:ascii="TH SarabunPSK" w:hAnsi="TH SarabunPSK" w:cs="TH SarabunPSK"/>
          <w:sz w:val="32"/>
          <w:szCs w:val="32"/>
        </w:rPr>
        <w:t>,</w:t>
      </w:r>
      <w:r w:rsidRPr="00552D58">
        <w:rPr>
          <w:rFonts w:ascii="TH SarabunPSK" w:hAnsi="TH SarabunPSK" w:cs="TH SarabunPSK"/>
          <w:sz w:val="32"/>
          <w:szCs w:val="32"/>
          <w:cs/>
        </w:rPr>
        <w:t>500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เบิกจ่ายแล้ว - บาท  คิดเป็นร้อยละ</w:t>
      </w:r>
      <w:r>
        <w:rPr>
          <w:rFonts w:ascii="TH SarabunPSK" w:hAnsi="TH SarabunPSK" w:cs="TH SarabunPSK"/>
          <w:sz w:val="32"/>
          <w:szCs w:val="32"/>
        </w:rPr>
        <w:t xml:space="preserve"> -</w:t>
      </w:r>
      <w:r w:rsidRPr="00552D5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79F3BB31" w14:textId="77777777" w:rsidR="00436F68" w:rsidRDefault="0090009E" w:rsidP="0090009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20"/>
          <w:szCs w:val="20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  </w:t>
      </w:r>
    </w:p>
    <w:p w14:paraId="2CC7DADA" w14:textId="77777777" w:rsidR="00436F68" w:rsidRDefault="00436F68" w:rsidP="0090009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20"/>
          <w:szCs w:val="20"/>
        </w:rPr>
      </w:pPr>
    </w:p>
    <w:p w14:paraId="62E772D4" w14:textId="4D761C16" w:rsidR="0090009E" w:rsidRPr="001B364C" w:rsidRDefault="0090009E" w:rsidP="0090009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lastRenderedPageBreak/>
        <w:t xml:space="preserve"> </w:t>
      </w:r>
      <w:r w:rsidR="00436F68"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642D27E0" w14:textId="6779884B" w:rsidR="0090009E" w:rsidRPr="002F5A2E" w:rsidRDefault="0090009E" w:rsidP="0090009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             </w:t>
      </w:r>
      <w:r w:rsidRPr="002F5A2E">
        <w:rPr>
          <w:rFonts w:ascii="TH SarabunPSK" w:hAnsi="TH SarabunPSK" w:cs="TH SarabunPSK" w:hint="cs"/>
          <w:spacing w:val="-6"/>
          <w:sz w:val="32"/>
          <w:szCs w:val="32"/>
        </w:rPr>
        <w:t xml:space="preserve">3.1 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การพัฒนาสินค้าเกษตรตามแนวทาง </w:t>
      </w:r>
      <w:r w:rsidRPr="002F5A2E">
        <w:rPr>
          <w:rFonts w:ascii="TH SarabunPSK" w:hAnsi="TH SarabunPSK" w:cs="TH SarabunPSK" w:hint="cs"/>
          <w:spacing w:val="-6"/>
          <w:sz w:val="32"/>
          <w:szCs w:val="32"/>
        </w:rPr>
        <w:t xml:space="preserve">BCG 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74FE6E8E" w14:textId="59E055BC" w:rsidR="0090009E" w:rsidRPr="002F5A2E" w:rsidRDefault="00436F68" w:rsidP="0090009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</w:t>
      </w:r>
      <w:r w:rsidR="0090009E" w:rsidRPr="00436F68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การดำเนินงาน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1)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5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SCP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จังหวัดปัตตานี ครั้งที่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5/2567</w:t>
      </w:r>
      <w:r w:rsidR="0090009E"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เมื่อวันที่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12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2567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5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ชนิดสินค้า ประกอบด้วย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1)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ทุเรียนทรายขาว ตำบลทรายขาว </w:t>
      </w:r>
      <w:r w:rsidR="0090009E"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มังคุด ตำบลตะโละดือรามัน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มะพร้าว ตำบลพ่อมิ่ง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โคเนื้อ ตำบลทุ่งคล้า และ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 xml:space="preserve">5)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ปูทะเล ตำบลบางเขาโดยกำหนดให้ใช้กลไกขับเคลื่อนตามคำสั่งคณะอนุกรรมการพัฒนาการเกษตรและสหกรณ์ระดับจังหวัดปัตตานี </w:t>
      </w:r>
      <w:r w:rsidR="0090009E"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02/2565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ลงวันที่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24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พฤศจิกายน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</w:rPr>
        <w:t>2565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          </w:t>
      </w:r>
      <w:r w:rsidR="0090009E"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5FE433D2" w14:textId="77777777" w:rsidR="0090009E" w:rsidRPr="002F5A2E" w:rsidRDefault="0090009E" w:rsidP="0090009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5A2E">
        <w:rPr>
          <w:rFonts w:ascii="TH SarabunPSK" w:hAnsi="TH SarabunPSK" w:cs="TH SarabunPSK"/>
          <w:spacing w:val="-6"/>
          <w:sz w:val="32"/>
          <w:szCs w:val="32"/>
        </w:rPr>
        <w:tab/>
        <w:t xml:space="preserve">2) 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2F5A2E">
        <w:rPr>
          <w:rFonts w:ascii="TH SarabunPSK" w:hAnsi="TH SarabunPSK" w:cs="TH SarabunPSK"/>
          <w:spacing w:val="-6"/>
          <w:sz w:val="32"/>
          <w:szCs w:val="32"/>
        </w:rPr>
        <w:t xml:space="preserve">BCG 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>โดยการเชื่อมโยงแผนพัฒนาการเกษตรระดับตำบลสู่การจัดทำแผนพัฒนารายสินค้าเกษตรชายแดนภาคใต้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เมื่อวัน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 </w:t>
      </w:r>
      <w:r w:rsidRPr="002F5A2E">
        <w:rPr>
          <w:rFonts w:ascii="TH SarabunPSK" w:hAnsi="TH SarabunPSK" w:cs="TH SarabunPSK"/>
          <w:spacing w:val="-6"/>
          <w:sz w:val="32"/>
          <w:szCs w:val="32"/>
        </w:rPr>
        <w:t>4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 กุมภาพันธ์ </w:t>
      </w:r>
      <w:r w:rsidRPr="002F5A2E">
        <w:rPr>
          <w:rFonts w:ascii="TH SarabunPSK" w:hAnsi="TH SarabunPSK" w:cs="TH SarabunPSK"/>
          <w:spacing w:val="-6"/>
          <w:sz w:val="32"/>
          <w:szCs w:val="32"/>
        </w:rPr>
        <w:t>2568</w:t>
      </w:r>
    </w:p>
    <w:p w14:paraId="50A4F167" w14:textId="77777777" w:rsidR="0090009E" w:rsidRDefault="0090009E" w:rsidP="0090009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5A2E">
        <w:rPr>
          <w:rFonts w:ascii="TH SarabunPSK" w:hAnsi="TH SarabunPSK" w:cs="TH SarabunPSK"/>
          <w:spacing w:val="-6"/>
          <w:sz w:val="32"/>
          <w:szCs w:val="32"/>
        </w:rPr>
        <w:tab/>
        <w:t xml:space="preserve">3) 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>ลงพื้นที่ประชุมการขับเคลื่อนการ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จัดทำแผนพัฒนารายสินค้า </w:t>
      </w:r>
      <w:r w:rsidRPr="002F5A2E">
        <w:rPr>
          <w:rFonts w:ascii="TH SarabunPSK" w:hAnsi="TH SarabunPSK" w:cs="TH SarabunPSK"/>
          <w:spacing w:val="-6"/>
          <w:sz w:val="32"/>
          <w:szCs w:val="32"/>
        </w:rPr>
        <w:t xml:space="preserve">5 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>ชนิด</w:t>
      </w:r>
      <w:r w:rsidRPr="002F5A2E">
        <w:rPr>
          <w:rFonts w:ascii="TH SarabunPSK" w:hAnsi="TH SarabunPSK" w:cs="TH SarabunPSK"/>
          <w:spacing w:val="-6"/>
          <w:sz w:val="32"/>
          <w:szCs w:val="32"/>
          <w:cs/>
        </w:rPr>
        <w:t>สินค้า</w:t>
      </w:r>
      <w:r w:rsidRPr="002F5A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(ทุเรียนทรายขาว มังคุด มะพร้าว โคเนื้อ และปูทะเล) ในวันที่ 11, 13, 19, 20, 25 กุมภาพันธ์ 2568</w:t>
      </w:r>
    </w:p>
    <w:p w14:paraId="48ED773F" w14:textId="6E7ED1A1" w:rsidR="00F546A5" w:rsidRPr="001B364C" w:rsidRDefault="00436F68" w:rsidP="00436F68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590577CD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39A16BD9" w14:textId="77777777" w:rsidR="00CD5DDD" w:rsidRPr="00073F1D" w:rsidRDefault="00CA06C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r w:rsidR="00CD5DDD" w:rsidRPr="00073F1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="00CD5DDD" w:rsidRPr="00073F1D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0B33369" w14:textId="77777777" w:rsidR="00CD5DDD" w:rsidRPr="00073F1D" w:rsidRDefault="00CD5DDD" w:rsidP="00CD5DD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73F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75C7F2DF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073F1D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073F1D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107,184 ไร่ เกษตรกร 19,529 ราย ดังนี้ (ข้อมูลจาก กยท.ปัตตานี)</w:t>
      </w:r>
    </w:p>
    <w:p w14:paraId="12BD49E7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CD5DDD" w:rsidRPr="00073F1D" w14:paraId="17994F1D" w14:textId="77777777" w:rsidTr="000A1DF6">
        <w:tc>
          <w:tcPr>
            <w:tcW w:w="1076" w:type="dxa"/>
            <w:vMerge w:val="restart"/>
            <w:vAlign w:val="center"/>
          </w:tcPr>
          <w:p w14:paraId="02C8EFB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</w:tcPr>
          <w:p w14:paraId="71A146A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</w:tcPr>
          <w:p w14:paraId="5320423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CD5DDD" w:rsidRPr="00073F1D" w14:paraId="3DFA741E" w14:textId="77777777" w:rsidTr="000A1DF6">
        <w:tc>
          <w:tcPr>
            <w:tcW w:w="1076" w:type="dxa"/>
            <w:vMerge/>
          </w:tcPr>
          <w:p w14:paraId="6F7CCD2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</w:tcPr>
          <w:p w14:paraId="21D7EF52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</w:tcPr>
          <w:p w14:paraId="7404EAA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</w:tcPr>
          <w:p w14:paraId="7BAA64D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</w:tcPr>
          <w:p w14:paraId="52EBDFE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CD5DDD" w:rsidRPr="00073F1D" w14:paraId="4431DED9" w14:textId="77777777" w:rsidTr="000A1DF6">
        <w:tc>
          <w:tcPr>
            <w:tcW w:w="1076" w:type="dxa"/>
            <w:vMerge/>
          </w:tcPr>
          <w:p w14:paraId="4C4587C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</w:tcPr>
          <w:p w14:paraId="2275BD5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19ECD43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2D95611A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56BADB3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5979A73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2B111D6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4AA2079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</w:tcPr>
          <w:p w14:paraId="450AA392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73F1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CD5DDD" w:rsidRPr="00073F1D" w14:paraId="4D5DC390" w14:textId="77777777" w:rsidTr="000A1DF6">
        <w:tc>
          <w:tcPr>
            <w:tcW w:w="1076" w:type="dxa"/>
          </w:tcPr>
          <w:p w14:paraId="483EF742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  <w:cs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32A0834F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076" w:type="dxa"/>
          </w:tcPr>
          <w:p w14:paraId="52DA297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27</w:t>
            </w:r>
          </w:p>
        </w:tc>
        <w:tc>
          <w:tcPr>
            <w:tcW w:w="1076" w:type="dxa"/>
          </w:tcPr>
          <w:p w14:paraId="16769EA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22</w:t>
            </w:r>
          </w:p>
        </w:tc>
        <w:tc>
          <w:tcPr>
            <w:tcW w:w="1076" w:type="dxa"/>
          </w:tcPr>
          <w:p w14:paraId="5FB1BC1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82</w:t>
            </w:r>
          </w:p>
        </w:tc>
        <w:tc>
          <w:tcPr>
            <w:tcW w:w="1076" w:type="dxa"/>
          </w:tcPr>
          <w:p w14:paraId="4088CFF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076" w:type="dxa"/>
          </w:tcPr>
          <w:p w14:paraId="5B9FE165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41</w:t>
            </w:r>
          </w:p>
        </w:tc>
        <w:tc>
          <w:tcPr>
            <w:tcW w:w="1076" w:type="dxa"/>
          </w:tcPr>
          <w:p w14:paraId="1F96BA4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40</w:t>
            </w:r>
          </w:p>
        </w:tc>
        <w:tc>
          <w:tcPr>
            <w:tcW w:w="1565" w:type="dxa"/>
          </w:tcPr>
          <w:p w14:paraId="747526C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</w:tr>
      <w:tr w:rsidR="00CD5DDD" w:rsidRPr="00073F1D" w14:paraId="601DCFAE" w14:textId="77777777" w:rsidTr="000A1DF6">
        <w:tc>
          <w:tcPr>
            <w:tcW w:w="1076" w:type="dxa"/>
          </w:tcPr>
          <w:p w14:paraId="21243D5C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0652C84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1076" w:type="dxa"/>
          </w:tcPr>
          <w:p w14:paraId="30DA9ED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94</w:t>
            </w:r>
          </w:p>
        </w:tc>
        <w:tc>
          <w:tcPr>
            <w:tcW w:w="1076" w:type="dxa"/>
          </w:tcPr>
          <w:p w14:paraId="4E0D784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50</w:t>
            </w:r>
          </w:p>
        </w:tc>
        <w:tc>
          <w:tcPr>
            <w:tcW w:w="1076" w:type="dxa"/>
          </w:tcPr>
          <w:p w14:paraId="75CBF62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282</w:t>
            </w:r>
          </w:p>
        </w:tc>
        <w:tc>
          <w:tcPr>
            <w:tcW w:w="1076" w:type="dxa"/>
          </w:tcPr>
          <w:p w14:paraId="2CAF6FD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25</w:t>
            </w:r>
          </w:p>
        </w:tc>
        <w:tc>
          <w:tcPr>
            <w:tcW w:w="1076" w:type="dxa"/>
          </w:tcPr>
          <w:p w14:paraId="6162692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141</w:t>
            </w:r>
          </w:p>
        </w:tc>
        <w:tc>
          <w:tcPr>
            <w:tcW w:w="1076" w:type="dxa"/>
          </w:tcPr>
          <w:p w14:paraId="1768625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92</w:t>
            </w:r>
          </w:p>
        </w:tc>
        <w:tc>
          <w:tcPr>
            <w:tcW w:w="1565" w:type="dxa"/>
          </w:tcPr>
          <w:p w14:paraId="1A91A2C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517</w:t>
            </w:r>
          </w:p>
        </w:tc>
      </w:tr>
      <w:tr w:rsidR="00CD5DDD" w:rsidRPr="00073F1D" w14:paraId="5BA8BE90" w14:textId="77777777" w:rsidTr="000A1DF6">
        <w:tc>
          <w:tcPr>
            <w:tcW w:w="1076" w:type="dxa"/>
          </w:tcPr>
          <w:p w14:paraId="72B532EE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2C6FC3C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56B78CA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298</w:t>
            </w:r>
          </w:p>
        </w:tc>
        <w:tc>
          <w:tcPr>
            <w:tcW w:w="1076" w:type="dxa"/>
          </w:tcPr>
          <w:p w14:paraId="5A9CB6B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140</w:t>
            </w:r>
          </w:p>
        </w:tc>
        <w:tc>
          <w:tcPr>
            <w:tcW w:w="1076" w:type="dxa"/>
          </w:tcPr>
          <w:p w14:paraId="4919891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893</w:t>
            </w:r>
          </w:p>
        </w:tc>
        <w:tc>
          <w:tcPr>
            <w:tcW w:w="1076" w:type="dxa"/>
          </w:tcPr>
          <w:p w14:paraId="73ACA9D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70</w:t>
            </w:r>
          </w:p>
        </w:tc>
        <w:tc>
          <w:tcPr>
            <w:tcW w:w="1076" w:type="dxa"/>
          </w:tcPr>
          <w:p w14:paraId="41FD8F2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447</w:t>
            </w:r>
          </w:p>
        </w:tc>
        <w:tc>
          <w:tcPr>
            <w:tcW w:w="1076" w:type="dxa"/>
          </w:tcPr>
          <w:p w14:paraId="376A8FFC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257</w:t>
            </w:r>
          </w:p>
        </w:tc>
        <w:tc>
          <w:tcPr>
            <w:tcW w:w="1565" w:type="dxa"/>
          </w:tcPr>
          <w:p w14:paraId="0E2279D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1,638</w:t>
            </w:r>
          </w:p>
        </w:tc>
      </w:tr>
      <w:tr w:rsidR="00CD5DDD" w:rsidRPr="00073F1D" w14:paraId="6A2D8274" w14:textId="77777777" w:rsidTr="000A1DF6">
        <w:tc>
          <w:tcPr>
            <w:tcW w:w="1076" w:type="dxa"/>
          </w:tcPr>
          <w:p w14:paraId="73A38083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6286188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148</w:t>
            </w:r>
          </w:p>
        </w:tc>
        <w:tc>
          <w:tcPr>
            <w:tcW w:w="1076" w:type="dxa"/>
          </w:tcPr>
          <w:p w14:paraId="4D66CA8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1,339</w:t>
            </w:r>
          </w:p>
        </w:tc>
        <w:tc>
          <w:tcPr>
            <w:tcW w:w="1076" w:type="dxa"/>
          </w:tcPr>
          <w:p w14:paraId="7B7489B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445</w:t>
            </w:r>
          </w:p>
        </w:tc>
        <w:tc>
          <w:tcPr>
            <w:tcW w:w="1076" w:type="dxa"/>
          </w:tcPr>
          <w:p w14:paraId="40D30D5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4,018</w:t>
            </w:r>
          </w:p>
        </w:tc>
        <w:tc>
          <w:tcPr>
            <w:tcW w:w="1076" w:type="dxa"/>
          </w:tcPr>
          <w:p w14:paraId="7BB290F2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222</w:t>
            </w:r>
          </w:p>
        </w:tc>
        <w:tc>
          <w:tcPr>
            <w:tcW w:w="1076" w:type="dxa"/>
          </w:tcPr>
          <w:p w14:paraId="0C6FA0C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2,009</w:t>
            </w:r>
          </w:p>
        </w:tc>
        <w:tc>
          <w:tcPr>
            <w:tcW w:w="1076" w:type="dxa"/>
          </w:tcPr>
          <w:p w14:paraId="3177DEB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815</w:t>
            </w:r>
          </w:p>
        </w:tc>
        <w:tc>
          <w:tcPr>
            <w:tcW w:w="1565" w:type="dxa"/>
          </w:tcPr>
          <w:p w14:paraId="5EA7E5F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7,366</w:t>
            </w:r>
          </w:p>
        </w:tc>
      </w:tr>
      <w:tr w:rsidR="00CD5DDD" w:rsidRPr="00073F1D" w14:paraId="18075E29" w14:textId="77777777" w:rsidTr="000A1DF6">
        <w:tc>
          <w:tcPr>
            <w:tcW w:w="1076" w:type="dxa"/>
          </w:tcPr>
          <w:p w14:paraId="6EF27A8C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675447F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  <w:tc>
          <w:tcPr>
            <w:tcW w:w="1076" w:type="dxa"/>
          </w:tcPr>
          <w:p w14:paraId="2759B95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1,140</w:t>
            </w:r>
          </w:p>
        </w:tc>
        <w:tc>
          <w:tcPr>
            <w:tcW w:w="1076" w:type="dxa"/>
          </w:tcPr>
          <w:p w14:paraId="38289DB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450</w:t>
            </w:r>
          </w:p>
        </w:tc>
        <w:tc>
          <w:tcPr>
            <w:tcW w:w="1076" w:type="dxa"/>
          </w:tcPr>
          <w:p w14:paraId="09385905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3,421</w:t>
            </w:r>
          </w:p>
        </w:tc>
        <w:tc>
          <w:tcPr>
            <w:tcW w:w="1076" w:type="dxa"/>
          </w:tcPr>
          <w:p w14:paraId="51BBC3DF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225</w:t>
            </w:r>
          </w:p>
        </w:tc>
        <w:tc>
          <w:tcPr>
            <w:tcW w:w="1076" w:type="dxa"/>
          </w:tcPr>
          <w:p w14:paraId="2B561E8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1,711</w:t>
            </w:r>
          </w:p>
        </w:tc>
        <w:tc>
          <w:tcPr>
            <w:tcW w:w="1076" w:type="dxa"/>
          </w:tcPr>
          <w:p w14:paraId="21DEC73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825</w:t>
            </w:r>
          </w:p>
        </w:tc>
        <w:tc>
          <w:tcPr>
            <w:tcW w:w="1565" w:type="dxa"/>
          </w:tcPr>
          <w:p w14:paraId="7A8D411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6,272</w:t>
            </w:r>
          </w:p>
        </w:tc>
      </w:tr>
      <w:tr w:rsidR="00CD5DDD" w:rsidRPr="00073F1D" w14:paraId="18BC7AC8" w14:textId="77777777" w:rsidTr="000A1DF6">
        <w:tc>
          <w:tcPr>
            <w:tcW w:w="1076" w:type="dxa"/>
          </w:tcPr>
          <w:p w14:paraId="6DB40AF5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2F153E75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1,300</w:t>
            </w:r>
          </w:p>
        </w:tc>
        <w:tc>
          <w:tcPr>
            <w:tcW w:w="1076" w:type="dxa"/>
          </w:tcPr>
          <w:p w14:paraId="5D09E63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6,500</w:t>
            </w:r>
          </w:p>
        </w:tc>
        <w:tc>
          <w:tcPr>
            <w:tcW w:w="1076" w:type="dxa"/>
          </w:tcPr>
          <w:p w14:paraId="5FD2CD4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2,304</w:t>
            </w:r>
          </w:p>
        </w:tc>
        <w:tc>
          <w:tcPr>
            <w:tcW w:w="1076" w:type="dxa"/>
          </w:tcPr>
          <w:p w14:paraId="35195D0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11,520</w:t>
            </w:r>
          </w:p>
        </w:tc>
        <w:tc>
          <w:tcPr>
            <w:tcW w:w="1076" w:type="dxa"/>
          </w:tcPr>
          <w:p w14:paraId="2912BFA5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2,240</w:t>
            </w:r>
          </w:p>
        </w:tc>
        <w:tc>
          <w:tcPr>
            <w:tcW w:w="1076" w:type="dxa"/>
          </w:tcPr>
          <w:p w14:paraId="4F4ED83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11,200</w:t>
            </w:r>
          </w:p>
        </w:tc>
        <w:tc>
          <w:tcPr>
            <w:tcW w:w="1076" w:type="dxa"/>
          </w:tcPr>
          <w:p w14:paraId="1EC95D1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5,844</w:t>
            </w:r>
          </w:p>
        </w:tc>
        <w:tc>
          <w:tcPr>
            <w:tcW w:w="1565" w:type="dxa"/>
          </w:tcPr>
          <w:p w14:paraId="2E05348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29,220</w:t>
            </w:r>
          </w:p>
        </w:tc>
      </w:tr>
      <w:tr w:rsidR="00CD5DDD" w:rsidRPr="00073F1D" w14:paraId="0001C033" w14:textId="77777777" w:rsidTr="000A1DF6">
        <w:tc>
          <w:tcPr>
            <w:tcW w:w="1076" w:type="dxa"/>
          </w:tcPr>
          <w:p w14:paraId="11BF016F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67A6AA55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700</w:t>
            </w:r>
          </w:p>
        </w:tc>
        <w:tc>
          <w:tcPr>
            <w:tcW w:w="1076" w:type="dxa"/>
          </w:tcPr>
          <w:p w14:paraId="7FE162C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3,500</w:t>
            </w:r>
          </w:p>
        </w:tc>
        <w:tc>
          <w:tcPr>
            <w:tcW w:w="1076" w:type="dxa"/>
          </w:tcPr>
          <w:p w14:paraId="04968B3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1,900</w:t>
            </w:r>
          </w:p>
        </w:tc>
        <w:tc>
          <w:tcPr>
            <w:tcW w:w="1076" w:type="dxa"/>
          </w:tcPr>
          <w:p w14:paraId="1E667AB2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9,500</w:t>
            </w:r>
          </w:p>
        </w:tc>
        <w:tc>
          <w:tcPr>
            <w:tcW w:w="1076" w:type="dxa"/>
          </w:tcPr>
          <w:p w14:paraId="5C7DB25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1,410</w:t>
            </w:r>
          </w:p>
        </w:tc>
        <w:tc>
          <w:tcPr>
            <w:tcW w:w="1076" w:type="dxa"/>
          </w:tcPr>
          <w:p w14:paraId="5D30805C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7,050</w:t>
            </w:r>
          </w:p>
        </w:tc>
        <w:tc>
          <w:tcPr>
            <w:tcW w:w="1076" w:type="dxa"/>
          </w:tcPr>
          <w:p w14:paraId="28B93CD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4,010</w:t>
            </w:r>
          </w:p>
        </w:tc>
        <w:tc>
          <w:tcPr>
            <w:tcW w:w="1565" w:type="dxa"/>
          </w:tcPr>
          <w:p w14:paraId="655EC6E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20,050</w:t>
            </w:r>
          </w:p>
        </w:tc>
      </w:tr>
      <w:tr w:rsidR="00CD5DDD" w:rsidRPr="00073F1D" w14:paraId="1C5270C4" w14:textId="77777777" w:rsidTr="000A1DF6">
        <w:tc>
          <w:tcPr>
            <w:tcW w:w="1076" w:type="dxa"/>
          </w:tcPr>
          <w:p w14:paraId="5E37190D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02C8EE3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1,116</w:t>
            </w:r>
          </w:p>
        </w:tc>
        <w:tc>
          <w:tcPr>
            <w:tcW w:w="1076" w:type="dxa"/>
          </w:tcPr>
          <w:p w14:paraId="7167FAF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5,580</w:t>
            </w:r>
          </w:p>
        </w:tc>
        <w:tc>
          <w:tcPr>
            <w:tcW w:w="1076" w:type="dxa"/>
          </w:tcPr>
          <w:p w14:paraId="3D14A68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1,308</w:t>
            </w:r>
          </w:p>
        </w:tc>
        <w:tc>
          <w:tcPr>
            <w:tcW w:w="1076" w:type="dxa"/>
          </w:tcPr>
          <w:p w14:paraId="5C45B27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6,540</w:t>
            </w:r>
          </w:p>
        </w:tc>
        <w:tc>
          <w:tcPr>
            <w:tcW w:w="1076" w:type="dxa"/>
          </w:tcPr>
          <w:p w14:paraId="78DC006D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1,316</w:t>
            </w:r>
          </w:p>
        </w:tc>
        <w:tc>
          <w:tcPr>
            <w:tcW w:w="1076" w:type="dxa"/>
          </w:tcPr>
          <w:p w14:paraId="2B09523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6,580</w:t>
            </w:r>
          </w:p>
        </w:tc>
        <w:tc>
          <w:tcPr>
            <w:tcW w:w="1076" w:type="dxa"/>
          </w:tcPr>
          <w:p w14:paraId="1FA3716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3,740</w:t>
            </w:r>
          </w:p>
        </w:tc>
        <w:tc>
          <w:tcPr>
            <w:tcW w:w="1565" w:type="dxa"/>
          </w:tcPr>
          <w:p w14:paraId="5C4348F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18,700</w:t>
            </w:r>
          </w:p>
        </w:tc>
      </w:tr>
      <w:tr w:rsidR="00CD5DDD" w:rsidRPr="00073F1D" w14:paraId="5951AB85" w14:textId="77777777" w:rsidTr="000A1DF6">
        <w:tc>
          <w:tcPr>
            <w:tcW w:w="1076" w:type="dxa"/>
          </w:tcPr>
          <w:p w14:paraId="21BCC48E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61CD3BA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568</w:t>
            </w:r>
          </w:p>
        </w:tc>
        <w:tc>
          <w:tcPr>
            <w:tcW w:w="1076" w:type="dxa"/>
          </w:tcPr>
          <w:p w14:paraId="197634C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3,408</w:t>
            </w:r>
          </w:p>
        </w:tc>
        <w:tc>
          <w:tcPr>
            <w:tcW w:w="1076" w:type="dxa"/>
          </w:tcPr>
          <w:p w14:paraId="66D2CE1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706</w:t>
            </w:r>
          </w:p>
        </w:tc>
        <w:tc>
          <w:tcPr>
            <w:tcW w:w="1076" w:type="dxa"/>
          </w:tcPr>
          <w:p w14:paraId="403848FA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4,648</w:t>
            </w:r>
          </w:p>
        </w:tc>
        <w:tc>
          <w:tcPr>
            <w:tcW w:w="1076" w:type="dxa"/>
          </w:tcPr>
          <w:p w14:paraId="4A5480C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889</w:t>
            </w:r>
          </w:p>
        </w:tc>
        <w:tc>
          <w:tcPr>
            <w:tcW w:w="1076" w:type="dxa"/>
          </w:tcPr>
          <w:p w14:paraId="26DC2F1A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4,982</w:t>
            </w:r>
          </w:p>
        </w:tc>
        <w:tc>
          <w:tcPr>
            <w:tcW w:w="1076" w:type="dxa"/>
          </w:tcPr>
          <w:p w14:paraId="6807BAC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2,163</w:t>
            </w:r>
          </w:p>
        </w:tc>
        <w:tc>
          <w:tcPr>
            <w:tcW w:w="1565" w:type="dxa"/>
          </w:tcPr>
          <w:p w14:paraId="0B9474C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13,038</w:t>
            </w:r>
          </w:p>
        </w:tc>
      </w:tr>
      <w:tr w:rsidR="00CD5DDD" w:rsidRPr="00073F1D" w14:paraId="71D2F0C3" w14:textId="77777777" w:rsidTr="000A1DF6">
        <w:tc>
          <w:tcPr>
            <w:tcW w:w="1076" w:type="dxa"/>
          </w:tcPr>
          <w:p w14:paraId="2D2DFF5C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58AA316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655</w:t>
            </w:r>
          </w:p>
        </w:tc>
        <w:tc>
          <w:tcPr>
            <w:tcW w:w="1076" w:type="dxa"/>
          </w:tcPr>
          <w:p w14:paraId="14372DF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3,275</w:t>
            </w:r>
          </w:p>
        </w:tc>
        <w:tc>
          <w:tcPr>
            <w:tcW w:w="1076" w:type="dxa"/>
          </w:tcPr>
          <w:p w14:paraId="23EB30E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156</w:t>
            </w:r>
          </w:p>
        </w:tc>
        <w:tc>
          <w:tcPr>
            <w:tcW w:w="1076" w:type="dxa"/>
          </w:tcPr>
          <w:p w14:paraId="10BEDA8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936</w:t>
            </w:r>
          </w:p>
        </w:tc>
        <w:tc>
          <w:tcPr>
            <w:tcW w:w="1076" w:type="dxa"/>
          </w:tcPr>
          <w:p w14:paraId="04D2BFD2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56</w:t>
            </w:r>
          </w:p>
        </w:tc>
        <w:tc>
          <w:tcPr>
            <w:tcW w:w="1076" w:type="dxa"/>
          </w:tcPr>
          <w:p w14:paraId="24158D0B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246</w:t>
            </w:r>
          </w:p>
        </w:tc>
        <w:tc>
          <w:tcPr>
            <w:tcW w:w="1076" w:type="dxa"/>
          </w:tcPr>
          <w:p w14:paraId="69D0A9D9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867</w:t>
            </w:r>
          </w:p>
        </w:tc>
        <w:tc>
          <w:tcPr>
            <w:tcW w:w="1565" w:type="dxa"/>
          </w:tcPr>
          <w:p w14:paraId="0510D548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4,457</w:t>
            </w:r>
          </w:p>
        </w:tc>
      </w:tr>
      <w:tr w:rsidR="00CD5DDD" w:rsidRPr="00073F1D" w14:paraId="3F03B25D" w14:textId="77777777" w:rsidTr="000A1DF6">
        <w:tc>
          <w:tcPr>
            <w:tcW w:w="1076" w:type="dxa"/>
          </w:tcPr>
          <w:p w14:paraId="446B5F3A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66310D9C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405</w:t>
            </w:r>
          </w:p>
        </w:tc>
        <w:tc>
          <w:tcPr>
            <w:tcW w:w="1076" w:type="dxa"/>
          </w:tcPr>
          <w:p w14:paraId="02E3F5D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2,430</w:t>
            </w:r>
          </w:p>
        </w:tc>
        <w:tc>
          <w:tcPr>
            <w:tcW w:w="1076" w:type="dxa"/>
          </w:tcPr>
          <w:p w14:paraId="7E5AD640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250</w:t>
            </w:r>
          </w:p>
        </w:tc>
        <w:tc>
          <w:tcPr>
            <w:tcW w:w="1076" w:type="dxa"/>
          </w:tcPr>
          <w:p w14:paraId="7DDA485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2,241</w:t>
            </w:r>
          </w:p>
        </w:tc>
        <w:tc>
          <w:tcPr>
            <w:tcW w:w="1076" w:type="dxa"/>
          </w:tcPr>
          <w:p w14:paraId="3A162286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221</w:t>
            </w:r>
          </w:p>
        </w:tc>
        <w:tc>
          <w:tcPr>
            <w:tcW w:w="1076" w:type="dxa"/>
          </w:tcPr>
          <w:p w14:paraId="7E373E5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1,105</w:t>
            </w:r>
          </w:p>
        </w:tc>
        <w:tc>
          <w:tcPr>
            <w:tcW w:w="1076" w:type="dxa"/>
          </w:tcPr>
          <w:p w14:paraId="285EF994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876</w:t>
            </w:r>
          </w:p>
        </w:tc>
        <w:tc>
          <w:tcPr>
            <w:tcW w:w="1565" w:type="dxa"/>
          </w:tcPr>
          <w:p w14:paraId="5E996D5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5,776</w:t>
            </w:r>
          </w:p>
        </w:tc>
      </w:tr>
      <w:tr w:rsidR="00CD5DDD" w:rsidRPr="00073F1D" w14:paraId="586A9A2F" w14:textId="77777777" w:rsidTr="000A1DF6">
        <w:tc>
          <w:tcPr>
            <w:tcW w:w="1076" w:type="dxa"/>
          </w:tcPr>
          <w:p w14:paraId="0BDE6FE2" w14:textId="77777777" w:rsidR="00CD5DDD" w:rsidRPr="00073F1D" w:rsidRDefault="00CD5DDD" w:rsidP="000A1DF6">
            <w:pPr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6F76D94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D79C6F7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3D2D3AA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A0EE3BE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843D8B3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DDD1B5A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66F1ABF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565" w:type="dxa"/>
          </w:tcPr>
          <w:p w14:paraId="2F61DD11" w14:textId="77777777" w:rsidR="00CD5DDD" w:rsidRPr="00073F1D" w:rsidRDefault="00CD5DDD" w:rsidP="000A1DF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73F1D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</w:tbl>
    <w:p w14:paraId="0CA9E215" w14:textId="77777777" w:rsidR="00CD5DDD" w:rsidRPr="00073F1D" w:rsidRDefault="00CD5DDD" w:rsidP="00CD5DDD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44594821" w14:textId="77777777" w:rsidR="00436F68" w:rsidRDefault="00CD5DDD" w:rsidP="00CD5DDD">
      <w:pPr>
        <w:spacing w:after="0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073F1D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  <w:r w:rsidRPr="00073F1D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</w:p>
    <w:p w14:paraId="4BADEC88" w14:textId="14F44DC7" w:rsidR="00CD5DDD" w:rsidRPr="00073F1D" w:rsidRDefault="00436F68" w:rsidP="00CD5DD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CD5DDD" w:rsidRPr="00073F1D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4D89887A" w14:textId="77777777" w:rsidR="00CD5DDD" w:rsidRPr="00073F1D" w:rsidRDefault="00CD5DDD" w:rsidP="00CD5DDD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073F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การดำเนินการแก้ไขปัญหา</w:t>
      </w:r>
    </w:p>
    <w:p w14:paraId="30459C85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</w:p>
    <w:p w14:paraId="799258E1" w14:textId="77777777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073F1D">
        <w:rPr>
          <w:rFonts w:ascii="TH SarabunPSK" w:hAnsi="TH SarabunPSK" w:cs="TH SarabunPSK"/>
          <w:sz w:val="32"/>
          <w:szCs w:val="32"/>
        </w:rPr>
        <w:t xml:space="preserve">125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500 </w:t>
      </w:r>
      <w:r w:rsidRPr="00073F1D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073F1D">
        <w:rPr>
          <w:rFonts w:ascii="TH SarabunPSK" w:hAnsi="TH SarabunPSK" w:cs="TH SarabunPSK"/>
          <w:sz w:val="32"/>
          <w:szCs w:val="32"/>
        </w:rPr>
        <w:t xml:space="preserve"> 12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073F1D">
        <w:rPr>
          <w:rFonts w:ascii="TH SarabunPSK" w:hAnsi="TH SarabunPSK" w:cs="TH SarabunPSK"/>
          <w:sz w:val="32"/>
          <w:szCs w:val="32"/>
        </w:rPr>
        <w:t xml:space="preserve">4 </w:t>
      </w:r>
      <w:r w:rsidRPr="00073F1D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7E68A346" w14:textId="77777777" w:rsidR="00CD5DD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  <w:cs/>
        </w:rPr>
        <w:tab/>
      </w:r>
      <w:r w:rsidRPr="00073F1D">
        <w:rPr>
          <w:rFonts w:ascii="TH SarabunPSK" w:hAnsi="TH SarabunPSK" w:cs="TH SarabunPSK"/>
          <w:sz w:val="32"/>
          <w:szCs w:val="32"/>
        </w:rPr>
        <w:t xml:space="preserve">(1) </w:t>
      </w:r>
      <w:r w:rsidRPr="00073F1D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073F1D">
        <w:rPr>
          <w:rFonts w:ascii="TH SarabunPSK" w:hAnsi="TH SarabunPSK" w:cs="TH SarabunPSK"/>
          <w:sz w:val="32"/>
          <w:szCs w:val="32"/>
        </w:rPr>
        <w:t xml:space="preserve">37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197 </w:t>
      </w:r>
      <w:r w:rsidRPr="00073F1D">
        <w:rPr>
          <w:rFonts w:ascii="TH SarabunPSK" w:hAnsi="TH SarabunPSK" w:cs="TH SarabunPSK"/>
          <w:sz w:val="32"/>
          <w:szCs w:val="32"/>
          <w:cs/>
        </w:rPr>
        <w:t>ไร่ (สหกรณ์การเกษตร กรป.กลาง มะปรางมัน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073F1D">
        <w:rPr>
          <w:rFonts w:ascii="TH SarabunPSK" w:hAnsi="TH SarabunPSK" w:cs="TH SarabunPSK"/>
          <w:sz w:val="32"/>
          <w:szCs w:val="32"/>
        </w:rPr>
        <w:t xml:space="preserve">  </w:t>
      </w:r>
    </w:p>
    <w:p w14:paraId="0F4CB83B" w14:textId="1B881783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</w:rPr>
        <w:t xml:space="preserve">       </w:t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073F1D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การใช้ปุ๋ยอินทรีย์ชนิดผงร่วมกับไตรโคเดอร์มาชนิดผง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073F1D">
        <w:rPr>
          <w:rFonts w:ascii="TH SarabunPSK" w:hAnsi="TH SarabunPSK" w:cs="TH SarabunPSK"/>
          <w:sz w:val="32"/>
          <w:szCs w:val="32"/>
        </w:rPr>
        <w:t xml:space="preserve">32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146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ไร่ (บ้านเจาะบาแน หมูที่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6 </w:t>
      </w:r>
      <w:r w:rsidRPr="00073F1D">
        <w:rPr>
          <w:rFonts w:ascii="TH SarabunPSK" w:hAnsi="TH SarabunPSK" w:cs="TH SarabunPSK"/>
          <w:sz w:val="32"/>
          <w:szCs w:val="32"/>
          <w:cs/>
        </w:rPr>
        <w:t>ตำบลลุโบะยิไร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73F1D">
        <w:rPr>
          <w:rFonts w:ascii="TH SarabunPSK" w:hAnsi="TH SarabunPSK" w:cs="TH SarabunPSK"/>
          <w:sz w:val="32"/>
          <w:szCs w:val="32"/>
          <w:cs/>
        </w:rPr>
        <w:t>ตำบลปล่องหอย อำเภอกะพ้อ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0D447665" w14:textId="5778DEE3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</w:rPr>
        <w:t xml:space="preserve">       </w:t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547C9A">
        <w:rPr>
          <w:rFonts w:ascii="TH SarabunPSK" w:hAnsi="TH SarabunPSK" w:cs="TH SarabunPSK" w:hint="cs"/>
          <w:sz w:val="32"/>
          <w:szCs w:val="32"/>
          <w:cs/>
        </w:rPr>
        <w:t>21</w:t>
      </w:r>
      <w:r w:rsidRPr="00073F1D">
        <w:rPr>
          <w:rFonts w:ascii="TH SarabunPSK" w:hAnsi="TH SarabunPSK" w:cs="TH SarabunPSK"/>
          <w:sz w:val="32"/>
          <w:szCs w:val="32"/>
          <w:cs/>
        </w:rPr>
        <w:t>-</w:t>
      </w:r>
      <w:r w:rsidR="00547C9A">
        <w:rPr>
          <w:rFonts w:ascii="TH SarabunPSK" w:hAnsi="TH SarabunPSK" w:cs="TH SarabunPSK" w:hint="cs"/>
          <w:sz w:val="32"/>
          <w:szCs w:val="32"/>
          <w:cs/>
        </w:rPr>
        <w:t>0</w:t>
      </w:r>
      <w:r w:rsidRPr="00073F1D">
        <w:rPr>
          <w:rFonts w:ascii="TH SarabunPSK" w:hAnsi="TH SarabunPSK" w:cs="TH SarabunPSK"/>
          <w:sz w:val="32"/>
          <w:szCs w:val="32"/>
          <w:cs/>
        </w:rPr>
        <w:t>-</w:t>
      </w:r>
      <w:r w:rsidR="00547C9A">
        <w:rPr>
          <w:rFonts w:ascii="TH SarabunPSK" w:hAnsi="TH SarabunPSK" w:cs="TH SarabunPSK" w:hint="cs"/>
          <w:sz w:val="32"/>
          <w:szCs w:val="32"/>
          <w:cs/>
        </w:rPr>
        <w:t>0</w:t>
      </w:r>
      <w:r w:rsidRPr="00073F1D">
        <w:rPr>
          <w:rFonts w:ascii="TH SarabunPSK" w:hAnsi="TH SarabunPSK" w:cs="TH SarabunPSK"/>
          <w:sz w:val="32"/>
          <w:szCs w:val="32"/>
          <w:cs/>
        </w:rPr>
        <w:t>+</w:t>
      </w:r>
      <w:r w:rsidRPr="00073F1D">
        <w:rPr>
          <w:rFonts w:ascii="TH SarabunPSK" w:hAnsi="TH SarabunPSK" w:cs="TH SarabunPSK"/>
          <w:sz w:val="32"/>
          <w:szCs w:val="32"/>
        </w:rPr>
        <w:t xml:space="preserve">S </w:t>
      </w:r>
      <w:r w:rsidRPr="00073F1D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073F1D">
        <w:rPr>
          <w:rFonts w:ascii="TH SarabunPSK" w:hAnsi="TH SarabunPSK" w:cs="TH SarabunPSK"/>
          <w:sz w:val="32"/>
          <w:szCs w:val="32"/>
        </w:rPr>
        <w:t xml:space="preserve"> 44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145 </w:t>
      </w:r>
      <w:r w:rsidRPr="00073F1D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167EB4B2" w14:textId="539CDF06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</w:rPr>
        <w:t xml:space="preserve">       </w:t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</w:r>
      <w:r w:rsidRPr="00073F1D">
        <w:rPr>
          <w:rFonts w:ascii="TH SarabunPSK" w:hAnsi="TH SarabunPSK" w:cs="TH SarabunPSK"/>
          <w:sz w:val="32"/>
          <w:szCs w:val="32"/>
        </w:rPr>
        <w:tab/>
        <w:t xml:space="preserve">(4)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การใช้ไตรโคเดอร์มาเชื้อสด ร่วมกับปุ๋ยอินทรีย์ชนิดผง เกษตรกรจำนวน </w:t>
      </w:r>
      <w:r w:rsidRPr="00073F1D">
        <w:rPr>
          <w:rFonts w:ascii="TH SarabunPSK" w:hAnsi="TH SarabunPSK" w:cs="TH SarabunPSK"/>
          <w:sz w:val="32"/>
          <w:szCs w:val="32"/>
        </w:rPr>
        <w:t xml:space="preserve">12 </w:t>
      </w:r>
      <w:r w:rsidRPr="00073F1D">
        <w:rPr>
          <w:rFonts w:ascii="TH SarabunPSK" w:hAnsi="TH SarabunPSK" w:cs="TH SarabunPSK"/>
          <w:sz w:val="32"/>
          <w:szCs w:val="32"/>
          <w:cs/>
        </w:rPr>
        <w:t>ราย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        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073F1D">
        <w:rPr>
          <w:rFonts w:ascii="TH SarabunPSK" w:hAnsi="TH SarabunPSK" w:cs="TH SarabunPSK"/>
          <w:sz w:val="32"/>
          <w:szCs w:val="32"/>
        </w:rPr>
        <w:t xml:space="preserve">12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073F1D">
        <w:rPr>
          <w:rFonts w:ascii="TH SarabunPSK" w:hAnsi="TH SarabunPSK" w:cs="TH SarabunPSK"/>
          <w:sz w:val="32"/>
          <w:szCs w:val="32"/>
        </w:rPr>
        <w:t xml:space="preserve">1 </w:t>
      </w:r>
      <w:r w:rsidRPr="00073F1D">
        <w:rPr>
          <w:rFonts w:ascii="TH SarabunPSK" w:hAnsi="TH SarabunPSK" w:cs="TH SarabunPSK"/>
          <w:sz w:val="32"/>
          <w:szCs w:val="32"/>
          <w:cs/>
        </w:rPr>
        <w:t>ราย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073F1D">
        <w:rPr>
          <w:rFonts w:ascii="TH SarabunPSK" w:hAnsi="TH SarabunPSK" w:cs="TH SarabunPSK"/>
          <w:sz w:val="32"/>
          <w:szCs w:val="32"/>
        </w:rPr>
        <w:t xml:space="preserve">1 </w:t>
      </w:r>
      <w:r w:rsidRPr="00073F1D">
        <w:rPr>
          <w:rFonts w:ascii="TH SarabunPSK" w:hAnsi="TH SarabunPSK" w:cs="TH SarabunPSK"/>
          <w:sz w:val="32"/>
          <w:szCs w:val="32"/>
          <w:cs/>
        </w:rPr>
        <w:t>ไร่)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นอกจากนี้ยังมี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การฉีดพ่นสารสารเคมีแบบหมอกควัน จำนวน </w:t>
      </w:r>
      <w:r w:rsidRPr="00073F1D">
        <w:rPr>
          <w:rFonts w:ascii="TH SarabunPSK" w:hAnsi="TH SarabunPSK" w:cs="TH SarabunPSK"/>
          <w:sz w:val="32"/>
          <w:szCs w:val="32"/>
        </w:rPr>
        <w:t xml:space="preserve">2 </w:t>
      </w:r>
      <w:r w:rsidRPr="00073F1D">
        <w:rPr>
          <w:rFonts w:ascii="TH SarabunPSK" w:hAnsi="TH SarabunPSK" w:cs="TH SarabunPSK"/>
          <w:sz w:val="32"/>
          <w:szCs w:val="32"/>
          <w:cs/>
        </w:rPr>
        <w:t>แปลง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5155A6DF" w14:textId="675E578D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073F1D">
        <w:rPr>
          <w:rFonts w:ascii="TH SarabunPSK" w:hAnsi="TH SarabunPSK" w:cs="TH SarabunPSK"/>
          <w:sz w:val="32"/>
          <w:szCs w:val="32"/>
          <w:cs/>
        </w:rPr>
        <w:t>ในยางพาราในพื้นที่ระบาดรุนแรง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073F1D">
        <w:rPr>
          <w:rFonts w:ascii="TH SarabunPSK" w:hAnsi="TH SarabunPSK" w:cs="TH SarabunPSK"/>
          <w:sz w:val="32"/>
          <w:szCs w:val="32"/>
        </w:rPr>
        <w:t xml:space="preserve">175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073F1D">
        <w:rPr>
          <w:rFonts w:ascii="TH SarabunPSK" w:hAnsi="TH SarabunPSK" w:cs="TH SarabunPSK"/>
          <w:sz w:val="32"/>
          <w:szCs w:val="32"/>
        </w:rPr>
        <w:t xml:space="preserve">868.52 </w:t>
      </w:r>
      <w:r w:rsidRPr="00073F1D">
        <w:rPr>
          <w:rFonts w:ascii="TH SarabunPSK" w:hAnsi="TH SarabunPSK" w:cs="TH SarabunPSK"/>
          <w:sz w:val="32"/>
          <w:szCs w:val="32"/>
          <w:cs/>
        </w:rPr>
        <w:t>ไร่ โดย กยท. ให้ความรู้คำแนะนำเพื่อการปรับเปลี่ยนอาชีพ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073F1D">
        <w:rPr>
          <w:rFonts w:ascii="TH SarabunPSK" w:hAnsi="TH SarabunPSK" w:cs="TH SarabunPSK"/>
          <w:sz w:val="32"/>
          <w:szCs w:val="32"/>
        </w:rPr>
        <w:t xml:space="preserve"> (</w:t>
      </w:r>
      <w:r w:rsidRPr="00073F1D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 w:rsidR="00547C9A"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 w:rsidR="00547C9A">
        <w:rPr>
          <w:rFonts w:ascii="TH SarabunPSK" w:hAnsi="TH SarabunPSK" w:cs="TH SarabunPSK" w:hint="cs"/>
          <w:sz w:val="32"/>
          <w:szCs w:val="32"/>
          <w:cs/>
        </w:rPr>
        <w:t>10</w:t>
      </w:r>
      <w:r w:rsidRPr="00073F1D">
        <w:rPr>
          <w:rFonts w:ascii="TH SarabunPSK" w:hAnsi="TH SarabunPSK" w:cs="TH SarabunPSK"/>
          <w:sz w:val="32"/>
          <w:szCs w:val="32"/>
        </w:rPr>
        <w:t>,</w:t>
      </w:r>
      <w:r w:rsidR="00547C9A">
        <w:rPr>
          <w:rFonts w:ascii="TH SarabunPSK" w:hAnsi="TH SarabunPSK" w:cs="TH SarabunPSK"/>
          <w:sz w:val="32"/>
          <w:szCs w:val="32"/>
        </w:rPr>
        <w:t>000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5DEF89DC" w14:textId="77777777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49889663" w14:textId="77777777" w:rsidR="00CD5DDD" w:rsidRPr="00073F1D" w:rsidRDefault="00CD5DDD" w:rsidP="00CD5DDD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073F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17FE2929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eastAsia="Calibri" w:hAnsi="TH SarabunPSK" w:cs="TH SarabunPSK"/>
          <w:sz w:val="32"/>
          <w:szCs w:val="32"/>
        </w:rPr>
        <w:tab/>
      </w:r>
      <w:r w:rsidRPr="00073F1D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073F1D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073F1D">
        <w:rPr>
          <w:rFonts w:ascii="TH SarabunPSK" w:hAnsi="TH SarabunPSK" w:cs="TH SarabunPSK"/>
          <w:sz w:val="32"/>
          <w:szCs w:val="32"/>
        </w:rPr>
        <w:t xml:space="preserve">20-8-18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073F1D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0C7DD188" w14:textId="77777777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</w:rPr>
        <w:t xml:space="preserve">2. </w:t>
      </w:r>
      <w:r w:rsidRPr="00073F1D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073F1D">
        <w:rPr>
          <w:rFonts w:ascii="TH SarabunPSK" w:hAnsi="TH SarabunPSK" w:cs="TH SarabunPSK"/>
          <w:sz w:val="32"/>
          <w:szCs w:val="32"/>
        </w:rPr>
        <w:t xml:space="preserve">2 </w:t>
      </w:r>
      <w:r w:rsidRPr="00073F1D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073F1D">
        <w:rPr>
          <w:rFonts w:ascii="TH SarabunPSK" w:hAnsi="TH SarabunPSK" w:cs="TH SarabunPSK"/>
          <w:sz w:val="32"/>
          <w:szCs w:val="32"/>
        </w:rPr>
        <w:t xml:space="preserve"> </w:t>
      </w:r>
      <w:r w:rsidRPr="00073F1D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51DBF465" w14:textId="77777777" w:rsidR="00CD5DDD" w:rsidRPr="00073F1D" w:rsidRDefault="00CD5DDD" w:rsidP="00CD5DDD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E3BA40C" w14:textId="613E65AF" w:rsidR="00CD5DDD" w:rsidRPr="00073F1D" w:rsidRDefault="00CD5DDD" w:rsidP="00CD5DDD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073F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51116D00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73F1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73F1D">
        <w:rPr>
          <w:rFonts w:ascii="TH SarabunPSK" w:eastAsia="Calibri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248F7098" w14:textId="77777777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73F1D">
        <w:rPr>
          <w:rFonts w:ascii="TH SarabunPSK" w:eastAsia="Calibri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DDF37A9" w14:textId="5375B08A" w:rsidR="00CD5DDD" w:rsidRPr="00073F1D" w:rsidRDefault="00CD5DDD" w:rsidP="00CD5DD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73F1D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</w:t>
      </w:r>
      <w:r w:rsidR="008C2B1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</w:t>
      </w:r>
      <w:r w:rsidRPr="00073F1D">
        <w:rPr>
          <w:rFonts w:ascii="TH SarabunPSK" w:eastAsia="Calibri" w:hAnsi="TH SarabunPSK" w:cs="TH SarabunPSK"/>
          <w:sz w:val="32"/>
          <w:szCs w:val="32"/>
          <w:cs/>
        </w:rPr>
        <w:t xml:space="preserve">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676709F6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6F60BB7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073F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582C5427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073F1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73F1D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37A552EE" w14:textId="77777777" w:rsidR="00CD5DDD" w:rsidRPr="00073F1D" w:rsidRDefault="00CD5DDD" w:rsidP="00CD5DDD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C6B4A7A" w14:textId="77777777" w:rsidR="00CD5DDD" w:rsidRPr="00073F1D" w:rsidRDefault="00CD5DDD" w:rsidP="00CD5DD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073F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1B15183E" w14:textId="77777777" w:rsidR="00CD5DDD" w:rsidRPr="00073F1D" w:rsidRDefault="00CD5DDD" w:rsidP="00CD5DDD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3F1D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76B4F0C3" w14:textId="77777777" w:rsidR="00CD5DDD" w:rsidRPr="00073F1D" w:rsidRDefault="00CD5DDD" w:rsidP="00CD5DDD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073F1D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28 กุมภาพันธ์ 256</w:t>
      </w:r>
      <w:r w:rsidRPr="00073F1D">
        <w:rPr>
          <w:rFonts w:ascii="TH SarabunPSK" w:hAnsi="TH SarabunPSK" w:cs="TH SarabunPSK"/>
          <w:sz w:val="32"/>
          <w:szCs w:val="32"/>
          <w:cs/>
        </w:rPr>
        <w:t>8</w:t>
      </w:r>
    </w:p>
    <w:p w14:paraId="42806974" w14:textId="16854EBF" w:rsidR="00353245" w:rsidRPr="007B25A4" w:rsidRDefault="00353245" w:rsidP="00CD5DD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7B25A4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18AD"/>
    <w:rsid w:val="00235CE9"/>
    <w:rsid w:val="00235D88"/>
    <w:rsid w:val="00241711"/>
    <w:rsid w:val="002418E3"/>
    <w:rsid w:val="0024468F"/>
    <w:rsid w:val="002452F7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47C9A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4BB4"/>
    <w:rsid w:val="00CD57C1"/>
    <w:rsid w:val="00CD5DDD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7055</TotalTime>
  <Pages>11</Pages>
  <Words>4301</Words>
  <Characters>24522</Characters>
  <Application>Microsoft Office Word</Application>
  <DocSecurity>0</DocSecurity>
  <Lines>204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608</cp:revision>
  <cp:lastPrinted>2025-03-04T05:09:00Z</cp:lastPrinted>
  <dcterms:created xsi:type="dcterms:W3CDTF">2021-01-05T08:58:00Z</dcterms:created>
  <dcterms:modified xsi:type="dcterms:W3CDTF">2025-03-10T08:48:00Z</dcterms:modified>
</cp:coreProperties>
</file>