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lastRenderedPageBreak/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2A94C14E" w14:textId="77777777" w:rsidR="00CA77B0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7635F49" w14:textId="77777777" w:rsidR="00CA77B0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8F450C9" w14:textId="77777777" w:rsidR="00CA77B0" w:rsidRPr="00887D34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54B25C1" w14:textId="77777777" w:rsidR="00CA77B0" w:rsidRDefault="00CA77B0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7777CA3" w14:textId="77777777" w:rsidR="00CA77B0" w:rsidRPr="00887D34" w:rsidRDefault="00CA77B0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44596E6A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83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A40F39">
        <w:rPr>
          <w:rFonts w:ascii="TH SarabunPSK" w:eastAsia="Calibri" w:hAnsi="TH SarabunPSK" w:cs="TH SarabunPSK"/>
          <w:sz w:val="32"/>
          <w:szCs w:val="32"/>
        </w:rPr>
        <w:t>114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A40F39">
        <w:rPr>
          <w:rFonts w:ascii="TH SarabunPSK" w:eastAsia="Calibri" w:hAnsi="TH SarabunPSK" w:cs="TH SarabunPSK"/>
          <w:sz w:val="32"/>
          <w:szCs w:val="32"/>
        </w:rPr>
        <w:t>448.21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ธ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ธันวาคม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7BF90BA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="009C26B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B731D5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4F771896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70EB502A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6181CAB3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73AA867F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16C5C06E" w14:textId="77777777" w:rsidR="00B1164C" w:rsidRDefault="00B1164C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B8301CB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4B220AE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46AAF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30D10D1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3FB70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4C38E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63B31D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188028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3BEF2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A998CC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0781D376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5990D879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18D590AE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E4B98E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39C8165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2DEE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50A50E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73B3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A232B31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6548F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6548F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548F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647.2274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0C39CBC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115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207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548F5">
        <w:rPr>
          <w:rFonts w:ascii="TH SarabunPSK" w:eastAsia="Calibri" w:hAnsi="TH SarabunPSK" w:cs="TH SarabunPSK"/>
          <w:sz w:val="32"/>
          <w:szCs w:val="32"/>
        </w:rPr>
        <w:t>258.3010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3B6415C3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59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388.9264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006477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FA82C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0051287C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54.75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47C839D6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06710961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0EC39F58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3A2FC37A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4.5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22C7CE7F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2E263CE8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65796BE9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0.4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0AE5F34D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67737A6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650E9AF2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BE62ED8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7C850541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5A4E2F20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E4689F">
        <w:rPr>
          <w:rFonts w:ascii="TH SarabunPSK" w:eastAsia="Calibri" w:hAnsi="TH SarabunPSK" w:cs="TH SarabunPSK"/>
          <w:b/>
          <w:bCs/>
          <w:sz w:val="32"/>
          <w:szCs w:val="32"/>
        </w:rPr>
        <w:t>43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38.151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20C00B0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69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2315C74E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355.23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E76D262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453FE">
        <w:rPr>
          <w:rFonts w:ascii="TH SarabunPSK" w:eastAsia="Calibri" w:hAnsi="TH SarabunPSK" w:cs="TH SarabunPSK" w:hint="cs"/>
          <w:sz w:val="32"/>
          <w:szCs w:val="32"/>
          <w:cs/>
        </w:rPr>
        <w:t>350.23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0EC95F96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453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3453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453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28.16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62CB4067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453FE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453FE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53FE">
        <w:rPr>
          <w:rFonts w:ascii="TH SarabunPSK" w:eastAsia="Calibri" w:hAnsi="TH SarabunPSK" w:cs="TH SarabunPSK" w:hint="cs"/>
          <w:sz w:val="32"/>
          <w:szCs w:val="32"/>
          <w:cs/>
        </w:rPr>
        <w:t>28.16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D85C106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97C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A97C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0.77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0B04B7FA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97C4C">
        <w:rPr>
          <w:rFonts w:ascii="TH SarabunPSK" w:eastAsia="Calibri" w:hAnsi="TH SarabunPSK" w:cs="TH SarabunPSK"/>
          <w:sz w:val="32"/>
          <w:szCs w:val="32"/>
        </w:rPr>
        <w:t>0.77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22084F53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97C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A97C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4.61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1AF5FE22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A97C4C">
        <w:rPr>
          <w:rFonts w:ascii="TH SarabunPSK" w:eastAsia="Calibri" w:hAnsi="TH SarabunPSK" w:cs="TH SarabunPSK"/>
          <w:sz w:val="32"/>
          <w:szCs w:val="32"/>
        </w:rPr>
        <w:t>4.61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124D9333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24A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24A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0.1564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67F682C1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24A9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24A99">
        <w:rPr>
          <w:rFonts w:ascii="TH SarabunPSK" w:eastAsia="Calibri" w:hAnsi="TH SarabunPSK" w:cs="TH SarabunPSK" w:hint="cs"/>
          <w:sz w:val="32"/>
          <w:szCs w:val="32"/>
          <w:cs/>
        </w:rPr>
        <w:t>0.1564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67A10F35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034436F9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E94C1A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4C0A3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96DF9E1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24A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924A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924A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647.2274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12FC215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6FA2F4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432A270C" w14:textId="013A8523" w:rsidR="007B25A4" w:rsidRPr="00C91200" w:rsidRDefault="007B25A4" w:rsidP="007B25A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2568 หน่วยงานในสังกัดกระทรวงเกษตร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ละสหกรณ์ของจังหวัดปัตตานี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ได้รับงบประมาณ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จำนวน 2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โครงการ  งบประมาณรวม  296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854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835 บาท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เบิกจ่ายแล้ว 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13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870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217.43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บาท คิดเป็นร้อยละ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67</w:t>
      </w:r>
      <w:r w:rsidRPr="0085799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 xml:space="preserve">(ข้อมูลตามรายงานผลความก้าวหน้าการดำเนินงานตามแผนปฏิบัติการด้านการเกษตรและสหกรณ์จังหวัด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 2568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 xml:space="preserve">ไตรมาส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4328C5BC" w14:textId="77777777" w:rsidR="007B25A4" w:rsidRPr="00552D58" w:rsidRDefault="007B25A4" w:rsidP="007B25A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552D58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73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293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828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>35</w:t>
      </w:r>
      <w:r w:rsidRPr="000F1AD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เบิกจ่ายแล้ว 13</w:t>
      </w:r>
      <w:r>
        <w:rPr>
          <w:rFonts w:ascii="TH SarabunPSK" w:hAnsi="TH SarabunPSK" w:cs="TH SarabunPSK"/>
          <w:sz w:val="32"/>
          <w:szCs w:val="32"/>
        </w:rPr>
        <w:t>,334,717.43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4.54</w:t>
      </w:r>
    </w:p>
    <w:p w14:paraId="0E3696FD" w14:textId="77777777" w:rsidR="007B25A4" w:rsidRPr="002B4991" w:rsidRDefault="007B25A4" w:rsidP="007B25A4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3.2 ง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บประมาณจังหวัด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3 โครงการ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</w:rPr>
        <w:t xml:space="preserve">3,026,600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535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500 บาท  คิดเป็นร้อยละ 17.69</w:t>
      </w:r>
    </w:p>
    <w:p w14:paraId="5F4B2BA5" w14:textId="77777777" w:rsidR="007B25A4" w:rsidRPr="002B4991" w:rsidRDefault="007B25A4" w:rsidP="007B25A4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2" w:name="_Hlk186717804"/>
      <w:r w:rsidRPr="002B4991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,525,100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bookmarkEnd w:id="2"/>
    <w:p w14:paraId="61D63A92" w14:textId="77777777" w:rsidR="007B25A4" w:rsidRPr="00552D58" w:rsidRDefault="007B25A4" w:rsidP="007B25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1)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โครงการขยายพื้นที่แปลงปลูกหญ้าเลี้ยงสัตว์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รับผิดชอบโดย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สำนักงานปศุสัตว์จังหวัดปัตตานี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861</w:t>
      </w:r>
      <w:r w:rsidRPr="002621A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</w:t>
      </w:r>
      <w:r w:rsidRPr="002621A4">
        <w:rPr>
          <w:rFonts w:ascii="TH SarabunPSK" w:hAnsi="TH SarabunPSK" w:cs="TH SarabunPSK"/>
          <w:sz w:val="32"/>
          <w:szCs w:val="32"/>
          <w:cs/>
        </w:rPr>
        <w:t>535</w:t>
      </w:r>
      <w:r w:rsidRPr="002621A4">
        <w:rPr>
          <w:rFonts w:ascii="TH SarabunPSK" w:hAnsi="TH SarabunPSK" w:cs="TH SarabunPSK"/>
          <w:sz w:val="32"/>
          <w:szCs w:val="32"/>
        </w:rPr>
        <w:t>,</w:t>
      </w:r>
      <w:r w:rsidRPr="002621A4">
        <w:rPr>
          <w:rFonts w:ascii="TH SarabunPSK" w:hAnsi="TH SarabunPSK" w:cs="TH SarabunPSK"/>
          <w:sz w:val="32"/>
          <w:szCs w:val="32"/>
          <w:cs/>
        </w:rPr>
        <w:t>500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62.20</w:t>
      </w:r>
    </w:p>
    <w:p w14:paraId="7291E6E0" w14:textId="77777777" w:rsidR="007B25A4" w:rsidRPr="00552D58" w:rsidRDefault="007B25A4" w:rsidP="007B25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62531888" w14:textId="77777777" w:rsidR="007B25A4" w:rsidRPr="00552D58" w:rsidRDefault="007B25A4" w:rsidP="007B25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2)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โครงการการผลิตผักร่วมเลี้ยงปลาในระบบอควาโปนิกส์แบบอัจฉริยะเพื่อความมั่นงคงทางด้าน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อาหารกลางวันในโรงเรียนจังหวัดปัตตานี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งบประมาณ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989,600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</w:p>
    <w:p w14:paraId="28E10EAC" w14:textId="77777777" w:rsidR="007B25A4" w:rsidRPr="00552D58" w:rsidRDefault="007B25A4" w:rsidP="007B25A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552D58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1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โครงการพัฒนาไม้ผลที่มีศักยภาพในกลุ่มจังหวัดภาคใต้ชายแดนสู่เกษตรมูลค่าสูง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 1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877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500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710A0A49" w14:textId="77777777" w:rsidR="007B25A4" w:rsidRDefault="007B25A4" w:rsidP="007B25A4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16"/>
          <w:szCs w:val="16"/>
        </w:rPr>
      </w:pPr>
    </w:p>
    <w:p w14:paraId="08A2DE0C" w14:textId="034577C3" w:rsidR="007B25A4" w:rsidRPr="001B364C" w:rsidRDefault="007B25A4" w:rsidP="007B25A4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6B2D272E" w14:textId="061827DB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</w:rPr>
        <w:t xml:space="preserve">                  </w:t>
      </w:r>
      <w:r w:rsidRPr="007B0855">
        <w:rPr>
          <w:rFonts w:ascii="TH SarabunPSK" w:hAnsi="TH SarabunPSK" w:cs="TH SarabunPSK" w:hint="cs"/>
          <w:spacing w:val="-6"/>
          <w:sz w:val="32"/>
          <w:szCs w:val="32"/>
        </w:rPr>
        <w:t xml:space="preserve">3.1 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การพัฒนาสินค้าเกษตรตามแนวทาง </w:t>
      </w:r>
      <w:r w:rsidRPr="007B0855">
        <w:rPr>
          <w:rFonts w:ascii="TH SarabunPSK" w:hAnsi="TH SarabunPSK" w:cs="TH SarabunPSK" w:hint="cs"/>
          <w:spacing w:val="-6"/>
          <w:sz w:val="32"/>
          <w:szCs w:val="32"/>
        </w:rPr>
        <w:t xml:space="preserve">BCG 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3E451216" w14:textId="31110CE5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        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>การดำเนินงาน</w:t>
      </w:r>
    </w:p>
    <w:p w14:paraId="7AD3B1ED" w14:textId="69C5D6AA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7B0855">
        <w:rPr>
          <w:rFonts w:ascii="TH SarabunPSK" w:hAnsi="TH SarabunPSK" w:cs="TH SarabunPSK"/>
          <w:spacing w:val="-6"/>
          <w:sz w:val="32"/>
          <w:szCs w:val="32"/>
        </w:rPr>
        <w:tab/>
        <w:t xml:space="preserve">1)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5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SCP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จังหวัดปัตตานี ครั้งที่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5/2567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เมื่อวันที่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12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2567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5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ชนิดสินค้า ประกอบด้วย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1)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ทุเรียนทรายขาว ตำบลทรายขาว 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มังคุด ตำบลตะโละดือรามัน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มะพร้าว ตำบลพ่อมิ่ง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โคเนื้อ ตำบลทุ่งคล้า และ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5)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ปูทะเล ตำบลบางเขาโดยกำหนดให้ใช้กลไกขับเคลื่อนตามคำสั่งคณะอนุกรรมการพัฒนาการเกษตรและสหกรณ์ระดับจังหวัดปัตตานี 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02/2565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ลงวันที่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24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2565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1719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265DCC6E" w14:textId="77777777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7B0855">
        <w:rPr>
          <w:rFonts w:ascii="TH SarabunPSK" w:hAnsi="TH SarabunPSK" w:cs="TH SarabunPSK"/>
          <w:spacing w:val="-6"/>
          <w:sz w:val="32"/>
          <w:szCs w:val="32"/>
        </w:rPr>
        <w:tab/>
        <w:t xml:space="preserve">2)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BCG </w:t>
      </w:r>
      <w:proofErr w:type="gramStart"/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>โดยการเชื่อมโยงแผนพัฒนาการเกษตรระดับตำบลสู่การจัดทำแผนพัฒนารายสินค้าเกษตรชายแดนภาคใต้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(</w:t>
      </w:r>
      <w:proofErr w:type="gramEnd"/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วันอังคารที่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4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 กุมภาพันธ์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>2568)</w:t>
      </w:r>
    </w:p>
    <w:p w14:paraId="77787133" w14:textId="77777777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7B0855">
        <w:rPr>
          <w:rFonts w:ascii="TH SarabunPSK" w:hAnsi="TH SarabunPSK" w:cs="TH SarabunPSK"/>
          <w:spacing w:val="-6"/>
          <w:sz w:val="32"/>
          <w:szCs w:val="32"/>
        </w:rPr>
        <w:tab/>
        <w:t xml:space="preserve">3)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ลงพื้นที่ประชาคม/จัดทำแผนพัฒนารายสินค้า </w:t>
      </w:r>
      <w:r w:rsidRPr="007B0855">
        <w:rPr>
          <w:rFonts w:ascii="TH SarabunPSK" w:hAnsi="TH SarabunPSK" w:cs="TH SarabunPSK"/>
          <w:spacing w:val="-6"/>
          <w:sz w:val="32"/>
          <w:szCs w:val="32"/>
        </w:rPr>
        <w:t xml:space="preserve">5 </w:t>
      </w:r>
      <w:r w:rsidRPr="007B0855">
        <w:rPr>
          <w:rFonts w:ascii="TH SarabunPSK" w:hAnsi="TH SarabunPSK" w:cs="TH SarabunPSK"/>
          <w:spacing w:val="-6"/>
          <w:sz w:val="32"/>
          <w:szCs w:val="32"/>
          <w:cs/>
        </w:rPr>
        <w:t xml:space="preserve">ชนิดสินค้า </w:t>
      </w:r>
      <w:r w:rsidRPr="007B0855">
        <w:rPr>
          <w:rFonts w:ascii="TH SarabunPSK" w:hAnsi="TH SarabunPSK" w:cs="TH SarabunPSK" w:hint="cs"/>
          <w:spacing w:val="-6"/>
          <w:sz w:val="32"/>
          <w:szCs w:val="32"/>
          <w:cs/>
        </w:rPr>
        <w:t>ในช่วงเดือนกุมภาพันธ์ 2568</w:t>
      </w:r>
    </w:p>
    <w:p w14:paraId="629B982D" w14:textId="77777777" w:rsidR="007B25A4" w:rsidRPr="007B0855" w:rsidRDefault="007B25A4" w:rsidP="007B25A4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</w:p>
    <w:p w14:paraId="1D364678" w14:textId="2F113BA6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7D20E8A9" w14:textId="77777777" w:rsidR="00932D9D" w:rsidRPr="00CA5079" w:rsidRDefault="00932D9D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16"/>
          <w:szCs w:val="16"/>
          <w:cs/>
          <w:lang w:val="th-TH"/>
        </w:rPr>
      </w:pP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lastRenderedPageBreak/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0DA0376F" w14:textId="77777777" w:rsidR="007B25A4" w:rsidRPr="007B25A4" w:rsidRDefault="00CA06C4" w:rsidP="007B25A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67B59CA" w14:textId="77777777" w:rsidR="007B25A4" w:rsidRPr="007B25A4" w:rsidRDefault="007B25A4" w:rsidP="007B25A4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7B25A4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55308AA0" w14:textId="77777777" w:rsidR="007B25A4" w:rsidRPr="007B25A4" w:rsidRDefault="007B25A4" w:rsidP="007B25A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25A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242F9B6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          รวมทั้งสิ้น 72,852 ไร่ เกษตรกร 13,076 ราย ดังนี้ (ข้อมูลจาก </w:t>
      </w:r>
      <w:proofErr w:type="spellStart"/>
      <w:proofErr w:type="gramStart"/>
      <w:r w:rsidRPr="007B25A4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7B25A4">
        <w:rPr>
          <w:rFonts w:ascii="TH SarabunPSK" w:hAnsi="TH SarabunPSK" w:cs="TH SarabunPSK"/>
          <w:sz w:val="32"/>
          <w:szCs w:val="32"/>
          <w:cs/>
        </w:rPr>
        <w:t>)</w:t>
      </w:r>
    </w:p>
    <w:p w14:paraId="1E728FF0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7B25A4" w:rsidRPr="007B25A4" w14:paraId="6AD61FFE" w14:textId="77777777" w:rsidTr="006311A3">
        <w:tc>
          <w:tcPr>
            <w:tcW w:w="1076" w:type="dxa"/>
            <w:vMerge w:val="restart"/>
            <w:vAlign w:val="center"/>
          </w:tcPr>
          <w:p w14:paraId="2C08B55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</w:tcPr>
          <w:p w14:paraId="6521AB9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</w:tcPr>
          <w:p w14:paraId="57BF8EC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7B25A4" w:rsidRPr="007B25A4" w14:paraId="75AF7E48" w14:textId="77777777" w:rsidTr="006311A3">
        <w:tc>
          <w:tcPr>
            <w:tcW w:w="1076" w:type="dxa"/>
            <w:vMerge/>
          </w:tcPr>
          <w:p w14:paraId="3396451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</w:tcPr>
          <w:p w14:paraId="26E559E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</w:tcPr>
          <w:p w14:paraId="47B69E8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</w:tcPr>
          <w:p w14:paraId="43EC6FF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</w:tcPr>
          <w:p w14:paraId="608F54A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7B25A4" w:rsidRPr="007B25A4" w14:paraId="0D0DD02D" w14:textId="77777777" w:rsidTr="006311A3">
        <w:tc>
          <w:tcPr>
            <w:tcW w:w="1076" w:type="dxa"/>
            <w:vMerge/>
          </w:tcPr>
          <w:p w14:paraId="688C746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</w:tcPr>
          <w:p w14:paraId="6F5ABB7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06D747A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0BE3E5B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40EFC15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48D8309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28CD0DD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5D98A3AE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</w:tcPr>
          <w:p w14:paraId="43CC3B5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B25A4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7B25A4" w:rsidRPr="007B25A4" w14:paraId="36C73A36" w14:textId="77777777" w:rsidTr="006311A3">
        <w:tc>
          <w:tcPr>
            <w:tcW w:w="1076" w:type="dxa"/>
          </w:tcPr>
          <w:p w14:paraId="65F81813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  <w:cs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79C086E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076" w:type="dxa"/>
          </w:tcPr>
          <w:p w14:paraId="6A049C1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076" w:type="dxa"/>
          </w:tcPr>
          <w:p w14:paraId="4DE4291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1076" w:type="dxa"/>
          </w:tcPr>
          <w:p w14:paraId="45094D4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68</w:t>
            </w:r>
          </w:p>
        </w:tc>
        <w:tc>
          <w:tcPr>
            <w:tcW w:w="1076" w:type="dxa"/>
          </w:tcPr>
          <w:p w14:paraId="10E70C5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1076" w:type="dxa"/>
          </w:tcPr>
          <w:p w14:paraId="0AD1342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54</w:t>
            </w:r>
          </w:p>
        </w:tc>
        <w:tc>
          <w:tcPr>
            <w:tcW w:w="1076" w:type="dxa"/>
          </w:tcPr>
          <w:p w14:paraId="16C9BD9E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37</w:t>
            </w:r>
          </w:p>
        </w:tc>
        <w:tc>
          <w:tcPr>
            <w:tcW w:w="1565" w:type="dxa"/>
          </w:tcPr>
          <w:p w14:paraId="547C11E4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136</w:t>
            </w:r>
          </w:p>
        </w:tc>
      </w:tr>
      <w:tr w:rsidR="007B25A4" w:rsidRPr="007B25A4" w14:paraId="6047E094" w14:textId="77777777" w:rsidTr="006311A3">
        <w:tc>
          <w:tcPr>
            <w:tcW w:w="1076" w:type="dxa"/>
          </w:tcPr>
          <w:p w14:paraId="1410F00E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68D5F2A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076" w:type="dxa"/>
          </w:tcPr>
          <w:p w14:paraId="72CB830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046F905F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076" w:type="dxa"/>
          </w:tcPr>
          <w:p w14:paraId="47024FB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235</w:t>
            </w:r>
          </w:p>
        </w:tc>
        <w:tc>
          <w:tcPr>
            <w:tcW w:w="1076" w:type="dxa"/>
          </w:tcPr>
          <w:p w14:paraId="3EB9436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34</w:t>
            </w:r>
          </w:p>
        </w:tc>
        <w:tc>
          <w:tcPr>
            <w:tcW w:w="1076" w:type="dxa"/>
          </w:tcPr>
          <w:p w14:paraId="645C708E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188</w:t>
            </w:r>
          </w:p>
        </w:tc>
        <w:tc>
          <w:tcPr>
            <w:tcW w:w="1076" w:type="dxa"/>
          </w:tcPr>
          <w:p w14:paraId="4956EE1F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84</w:t>
            </w:r>
          </w:p>
        </w:tc>
        <w:tc>
          <w:tcPr>
            <w:tcW w:w="1565" w:type="dxa"/>
          </w:tcPr>
          <w:p w14:paraId="26FA02B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470</w:t>
            </w:r>
          </w:p>
        </w:tc>
      </w:tr>
      <w:tr w:rsidR="007B25A4" w:rsidRPr="007B25A4" w14:paraId="58289E01" w14:textId="77777777" w:rsidTr="006311A3">
        <w:tc>
          <w:tcPr>
            <w:tcW w:w="1076" w:type="dxa"/>
          </w:tcPr>
          <w:p w14:paraId="407F7864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753A5A0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1076" w:type="dxa"/>
          </w:tcPr>
          <w:p w14:paraId="5A9BFC1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149</w:t>
            </w:r>
          </w:p>
        </w:tc>
        <w:tc>
          <w:tcPr>
            <w:tcW w:w="1076" w:type="dxa"/>
          </w:tcPr>
          <w:p w14:paraId="2D22872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116</w:t>
            </w:r>
          </w:p>
        </w:tc>
        <w:tc>
          <w:tcPr>
            <w:tcW w:w="1076" w:type="dxa"/>
          </w:tcPr>
          <w:p w14:paraId="20A693C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745</w:t>
            </w:r>
          </w:p>
        </w:tc>
        <w:tc>
          <w:tcPr>
            <w:tcW w:w="1076" w:type="dxa"/>
          </w:tcPr>
          <w:p w14:paraId="317FA86F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93</w:t>
            </w:r>
          </w:p>
        </w:tc>
        <w:tc>
          <w:tcPr>
            <w:tcW w:w="1076" w:type="dxa"/>
          </w:tcPr>
          <w:p w14:paraId="096D893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596</w:t>
            </w:r>
          </w:p>
        </w:tc>
        <w:tc>
          <w:tcPr>
            <w:tcW w:w="1076" w:type="dxa"/>
          </w:tcPr>
          <w:p w14:paraId="4A34A844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232</w:t>
            </w:r>
          </w:p>
        </w:tc>
        <w:tc>
          <w:tcPr>
            <w:tcW w:w="1565" w:type="dxa"/>
          </w:tcPr>
          <w:p w14:paraId="61280A8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1,490</w:t>
            </w:r>
          </w:p>
        </w:tc>
      </w:tr>
      <w:tr w:rsidR="007B25A4" w:rsidRPr="007B25A4" w14:paraId="40EDA866" w14:textId="77777777" w:rsidTr="006311A3">
        <w:tc>
          <w:tcPr>
            <w:tcW w:w="1076" w:type="dxa"/>
          </w:tcPr>
          <w:p w14:paraId="294278B6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761DAA9E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74</w:t>
            </w:r>
          </w:p>
        </w:tc>
        <w:tc>
          <w:tcPr>
            <w:tcW w:w="1076" w:type="dxa"/>
          </w:tcPr>
          <w:p w14:paraId="6B275AB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670</w:t>
            </w:r>
          </w:p>
        </w:tc>
        <w:tc>
          <w:tcPr>
            <w:tcW w:w="1076" w:type="dxa"/>
          </w:tcPr>
          <w:p w14:paraId="5FCF3CB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371</w:t>
            </w:r>
          </w:p>
        </w:tc>
        <w:tc>
          <w:tcPr>
            <w:tcW w:w="1076" w:type="dxa"/>
          </w:tcPr>
          <w:p w14:paraId="2C58775F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3,349</w:t>
            </w:r>
          </w:p>
        </w:tc>
        <w:tc>
          <w:tcPr>
            <w:tcW w:w="1076" w:type="dxa"/>
          </w:tcPr>
          <w:p w14:paraId="58E830E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297</w:t>
            </w:r>
          </w:p>
        </w:tc>
        <w:tc>
          <w:tcPr>
            <w:tcW w:w="1076" w:type="dxa"/>
          </w:tcPr>
          <w:p w14:paraId="5EA9135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2,679</w:t>
            </w:r>
          </w:p>
        </w:tc>
        <w:tc>
          <w:tcPr>
            <w:tcW w:w="1076" w:type="dxa"/>
          </w:tcPr>
          <w:p w14:paraId="1758C3E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742</w:t>
            </w:r>
          </w:p>
        </w:tc>
        <w:tc>
          <w:tcPr>
            <w:tcW w:w="1565" w:type="dxa"/>
          </w:tcPr>
          <w:p w14:paraId="435F7A8F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6,698</w:t>
            </w:r>
          </w:p>
        </w:tc>
      </w:tr>
      <w:tr w:rsidR="007B25A4" w:rsidRPr="007B25A4" w14:paraId="30840F1B" w14:textId="77777777" w:rsidTr="006311A3">
        <w:tc>
          <w:tcPr>
            <w:tcW w:w="1076" w:type="dxa"/>
          </w:tcPr>
          <w:p w14:paraId="786232D5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6A45172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75</w:t>
            </w:r>
          </w:p>
        </w:tc>
        <w:tc>
          <w:tcPr>
            <w:tcW w:w="1076" w:type="dxa"/>
          </w:tcPr>
          <w:p w14:paraId="7796241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570</w:t>
            </w:r>
          </w:p>
        </w:tc>
        <w:tc>
          <w:tcPr>
            <w:tcW w:w="1076" w:type="dxa"/>
          </w:tcPr>
          <w:p w14:paraId="55F32F9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375</w:t>
            </w:r>
          </w:p>
        </w:tc>
        <w:tc>
          <w:tcPr>
            <w:tcW w:w="1076" w:type="dxa"/>
          </w:tcPr>
          <w:p w14:paraId="6D74A3E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2,851</w:t>
            </w:r>
          </w:p>
        </w:tc>
        <w:tc>
          <w:tcPr>
            <w:tcW w:w="1076" w:type="dxa"/>
          </w:tcPr>
          <w:p w14:paraId="2EC14AD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300</w:t>
            </w:r>
          </w:p>
        </w:tc>
        <w:tc>
          <w:tcPr>
            <w:tcW w:w="1076" w:type="dxa"/>
          </w:tcPr>
          <w:p w14:paraId="4860ACE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2,281</w:t>
            </w:r>
          </w:p>
        </w:tc>
        <w:tc>
          <w:tcPr>
            <w:tcW w:w="1076" w:type="dxa"/>
          </w:tcPr>
          <w:p w14:paraId="3FD6573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750</w:t>
            </w:r>
          </w:p>
        </w:tc>
        <w:tc>
          <w:tcPr>
            <w:tcW w:w="1565" w:type="dxa"/>
          </w:tcPr>
          <w:p w14:paraId="1CDB9F8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5,702</w:t>
            </w:r>
          </w:p>
        </w:tc>
      </w:tr>
      <w:tr w:rsidR="007B25A4" w:rsidRPr="007B25A4" w14:paraId="0646716E" w14:textId="77777777" w:rsidTr="006311A3">
        <w:tc>
          <w:tcPr>
            <w:tcW w:w="1076" w:type="dxa"/>
          </w:tcPr>
          <w:p w14:paraId="55444B76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380FC0B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1,119</w:t>
            </w:r>
          </w:p>
        </w:tc>
        <w:tc>
          <w:tcPr>
            <w:tcW w:w="1076" w:type="dxa"/>
          </w:tcPr>
          <w:p w14:paraId="4F61E874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5,950</w:t>
            </w:r>
          </w:p>
        </w:tc>
        <w:tc>
          <w:tcPr>
            <w:tcW w:w="1076" w:type="dxa"/>
          </w:tcPr>
          <w:p w14:paraId="7A1F832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2,590</w:t>
            </w:r>
          </w:p>
        </w:tc>
        <w:tc>
          <w:tcPr>
            <w:tcW w:w="1076" w:type="dxa"/>
          </w:tcPr>
          <w:p w14:paraId="25F7674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12,950</w:t>
            </w:r>
          </w:p>
        </w:tc>
        <w:tc>
          <w:tcPr>
            <w:tcW w:w="1076" w:type="dxa"/>
          </w:tcPr>
          <w:p w14:paraId="1F41EF3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F83552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C66347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3,780</w:t>
            </w:r>
          </w:p>
        </w:tc>
        <w:tc>
          <w:tcPr>
            <w:tcW w:w="1565" w:type="dxa"/>
          </w:tcPr>
          <w:p w14:paraId="67F6E89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18,900</w:t>
            </w:r>
          </w:p>
        </w:tc>
      </w:tr>
      <w:tr w:rsidR="007B25A4" w:rsidRPr="007B25A4" w14:paraId="19CA4D60" w14:textId="77777777" w:rsidTr="006311A3">
        <w:tc>
          <w:tcPr>
            <w:tcW w:w="1076" w:type="dxa"/>
          </w:tcPr>
          <w:p w14:paraId="577A4ABF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09926DA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1,350</w:t>
            </w:r>
          </w:p>
        </w:tc>
        <w:tc>
          <w:tcPr>
            <w:tcW w:w="1076" w:type="dxa"/>
          </w:tcPr>
          <w:p w14:paraId="5185B1E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6,750</w:t>
            </w:r>
          </w:p>
        </w:tc>
        <w:tc>
          <w:tcPr>
            <w:tcW w:w="1076" w:type="dxa"/>
          </w:tcPr>
          <w:p w14:paraId="1107C08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1,710</w:t>
            </w:r>
          </w:p>
        </w:tc>
        <w:tc>
          <w:tcPr>
            <w:tcW w:w="1076" w:type="dxa"/>
          </w:tcPr>
          <w:p w14:paraId="7171659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8,550</w:t>
            </w:r>
          </w:p>
        </w:tc>
        <w:tc>
          <w:tcPr>
            <w:tcW w:w="1076" w:type="dxa"/>
          </w:tcPr>
          <w:p w14:paraId="265413D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2894CC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85296C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3,060</w:t>
            </w:r>
          </w:p>
        </w:tc>
        <w:tc>
          <w:tcPr>
            <w:tcW w:w="1565" w:type="dxa"/>
          </w:tcPr>
          <w:p w14:paraId="436F2424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15,300</w:t>
            </w:r>
          </w:p>
        </w:tc>
      </w:tr>
      <w:tr w:rsidR="007B25A4" w:rsidRPr="007B25A4" w14:paraId="43BBB706" w14:textId="77777777" w:rsidTr="006311A3">
        <w:tc>
          <w:tcPr>
            <w:tcW w:w="1076" w:type="dxa"/>
          </w:tcPr>
          <w:p w14:paraId="01071C9E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08E18A7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750</w:t>
            </w:r>
          </w:p>
        </w:tc>
        <w:tc>
          <w:tcPr>
            <w:tcW w:w="1076" w:type="dxa"/>
          </w:tcPr>
          <w:p w14:paraId="4F8A433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3,750</w:t>
            </w:r>
          </w:p>
        </w:tc>
        <w:tc>
          <w:tcPr>
            <w:tcW w:w="1076" w:type="dxa"/>
          </w:tcPr>
          <w:p w14:paraId="064057C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1,195</w:t>
            </w:r>
          </w:p>
        </w:tc>
        <w:tc>
          <w:tcPr>
            <w:tcW w:w="1076" w:type="dxa"/>
          </w:tcPr>
          <w:p w14:paraId="6D7331A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5,950</w:t>
            </w:r>
          </w:p>
        </w:tc>
        <w:tc>
          <w:tcPr>
            <w:tcW w:w="1076" w:type="dxa"/>
          </w:tcPr>
          <w:p w14:paraId="774573E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E7CCF8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531F05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1,945</w:t>
            </w:r>
          </w:p>
        </w:tc>
        <w:tc>
          <w:tcPr>
            <w:tcW w:w="1565" w:type="dxa"/>
          </w:tcPr>
          <w:p w14:paraId="77DF11D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9,700</w:t>
            </w:r>
          </w:p>
        </w:tc>
      </w:tr>
      <w:tr w:rsidR="007B25A4" w:rsidRPr="007B25A4" w14:paraId="5FBB07A4" w14:textId="77777777" w:rsidTr="006311A3">
        <w:tc>
          <w:tcPr>
            <w:tcW w:w="1076" w:type="dxa"/>
          </w:tcPr>
          <w:p w14:paraId="13694643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48B92D1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225</w:t>
            </w:r>
          </w:p>
        </w:tc>
        <w:tc>
          <w:tcPr>
            <w:tcW w:w="1076" w:type="dxa"/>
          </w:tcPr>
          <w:p w14:paraId="0303A06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1,025</w:t>
            </w:r>
          </w:p>
        </w:tc>
        <w:tc>
          <w:tcPr>
            <w:tcW w:w="1076" w:type="dxa"/>
          </w:tcPr>
          <w:p w14:paraId="3D2D491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501</w:t>
            </w:r>
          </w:p>
        </w:tc>
        <w:tc>
          <w:tcPr>
            <w:tcW w:w="1076" w:type="dxa"/>
          </w:tcPr>
          <w:p w14:paraId="0D5AB22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3,011</w:t>
            </w:r>
          </w:p>
        </w:tc>
        <w:tc>
          <w:tcPr>
            <w:tcW w:w="1076" w:type="dxa"/>
          </w:tcPr>
          <w:p w14:paraId="6B708F9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658</w:t>
            </w:r>
          </w:p>
        </w:tc>
        <w:tc>
          <w:tcPr>
            <w:tcW w:w="1076" w:type="dxa"/>
          </w:tcPr>
          <w:p w14:paraId="5841EB33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3948</w:t>
            </w:r>
          </w:p>
        </w:tc>
        <w:tc>
          <w:tcPr>
            <w:tcW w:w="1076" w:type="dxa"/>
          </w:tcPr>
          <w:p w14:paraId="73E8DED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1,384</w:t>
            </w:r>
          </w:p>
        </w:tc>
        <w:tc>
          <w:tcPr>
            <w:tcW w:w="1565" w:type="dxa"/>
          </w:tcPr>
          <w:p w14:paraId="47BAAE3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7,984</w:t>
            </w:r>
          </w:p>
        </w:tc>
      </w:tr>
      <w:tr w:rsidR="007B25A4" w:rsidRPr="007B25A4" w14:paraId="0C09CB34" w14:textId="77777777" w:rsidTr="006311A3">
        <w:tc>
          <w:tcPr>
            <w:tcW w:w="1076" w:type="dxa"/>
          </w:tcPr>
          <w:p w14:paraId="2521023C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7E5F819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309</w:t>
            </w:r>
          </w:p>
        </w:tc>
        <w:tc>
          <w:tcPr>
            <w:tcW w:w="1076" w:type="dxa"/>
          </w:tcPr>
          <w:p w14:paraId="30FBC79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1,562</w:t>
            </w:r>
          </w:p>
        </w:tc>
        <w:tc>
          <w:tcPr>
            <w:tcW w:w="1076" w:type="dxa"/>
          </w:tcPr>
          <w:p w14:paraId="4623B84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141</w:t>
            </w:r>
          </w:p>
        </w:tc>
        <w:tc>
          <w:tcPr>
            <w:tcW w:w="1076" w:type="dxa"/>
          </w:tcPr>
          <w:p w14:paraId="63606064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763</w:t>
            </w:r>
          </w:p>
        </w:tc>
        <w:tc>
          <w:tcPr>
            <w:tcW w:w="1076" w:type="dxa"/>
          </w:tcPr>
          <w:p w14:paraId="035EC0D0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46</w:t>
            </w:r>
          </w:p>
        </w:tc>
        <w:tc>
          <w:tcPr>
            <w:tcW w:w="1076" w:type="dxa"/>
          </w:tcPr>
          <w:p w14:paraId="65178EE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230</w:t>
            </w:r>
          </w:p>
        </w:tc>
        <w:tc>
          <w:tcPr>
            <w:tcW w:w="1076" w:type="dxa"/>
          </w:tcPr>
          <w:p w14:paraId="53D3101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496</w:t>
            </w:r>
          </w:p>
        </w:tc>
        <w:tc>
          <w:tcPr>
            <w:tcW w:w="1565" w:type="dxa"/>
          </w:tcPr>
          <w:p w14:paraId="631DDF3B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2,555</w:t>
            </w:r>
          </w:p>
        </w:tc>
      </w:tr>
      <w:tr w:rsidR="007B25A4" w:rsidRPr="007B25A4" w14:paraId="4D89442A" w14:textId="77777777" w:rsidTr="006311A3">
        <w:tc>
          <w:tcPr>
            <w:tcW w:w="1076" w:type="dxa"/>
          </w:tcPr>
          <w:p w14:paraId="6EC54B86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21EF5861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105</w:t>
            </w:r>
          </w:p>
        </w:tc>
        <w:tc>
          <w:tcPr>
            <w:tcW w:w="1076" w:type="dxa"/>
          </w:tcPr>
          <w:p w14:paraId="761E4F16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571</w:t>
            </w:r>
          </w:p>
        </w:tc>
        <w:tc>
          <w:tcPr>
            <w:tcW w:w="1076" w:type="dxa"/>
          </w:tcPr>
          <w:p w14:paraId="03CCF4A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240</w:t>
            </w:r>
          </w:p>
        </w:tc>
        <w:tc>
          <w:tcPr>
            <w:tcW w:w="1076" w:type="dxa"/>
          </w:tcPr>
          <w:p w14:paraId="68D1A538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2,241</w:t>
            </w:r>
          </w:p>
        </w:tc>
        <w:tc>
          <w:tcPr>
            <w:tcW w:w="1076" w:type="dxa"/>
          </w:tcPr>
          <w:p w14:paraId="4DBC424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221</w:t>
            </w:r>
          </w:p>
        </w:tc>
        <w:tc>
          <w:tcPr>
            <w:tcW w:w="1076" w:type="dxa"/>
          </w:tcPr>
          <w:p w14:paraId="4A47EEC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1,105</w:t>
            </w:r>
          </w:p>
        </w:tc>
        <w:tc>
          <w:tcPr>
            <w:tcW w:w="1076" w:type="dxa"/>
          </w:tcPr>
          <w:p w14:paraId="449FC5E5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566</w:t>
            </w:r>
          </w:p>
        </w:tc>
        <w:tc>
          <w:tcPr>
            <w:tcW w:w="1565" w:type="dxa"/>
          </w:tcPr>
          <w:p w14:paraId="4077C33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3,917</w:t>
            </w:r>
          </w:p>
        </w:tc>
      </w:tr>
      <w:tr w:rsidR="007B25A4" w:rsidRPr="007B25A4" w14:paraId="0290BE8B" w14:textId="77777777" w:rsidTr="006311A3">
        <w:tc>
          <w:tcPr>
            <w:tcW w:w="1076" w:type="dxa"/>
          </w:tcPr>
          <w:p w14:paraId="2608CCA9" w14:textId="77777777" w:rsidR="007B25A4" w:rsidRPr="007B25A4" w:rsidRDefault="007B25A4" w:rsidP="006311A3">
            <w:pPr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3AA03B39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00CCCA7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613FF6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83AF3DA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8A9EAC2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99FD1F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347DBFD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565" w:type="dxa"/>
          </w:tcPr>
          <w:p w14:paraId="76CF1CCC" w14:textId="77777777" w:rsidR="007B25A4" w:rsidRPr="007B25A4" w:rsidRDefault="007B25A4" w:rsidP="006311A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B25A4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</w:tbl>
    <w:p w14:paraId="05EA8B6E" w14:textId="77777777" w:rsidR="007B25A4" w:rsidRPr="007B25A4" w:rsidRDefault="007B25A4" w:rsidP="007B25A4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11F39F88" w14:textId="77777777" w:rsidR="007B25A4" w:rsidRPr="007B25A4" w:rsidRDefault="007B25A4" w:rsidP="007B25A4">
      <w:pPr>
        <w:spacing w:after="0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7B25A4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4A3BE117" w14:textId="77777777" w:rsidR="007B25A4" w:rsidRPr="007B25A4" w:rsidRDefault="007B25A4" w:rsidP="007B25A4">
      <w:pPr>
        <w:spacing w:after="0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7636FEE4" w14:textId="77777777" w:rsidR="007B25A4" w:rsidRPr="007B25A4" w:rsidRDefault="007B25A4" w:rsidP="007B25A4">
      <w:pPr>
        <w:spacing w:after="0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36DD5695" w14:textId="77777777" w:rsidR="007B25A4" w:rsidRPr="007B25A4" w:rsidRDefault="007B25A4" w:rsidP="007B25A4">
      <w:pPr>
        <w:spacing w:after="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644F5F61" w14:textId="77777777" w:rsidR="007B25A4" w:rsidRPr="007B25A4" w:rsidRDefault="007B25A4" w:rsidP="007B25A4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B25A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540AF07E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</w:p>
    <w:p w14:paraId="42B8ECF6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7B25A4">
        <w:rPr>
          <w:rFonts w:ascii="TH SarabunPSK" w:hAnsi="TH SarabunPSK" w:cs="TH SarabunPSK"/>
          <w:sz w:val="32"/>
          <w:szCs w:val="32"/>
        </w:rPr>
        <w:t xml:space="preserve">125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500 </w:t>
      </w:r>
      <w:r w:rsidRPr="007B25A4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7B25A4">
        <w:rPr>
          <w:rFonts w:ascii="TH SarabunPSK" w:hAnsi="TH SarabunPSK" w:cs="TH SarabunPSK"/>
          <w:sz w:val="32"/>
          <w:szCs w:val="32"/>
        </w:rPr>
        <w:t xml:space="preserve"> 12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7B25A4">
        <w:rPr>
          <w:rFonts w:ascii="TH SarabunPSK" w:hAnsi="TH SarabunPSK" w:cs="TH SarabunPSK"/>
          <w:sz w:val="32"/>
          <w:szCs w:val="32"/>
        </w:rPr>
        <w:t xml:space="preserve">4 </w:t>
      </w:r>
      <w:r w:rsidRPr="007B25A4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4B677561" w14:textId="759944F1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Pr="007B25A4">
        <w:rPr>
          <w:rFonts w:ascii="TH SarabunPSK" w:hAnsi="TH SarabunPSK" w:cs="TH SarabunPSK"/>
          <w:sz w:val="32"/>
          <w:szCs w:val="32"/>
          <w:cs/>
        </w:rPr>
        <w:tab/>
      </w:r>
      <w:r w:rsidR="003C267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B25A4">
        <w:rPr>
          <w:rFonts w:ascii="TH SarabunPSK" w:hAnsi="TH SarabunPSK" w:cs="TH SarabunPSK"/>
          <w:sz w:val="32"/>
          <w:szCs w:val="32"/>
        </w:rPr>
        <w:t xml:space="preserve">(1) </w:t>
      </w:r>
      <w:r w:rsidRPr="007B25A4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7B25A4">
        <w:rPr>
          <w:rFonts w:ascii="TH SarabunPSK" w:hAnsi="TH SarabunPSK" w:cs="TH SarabunPSK"/>
          <w:sz w:val="32"/>
          <w:szCs w:val="32"/>
        </w:rPr>
        <w:t xml:space="preserve">37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197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ไร่ (สหกรณ์การเกษตร </w:t>
      </w:r>
      <w:proofErr w:type="gramStart"/>
      <w:r w:rsidRPr="007B25A4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7B25A4">
        <w:rPr>
          <w:rFonts w:ascii="TH SarabunPSK" w:hAnsi="TH SarabunPSK" w:cs="TH SarabunPSK"/>
          <w:sz w:val="32"/>
          <w:szCs w:val="32"/>
          <w:cs/>
        </w:rPr>
        <w:t xml:space="preserve"> มะปรางมัน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7B25A4">
        <w:rPr>
          <w:rFonts w:ascii="TH SarabunPSK" w:hAnsi="TH SarabunPSK" w:cs="TH SarabunPSK"/>
          <w:sz w:val="32"/>
          <w:szCs w:val="32"/>
        </w:rPr>
        <w:t xml:space="preserve">  </w:t>
      </w:r>
    </w:p>
    <w:p w14:paraId="5B0EE62D" w14:textId="4A7CD433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</w:rPr>
        <w:lastRenderedPageBreak/>
        <w:t xml:space="preserve">       </w:t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="003C2674">
        <w:rPr>
          <w:rFonts w:ascii="TH SarabunPSK" w:hAnsi="TH SarabunPSK" w:cs="TH SarabunPSK"/>
          <w:sz w:val="32"/>
          <w:szCs w:val="32"/>
        </w:rPr>
        <w:t xml:space="preserve">   </w:t>
      </w:r>
      <w:r w:rsidRPr="007B25A4">
        <w:rPr>
          <w:rFonts w:ascii="TH SarabunPSK" w:hAnsi="TH SarabunPSK" w:cs="TH SarabunPSK"/>
          <w:sz w:val="32"/>
          <w:szCs w:val="32"/>
        </w:rPr>
        <w:t xml:space="preserve">(2) </w:t>
      </w:r>
      <w:r w:rsidRPr="007B25A4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7B25A4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7B25A4">
        <w:rPr>
          <w:rFonts w:ascii="TH SarabunPSK" w:hAnsi="TH SarabunPSK" w:cs="TH SarabunPSK"/>
          <w:sz w:val="32"/>
          <w:szCs w:val="32"/>
        </w:rPr>
        <w:t xml:space="preserve">32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146 </w:t>
      </w:r>
      <w:r w:rsidRPr="007B25A4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7B25A4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6 </w:t>
      </w:r>
      <w:r w:rsidRPr="007B25A4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7B25A4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>ไร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65A12150" w14:textId="69EA4EE6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</w:rPr>
        <w:t xml:space="preserve">       </w:t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="003C2674">
        <w:rPr>
          <w:rFonts w:ascii="TH SarabunPSK" w:hAnsi="TH SarabunPSK" w:cs="TH SarabunPSK"/>
          <w:sz w:val="32"/>
          <w:szCs w:val="32"/>
        </w:rPr>
        <w:t xml:space="preserve">   </w:t>
      </w:r>
      <w:r w:rsidRPr="007B25A4">
        <w:rPr>
          <w:rFonts w:ascii="TH SarabunPSK" w:hAnsi="TH SarabunPSK" w:cs="TH SarabunPSK"/>
          <w:sz w:val="32"/>
          <w:szCs w:val="32"/>
        </w:rPr>
        <w:t xml:space="preserve">(3)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626E10">
        <w:rPr>
          <w:rFonts w:ascii="TH SarabunPSK" w:hAnsi="TH SarabunPSK" w:cs="TH SarabunPSK" w:hint="cs"/>
          <w:sz w:val="32"/>
          <w:szCs w:val="32"/>
          <w:cs/>
        </w:rPr>
        <w:t>21</w:t>
      </w:r>
      <w:r w:rsidRPr="007B25A4">
        <w:rPr>
          <w:rFonts w:ascii="TH SarabunPSK" w:hAnsi="TH SarabunPSK" w:cs="TH SarabunPSK"/>
          <w:sz w:val="32"/>
          <w:szCs w:val="32"/>
          <w:cs/>
        </w:rPr>
        <w:t>-</w:t>
      </w:r>
      <w:r w:rsidR="00626E10">
        <w:rPr>
          <w:rFonts w:ascii="TH SarabunPSK" w:hAnsi="TH SarabunPSK" w:cs="TH SarabunPSK" w:hint="cs"/>
          <w:sz w:val="32"/>
          <w:szCs w:val="32"/>
          <w:cs/>
        </w:rPr>
        <w:t>0</w:t>
      </w:r>
      <w:r w:rsidRPr="007B25A4">
        <w:rPr>
          <w:rFonts w:ascii="TH SarabunPSK" w:hAnsi="TH SarabunPSK" w:cs="TH SarabunPSK"/>
          <w:sz w:val="32"/>
          <w:szCs w:val="32"/>
          <w:cs/>
        </w:rPr>
        <w:t>-</w:t>
      </w:r>
      <w:r w:rsidR="00626E10">
        <w:rPr>
          <w:rFonts w:ascii="TH SarabunPSK" w:hAnsi="TH SarabunPSK" w:cs="TH SarabunPSK" w:hint="cs"/>
          <w:sz w:val="32"/>
          <w:szCs w:val="32"/>
          <w:cs/>
        </w:rPr>
        <w:t>0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7B25A4">
        <w:rPr>
          <w:rFonts w:ascii="TH SarabunPSK" w:hAnsi="TH SarabunPSK" w:cs="TH SarabunPSK"/>
          <w:sz w:val="32"/>
          <w:szCs w:val="32"/>
        </w:rPr>
        <w:t xml:space="preserve">S </w:t>
      </w:r>
      <w:r w:rsidRPr="007B25A4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7B25A4">
        <w:rPr>
          <w:rFonts w:ascii="TH SarabunPSK" w:hAnsi="TH SarabunPSK" w:cs="TH SarabunPSK"/>
          <w:sz w:val="32"/>
          <w:szCs w:val="32"/>
        </w:rPr>
        <w:t xml:space="preserve"> 44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145 </w:t>
      </w:r>
      <w:r w:rsidRPr="007B25A4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7187F983" w14:textId="0AE275A1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</w:rPr>
        <w:t xml:space="preserve">       </w:t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Pr="007B25A4">
        <w:rPr>
          <w:rFonts w:ascii="TH SarabunPSK" w:hAnsi="TH SarabunPSK" w:cs="TH SarabunPSK"/>
          <w:sz w:val="32"/>
          <w:szCs w:val="32"/>
        </w:rPr>
        <w:tab/>
      </w:r>
      <w:r w:rsidR="003C2674">
        <w:rPr>
          <w:rFonts w:ascii="TH SarabunPSK" w:hAnsi="TH SarabunPSK" w:cs="TH SarabunPSK"/>
          <w:sz w:val="32"/>
          <w:szCs w:val="32"/>
        </w:rPr>
        <w:t xml:space="preserve">   </w:t>
      </w:r>
      <w:r w:rsidRPr="007B25A4">
        <w:rPr>
          <w:rFonts w:ascii="TH SarabunPSK" w:hAnsi="TH SarabunPSK" w:cs="TH SarabunPSK"/>
          <w:sz w:val="32"/>
          <w:szCs w:val="32"/>
        </w:rPr>
        <w:t xml:space="preserve">(4) </w:t>
      </w:r>
      <w:r w:rsidRPr="007B25A4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7B25A4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7B25A4">
        <w:rPr>
          <w:rFonts w:ascii="TH SarabunPSK" w:hAnsi="TH SarabunPSK" w:cs="TH SarabunPSK"/>
          <w:sz w:val="32"/>
          <w:szCs w:val="32"/>
        </w:rPr>
        <w:t xml:space="preserve">12 </w:t>
      </w:r>
      <w:r w:rsidRPr="007B25A4">
        <w:rPr>
          <w:rFonts w:ascii="TH SarabunPSK" w:hAnsi="TH SarabunPSK" w:cs="TH SarabunPSK"/>
          <w:sz w:val="32"/>
          <w:szCs w:val="32"/>
          <w:cs/>
        </w:rPr>
        <w:t>ราย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7B25A4">
        <w:rPr>
          <w:rFonts w:ascii="TH SarabunPSK" w:hAnsi="TH SarabunPSK" w:cs="TH SarabunPSK"/>
          <w:sz w:val="32"/>
          <w:szCs w:val="32"/>
        </w:rPr>
        <w:t xml:space="preserve">12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7B25A4">
        <w:rPr>
          <w:rFonts w:ascii="TH SarabunPSK" w:hAnsi="TH SarabunPSK" w:cs="TH SarabunPSK"/>
          <w:sz w:val="32"/>
          <w:szCs w:val="32"/>
        </w:rPr>
        <w:t xml:space="preserve">1 </w:t>
      </w:r>
      <w:r w:rsidRPr="007B25A4">
        <w:rPr>
          <w:rFonts w:ascii="TH SarabunPSK" w:hAnsi="TH SarabunPSK" w:cs="TH SarabunPSK"/>
          <w:sz w:val="32"/>
          <w:szCs w:val="32"/>
          <w:cs/>
        </w:rPr>
        <w:t>ราย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7B25A4">
        <w:rPr>
          <w:rFonts w:ascii="TH SarabunPSK" w:hAnsi="TH SarabunPSK" w:cs="TH SarabunPSK"/>
          <w:sz w:val="32"/>
          <w:szCs w:val="32"/>
        </w:rPr>
        <w:t xml:space="preserve">1 </w:t>
      </w:r>
      <w:r w:rsidRPr="007B25A4">
        <w:rPr>
          <w:rFonts w:ascii="TH SarabunPSK" w:hAnsi="TH SarabunPSK" w:cs="TH SarabunPSK"/>
          <w:sz w:val="32"/>
          <w:szCs w:val="32"/>
          <w:cs/>
        </w:rPr>
        <w:t>ไร่)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7B25A4">
        <w:rPr>
          <w:rFonts w:ascii="TH SarabunPSK" w:hAnsi="TH SarabunPSK" w:cs="TH SarabunPSK"/>
          <w:sz w:val="32"/>
          <w:szCs w:val="32"/>
        </w:rPr>
        <w:t xml:space="preserve">2 </w:t>
      </w:r>
      <w:r w:rsidRPr="007B25A4">
        <w:rPr>
          <w:rFonts w:ascii="TH SarabunPSK" w:hAnsi="TH SarabunPSK" w:cs="TH SarabunPSK"/>
          <w:sz w:val="32"/>
          <w:szCs w:val="32"/>
          <w:cs/>
        </w:rPr>
        <w:t>แปลง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087C15AC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7B25A4">
        <w:rPr>
          <w:rFonts w:ascii="TH SarabunPSK" w:hAnsi="TH SarabunPSK" w:cs="TH SarabunPSK"/>
          <w:sz w:val="32"/>
          <w:szCs w:val="32"/>
        </w:rPr>
        <w:t xml:space="preserve">175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7B25A4">
        <w:rPr>
          <w:rFonts w:ascii="TH SarabunPSK" w:hAnsi="TH SarabunPSK" w:cs="TH SarabunPSK"/>
          <w:sz w:val="32"/>
          <w:szCs w:val="32"/>
        </w:rPr>
        <w:t xml:space="preserve">868.52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7B25A4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7B25A4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7B25A4">
        <w:rPr>
          <w:rFonts w:ascii="TH SarabunPSK" w:hAnsi="TH SarabunPSK" w:cs="TH SarabunPSK"/>
          <w:sz w:val="32"/>
          <w:szCs w:val="32"/>
        </w:rPr>
        <w:t xml:space="preserve"> (</w:t>
      </w:r>
      <w:r w:rsidRPr="007B25A4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รายละไม่เกิน๑๐ ไร่ๆ ละ ๑๐</w:t>
      </w:r>
      <w:r w:rsidRPr="007B25A4">
        <w:rPr>
          <w:rFonts w:ascii="TH SarabunPSK" w:hAnsi="TH SarabunPSK" w:cs="TH SarabunPSK"/>
          <w:sz w:val="32"/>
          <w:szCs w:val="32"/>
        </w:rPr>
        <w:t>,</w:t>
      </w:r>
      <w:r w:rsidRPr="007B25A4">
        <w:rPr>
          <w:rFonts w:ascii="TH SarabunPSK" w:hAnsi="TH SarabunPSK" w:cs="TH SarabunPSK"/>
          <w:sz w:val="32"/>
          <w:szCs w:val="32"/>
          <w:cs/>
        </w:rPr>
        <w:t>๐๐๐ บาท)</w:t>
      </w:r>
    </w:p>
    <w:p w14:paraId="1B581D5C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1E6B1CE7" w14:textId="77777777" w:rsidR="007B25A4" w:rsidRPr="007B25A4" w:rsidRDefault="007B25A4" w:rsidP="007B25A4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7B25A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0E409287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eastAsia="Calibri" w:hAnsi="TH SarabunPSK" w:cs="TH SarabunPSK"/>
          <w:sz w:val="32"/>
          <w:szCs w:val="32"/>
        </w:rPr>
        <w:tab/>
      </w:r>
      <w:r w:rsidRPr="007B25A4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7B25A4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7B25A4">
        <w:rPr>
          <w:rFonts w:ascii="TH SarabunPSK" w:hAnsi="TH SarabunPSK" w:cs="TH SarabunPSK"/>
          <w:sz w:val="32"/>
          <w:szCs w:val="32"/>
        </w:rPr>
        <w:t xml:space="preserve">20-8-18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7B25A4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5E41F8E4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</w:rPr>
        <w:t xml:space="preserve">2. </w:t>
      </w:r>
      <w:r w:rsidRPr="007B25A4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7B25A4">
        <w:rPr>
          <w:rFonts w:ascii="TH SarabunPSK" w:hAnsi="TH SarabunPSK" w:cs="TH SarabunPSK"/>
          <w:sz w:val="32"/>
          <w:szCs w:val="32"/>
        </w:rPr>
        <w:t xml:space="preserve">2 </w:t>
      </w:r>
      <w:r w:rsidRPr="007B25A4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7B25A4">
        <w:rPr>
          <w:rFonts w:ascii="TH SarabunPSK" w:hAnsi="TH SarabunPSK" w:cs="TH SarabunPSK"/>
          <w:sz w:val="32"/>
          <w:szCs w:val="32"/>
        </w:rPr>
        <w:t xml:space="preserve"> </w:t>
      </w:r>
      <w:r w:rsidRPr="007B25A4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23F63758" w14:textId="77777777" w:rsidR="007B25A4" w:rsidRPr="007B25A4" w:rsidRDefault="007B25A4" w:rsidP="007B25A4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37B5EFC1" w14:textId="77777777" w:rsidR="007B25A4" w:rsidRPr="007B25A4" w:rsidRDefault="007B25A4" w:rsidP="007B25A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7B25A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59BB8F36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B25A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B25A4">
        <w:rPr>
          <w:rFonts w:ascii="TH SarabunPSK" w:eastAsia="Calibri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0B71EB21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B25A4">
        <w:rPr>
          <w:rFonts w:ascii="TH SarabunPSK" w:eastAsia="Calibri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C5602AB" w14:textId="77777777" w:rsidR="007B25A4" w:rsidRPr="007B25A4" w:rsidRDefault="007B25A4" w:rsidP="007B25A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B25A4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AB11E01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7D8FBEE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7B25A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5A45C522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B25A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B25A4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41A883F1" w14:textId="77777777" w:rsidR="007B25A4" w:rsidRPr="007B25A4" w:rsidRDefault="007B25A4" w:rsidP="007B25A4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8DA7F2D" w14:textId="77777777" w:rsidR="007B25A4" w:rsidRPr="007B25A4" w:rsidRDefault="007B25A4" w:rsidP="007B25A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7B25A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714DDE40" w14:textId="77777777" w:rsidR="007B25A4" w:rsidRPr="007B25A4" w:rsidRDefault="007B25A4" w:rsidP="007B25A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25A4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535435A9" w14:textId="77777777" w:rsidR="007B25A4" w:rsidRPr="007B25A4" w:rsidRDefault="007B25A4" w:rsidP="007B25A4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7B25A4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31 มกราคม 256</w:t>
      </w:r>
      <w:r w:rsidRPr="007B25A4">
        <w:rPr>
          <w:rFonts w:ascii="TH SarabunPSK" w:hAnsi="TH SarabunPSK" w:cs="TH SarabunPSK"/>
          <w:sz w:val="32"/>
          <w:szCs w:val="32"/>
          <w:cs/>
        </w:rPr>
        <w:t>8</w:t>
      </w:r>
    </w:p>
    <w:p w14:paraId="42806974" w14:textId="609B6A56" w:rsidR="00353245" w:rsidRPr="007B25A4" w:rsidRDefault="00353245" w:rsidP="007B25A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7B25A4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4B1F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CE9"/>
    <w:rsid w:val="00235D88"/>
    <w:rsid w:val="00241711"/>
    <w:rsid w:val="002418E3"/>
    <w:rsid w:val="0024468F"/>
    <w:rsid w:val="002452F7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4BB4"/>
    <w:rsid w:val="00CD57C1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6870</TotalTime>
  <Pages>11</Pages>
  <Words>4241</Words>
  <Characters>24180</Characters>
  <Application>Microsoft Office Word</Application>
  <DocSecurity>0</DocSecurity>
  <Lines>201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589</cp:revision>
  <cp:lastPrinted>2024-12-11T02:28:00Z</cp:lastPrinted>
  <dcterms:created xsi:type="dcterms:W3CDTF">2021-01-05T08:58:00Z</dcterms:created>
  <dcterms:modified xsi:type="dcterms:W3CDTF">2025-02-06T06:20:00Z</dcterms:modified>
</cp:coreProperties>
</file>