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D800501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97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036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33F445EF" w14:textId="77777777" w:rsidR="00B46EB2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</w:p>
    <w:p w14:paraId="504FCB80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695B28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7F7B09BC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38609E52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750C75A" w14:textId="6A312CE7" w:rsidR="001E6BF3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7748BA8B" w14:textId="67511FE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3. มูลค่าธุรกิจสหกรณ์ประจำปีงบประมาณ พ.ศ.2569 จำนวน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024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063.80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</w:p>
    <w:p w14:paraId="3C2955D7" w14:textId="04EF437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4. มูลค่าธุรกิจกลุ่มเกษตรกรประจำปีงบประมาณ พ.ศ.2569 จำนวน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031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266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18CEEFF3" w14:textId="33D3FF24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ก.ย.68 –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) ข้อมูลในระบบรายงานปริมาณธุรกิจสหกรณ์ ณ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256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3A6F6E74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0C9670AC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62E77C41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4F4FC0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8F5CF8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63DE80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B18BB4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.......-......ราย/.....-......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9B1CDD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64C23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8F636F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7CB75B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B74BC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0D9D2CED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E626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E626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E626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846.9312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25DCA10D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36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E62681">
        <w:rPr>
          <w:rFonts w:ascii="TH SarabunPSK" w:eastAsia="Calibri" w:hAnsi="TH SarabunPSK" w:cs="TH SarabunPSK"/>
          <w:sz w:val="32"/>
          <w:szCs w:val="32"/>
        </w:rPr>
        <w:t>133.9850</w:t>
      </w:r>
      <w:r w:rsidR="00567C2B">
        <w:rPr>
          <w:rFonts w:ascii="TH SarabunPSK" w:eastAsia="Calibri" w:hAnsi="TH SarabunPSK" w:cs="TH SarabunPSK"/>
          <w:sz w:val="32"/>
          <w:szCs w:val="32"/>
        </w:rPr>
        <w:t>……..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7B6DA1DC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104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...ราย/.......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113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480.9462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46DFD3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232.00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9E0C37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199777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330B16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04F94E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1DA34A0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267304BE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62C014B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2.485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1C2CBE80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1DFF2634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490768D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5C1B5EC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467B5F0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แปลง,แปลงตรวจติดตาม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2EBD205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385.92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7EBC098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(แปลงต่ออายุ-ราย/- 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291.07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94.85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33ABBCE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83.0981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3DBF6952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27.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7720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67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5.3261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5D90A33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23CA1EDA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1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0218B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547CCDDF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1.95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555C4D5C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1.95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1B2BA481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73F5BA54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A9233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0.3131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3F051B85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0.3131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7AF013AF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</w:t>
      </w:r>
      <w:r w:rsidR="00267B40">
        <w:rPr>
          <w:rFonts w:ascii="TH SarabunPSK" w:eastAsia="Calibri" w:hAnsi="TH SarabunPSK" w:cs="TH SarabunPSK"/>
          <w:b/>
          <w:bCs/>
          <w:sz w:val="32"/>
          <w:szCs w:val="32"/>
        </w:rPr>
        <w:t>1.665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193BF1AA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-  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1.665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5C5DBB2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...ราย/..-...แปลง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แปลงใหม่..-..ราย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/..-..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631B9A04" w:rsidR="001E6BF3" w:rsidRDefault="001E6BF3" w:rsidP="00995F98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00E27F" w14:textId="7EC1926F" w:rsidR="00F401BD" w:rsidRPr="00580F4D" w:rsidRDefault="00F401BD" w:rsidP="00F401BD">
      <w:pPr>
        <w:spacing w:after="0" w:line="240" w:lineRule="auto"/>
        <w:contextualSpacing/>
        <w:rPr>
          <w:rFonts w:ascii="TH SarabunPSK" w:eastAsia="Calibri" w:hAnsi="TH SarabunPSK" w:cs="TH SarabunPSK" w:hint="cs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0726AF8E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 ไร่</w:t>
      </w:r>
    </w:p>
    <w:p w14:paraId="72C93595" w14:textId="6C0EC366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B22433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6BE74FC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</w:t>
      </w:r>
      <w:r w:rsidR="001477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 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84</w:t>
      </w:r>
      <w:r w:rsidR="001477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1477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9312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E0B33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7BC227DA" w14:textId="2A993A77" w:rsidR="00765F35" w:rsidRPr="00765F35" w:rsidRDefault="002B5E98" w:rsidP="00765F35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="00765F35" w:rsidRPr="00765F35">
        <w:rPr>
          <w:rFonts w:ascii="TH SarabunPSK" w:eastAsia="Times New Roman" w:hAnsi="TH SarabunPSK" w:cs="TH SarabunPSK"/>
          <w:b/>
          <w:bCs/>
          <w:sz w:val="32"/>
          <w:szCs w:val="32"/>
        </w:rPr>
        <w:t>701,000,784.25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บาท  เบิกจ่ายแล้ว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177,352,996.22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บาท</w:t>
      </w:r>
      <w:r w:rsidR="00765F35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         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 คิดเป็นร้อยละ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25.30 แบ่งเป็น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27FD054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765F35">
        <w:rPr>
          <w:rFonts w:ascii="TH SarabunPSK" w:eastAsia="Times New Roman" w:hAnsi="TH SarabunPSK" w:cs="TH SarabunPSK"/>
          <w:sz w:val="32"/>
          <w:szCs w:val="32"/>
          <w:cs/>
        </w:rPr>
        <w:t xml:space="preserve">282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544,171,198.00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88,413,950.37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16.25</w:t>
      </w:r>
    </w:p>
    <w:p w14:paraId="5C68035A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5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1,959,200.00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1,042,000.00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53.18</w:t>
      </w:r>
    </w:p>
    <w:p w14:paraId="1D556F8F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3,539,800.00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1,477,700.00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41.75</w:t>
      </w:r>
    </w:p>
    <w:p w14:paraId="71A58EF2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32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 xml:space="preserve">151,330,586.25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86,419,345.85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57.11</w:t>
      </w:r>
    </w:p>
    <w:p w14:paraId="7769DD7C" w14:textId="77777777" w:rsidR="00765F35" w:rsidRPr="00765F35" w:rsidRDefault="00765F35" w:rsidP="00765F35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bookmarkStart w:id="3" w:name="_Hlk186717804"/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5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  <w:u w:val="single"/>
        </w:rPr>
        <w:t>1,959,200.00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>บาท ได้แก่</w:t>
      </w:r>
    </w:p>
    <w:p w14:paraId="3362DCC0" w14:textId="77777777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72BB9195" w14:textId="7D2958AC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20CCE72F" w14:textId="77777777" w:rsidR="00765F35" w:rsidRPr="00765F35" w:rsidRDefault="00765F35" w:rsidP="00765F35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6FCDB8D5" w14:textId="77777777" w:rsid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</w:rPr>
        <w:t>2.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 ขยายพื้นที่แปลงหญ้าอาหารสัตว์</w:t>
      </w:r>
      <w:r w:rsidRPr="00765F35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0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0</w:t>
      </w:r>
    </w:p>
    <w:p w14:paraId="591F1A6E" w14:textId="77777777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238BD83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</w:rPr>
        <w:lastRenderedPageBreak/>
        <w:t>3.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15CB276E" w14:textId="77777777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1.1 กิจกรรมหลักที่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z w:val="32"/>
          <w:szCs w:val="32"/>
        </w:rPr>
        <w:t>76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sz w:val="32"/>
          <w:szCs w:val="32"/>
        </w:rPr>
        <w:t>76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2DB45C76" w14:textId="19E25F83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109,350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7B4BE8DD" w14:textId="1C76EAE0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 อำเภอปะนาเระ อำเภอสายบุรี 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z w:val="32"/>
          <w:szCs w:val="32"/>
        </w:rPr>
        <w:t>961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>000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sz w:val="32"/>
          <w:szCs w:val="32"/>
        </w:rPr>
        <w:t>961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>000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34B215A" w14:textId="249267D1" w:rsidR="00765F35" w:rsidRPr="00765F35" w:rsidRDefault="00765F35" w:rsidP="00765F35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color w:val="EE0000"/>
          <w:sz w:val="32"/>
          <w:szCs w:val="32"/>
          <w:cs/>
        </w:rPr>
        <w:t xml:space="preserve">      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765F35">
        <w:rPr>
          <w:rFonts w:ascii="TH SarabunPSK" w:eastAsia="Times New Roman" w:hAnsi="TH SarabunPSK" w:cs="TH SarabunPSK"/>
          <w:sz w:val="32"/>
          <w:szCs w:val="32"/>
          <w:u w:val="single"/>
        </w:rPr>
        <w:t>3,539,800.00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544B658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6B826167" w14:textId="77777777" w:rsidR="00765F35" w:rsidRPr="00765F35" w:rsidRDefault="00765F35" w:rsidP="00765F35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449,500 บาท  คิดเป็นร้อยละ 46.59</w:t>
      </w:r>
    </w:p>
    <w:p w14:paraId="03DF8E3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399,000 บาท  คิดเป็นร้อยละ 97.22</w:t>
      </w:r>
    </w:p>
    <w:p w14:paraId="325F160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407,700 บาท  คิดเป็นร้อยละ 88.28</w:t>
      </w:r>
    </w:p>
    <w:p w14:paraId="04DC68FB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765F35">
        <w:rPr>
          <w:rFonts w:ascii="TH SarabunPSK" w:hAnsi="TH SarabunPSK" w:cs="TH SarabunPSK"/>
          <w:sz w:val="32"/>
          <w:szCs w:val="32"/>
        </w:rPr>
        <w:t xml:space="preserve">GAP </w:t>
      </w:r>
      <w:r w:rsidRPr="00765F35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66,200 บาท  คิดเป็นร้อยละ 100</w:t>
      </w:r>
    </w:p>
    <w:p w14:paraId="16B40A47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96,400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92,800 บาท  คิดเป็นร้อยละ 96.27</w:t>
      </w:r>
    </w:p>
    <w:p w14:paraId="13FAF5E6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765F3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425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122,700 บาท  คิดเป็นร้อยละ 28.82</w:t>
      </w:r>
    </w:p>
    <w:p w14:paraId="1DB8438F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765F3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hAnsi="TH SarabunPSK" w:cs="TH SarabunPSK"/>
          <w:sz w:val="32"/>
          <w:szCs w:val="32"/>
          <w:cs/>
        </w:rPr>
        <w:t>ลักษณ์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119,700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118,500 บาท  คิดเป็นร้อยละ 99.00</w:t>
      </w:r>
    </w:p>
    <w:p w14:paraId="410497F8" w14:textId="77777777" w:rsidR="00765F35" w:rsidRPr="00765F35" w:rsidRDefault="00765F35" w:rsidP="00765F3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ลักษณ์ในพื้นที่ภาคใต้ชายแดน (ทุเรียน ลองกอง และมังคุด)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936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,9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384,400 บาท คิดเป็นร้อยละ 41.06</w:t>
      </w:r>
    </w:p>
    <w:p w14:paraId="6846E8D2" w14:textId="77777777" w:rsidR="00765F35" w:rsidRPr="00765F35" w:rsidRDefault="00765F35" w:rsidP="00765F3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765F35">
        <w:rPr>
          <w:rFonts w:ascii="TH SarabunPSK" w:eastAsia="Calibri" w:hAnsi="TH SarabunPSK" w:cs="TH SarabunPSK"/>
          <w:sz w:val="32"/>
          <w:szCs w:val="32"/>
        </w:rPr>
        <w:t>GAP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58,800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035EB76E" w14:textId="77777777" w:rsidR="00765F35" w:rsidRPr="00765F35" w:rsidRDefault="00765F35" w:rsidP="00765F35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64B548A" w14:textId="493F75F1" w:rsidR="00B4192C" w:rsidRDefault="00B4192C" w:rsidP="00765F35">
      <w:pPr>
        <w:jc w:val="thaiDistribute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ข้อมูลรายไตรมาส 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2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ณ</w:t>
      </w:r>
      <w:r w:rsidRPr="006D75D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วันที่ 1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6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เมษายน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2569</w:t>
      </w:r>
    </w:p>
    <w:p w14:paraId="7A164F5E" w14:textId="77777777" w:rsidR="006D75DA" w:rsidRDefault="006D75DA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6D799180" w14:textId="77777777" w:rsidR="009312FC" w:rsidRPr="009312FC" w:rsidRDefault="001E6BF3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9312FC" w:rsidRPr="009312FC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6BCFD52E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1F324551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9312FC">
        <w:rPr>
          <w:rFonts w:ascii="TH SarabunPSK" w:hAnsi="TH SarabunPSK" w:cs="TH SarabunPSK"/>
          <w:sz w:val="32"/>
          <w:szCs w:val="32"/>
        </w:rPr>
        <w:t>,191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9312FC">
        <w:rPr>
          <w:rFonts w:ascii="TH SarabunPSK" w:hAnsi="TH SarabunPSK" w:cs="TH SarabunPSK"/>
          <w:sz w:val="32"/>
          <w:szCs w:val="32"/>
        </w:rPr>
        <w:t>,521</w:t>
      </w:r>
      <w:r w:rsidRPr="009312FC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9312FC">
        <w:rPr>
          <w:rFonts w:ascii="TH SarabunPSK" w:hAnsi="TH SarabunPSK" w:cs="TH SarabunPSK"/>
          <w:sz w:val="32"/>
          <w:szCs w:val="32"/>
        </w:rPr>
        <w:t>,823,003.84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6699F4CA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9312FC">
        <w:rPr>
          <w:rFonts w:ascii="TH SarabunPSK" w:hAnsi="TH SarabunPSK" w:cs="TH SarabunPSK"/>
          <w:sz w:val="32"/>
          <w:szCs w:val="32"/>
        </w:rPr>
        <w:t>,</w:t>
      </w:r>
      <w:r w:rsidRPr="009312FC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3B50C459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24895171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9312FC">
        <w:rPr>
          <w:rFonts w:ascii="TH SarabunPSK" w:hAnsi="TH SarabunPSK" w:cs="TH SarabunPSK"/>
          <w:sz w:val="32"/>
          <w:szCs w:val="32"/>
        </w:rPr>
        <w:t>,</w:t>
      </w:r>
      <w:r w:rsidRPr="009312FC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43061DFD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9312FC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9312FC">
        <w:rPr>
          <w:rFonts w:ascii="TH SarabunPSK" w:hAnsi="TH SarabunPSK" w:cs="TH SarabunPSK"/>
          <w:sz w:val="32"/>
          <w:szCs w:val="32"/>
          <w:cs/>
        </w:rPr>
        <w:t>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5CB946C1" w14:textId="5E579355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9312FC">
        <w:rPr>
          <w:rFonts w:ascii="TH SarabunPSK" w:hAnsi="TH SarabunPSK" w:cs="TH SarabunPSK"/>
          <w:sz w:val="32"/>
          <w:szCs w:val="32"/>
        </w:rPr>
        <w:t>,267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ตัว   </w:t>
      </w:r>
      <w:r w:rsidR="00A135E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   แปลงหญ้า 56 ไร่ วงเงินการช่วยเหลือ 23</w:t>
      </w:r>
      <w:r w:rsidRPr="009312FC">
        <w:rPr>
          <w:rFonts w:ascii="TH SarabunPSK" w:hAnsi="TH SarabunPSK" w:cs="TH SarabunPSK"/>
          <w:sz w:val="32"/>
          <w:szCs w:val="32"/>
        </w:rPr>
        <w:t>,338,54</w:t>
      </w:r>
      <w:r w:rsidRPr="009312FC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4ADC3DC4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7E3A785E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9312FC">
        <w:rPr>
          <w:rFonts w:ascii="TH SarabunPSK" w:hAnsi="TH SarabunPSK" w:cs="TH SarabunPSK"/>
          <w:sz w:val="32"/>
          <w:szCs w:val="32"/>
        </w:rPr>
        <w:t>,790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2428AB21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9312FC">
        <w:rPr>
          <w:rFonts w:ascii="TH SarabunPSK" w:hAnsi="TH SarabunPSK" w:cs="TH SarabunPSK"/>
          <w:sz w:val="32"/>
          <w:szCs w:val="32"/>
        </w:rPr>
        <w:t>,516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4739E9EE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13D01A3E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9312FC">
        <w:rPr>
          <w:rFonts w:ascii="TH SarabunPSK" w:hAnsi="TH SarabunPSK" w:cs="TH SarabunPSK"/>
          <w:sz w:val="32"/>
          <w:szCs w:val="32"/>
        </w:rPr>
        <w:t>,</w:t>
      </w:r>
      <w:r w:rsidRPr="009312FC">
        <w:rPr>
          <w:rFonts w:ascii="TH SarabunPSK" w:hAnsi="TH SarabunPSK" w:cs="TH SarabunPSK"/>
          <w:sz w:val="32"/>
          <w:szCs w:val="32"/>
          <w:cs/>
        </w:rPr>
        <w:t>489 ตัว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9312FC">
        <w:rPr>
          <w:rFonts w:ascii="TH SarabunPSK" w:hAnsi="TH SarabunPSK" w:cs="TH SarabunPSK"/>
          <w:sz w:val="32"/>
          <w:szCs w:val="32"/>
        </w:rPr>
        <w:t>,058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18B7AA4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4EECAF4F" w14:textId="77777777" w:rsid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9312FC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9312FC">
        <w:rPr>
          <w:rFonts w:ascii="TH SarabunPSK" w:hAnsi="TH SarabunPSK" w:cs="TH SarabunPSK"/>
          <w:sz w:val="32"/>
          <w:szCs w:val="32"/>
          <w:cs/>
        </w:rPr>
        <w:t>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3230E7B1" w14:textId="77777777" w:rsid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C513899" w14:textId="77777777" w:rsid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D08EED8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90E3959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9312FC">
        <w:rPr>
          <w:rFonts w:ascii="TH SarabunPSK" w:hAnsi="TH SarabunPSK" w:cs="TH SarabunPSK"/>
          <w:sz w:val="32"/>
          <w:szCs w:val="32"/>
        </w:rPr>
        <w:t>,413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9312FC">
        <w:rPr>
          <w:rFonts w:ascii="TH SarabunPSK" w:hAnsi="TH SarabunPSK" w:cs="TH SarabunPSK"/>
          <w:sz w:val="32"/>
          <w:szCs w:val="32"/>
        </w:rPr>
        <w:t>,042,236</w:t>
      </w:r>
      <w:r w:rsidRPr="009312FC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61BAE864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5A723518" w14:textId="6BC498D0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จำนวน 990.001 ไร่</w:t>
      </w:r>
    </w:p>
    <w:p w14:paraId="6A6BC1B8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9312FC">
        <w:rPr>
          <w:rFonts w:ascii="TH SarabunPSK" w:hAnsi="TH SarabunPSK" w:cs="TH SarabunPSK"/>
          <w:sz w:val="32"/>
          <w:szCs w:val="32"/>
        </w:rPr>
        <w:t>,984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42F38E2E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ทั้งนี้ ผ่านการประชุมคณะกรรมการให้ความช่วยเหลือผู้ประสบภัยพิบัติจังหวัดปัตตานี   (</w:t>
      </w:r>
      <w:proofErr w:type="spellStart"/>
      <w:r w:rsidRPr="009312FC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9312FC">
        <w:rPr>
          <w:rFonts w:ascii="TH SarabunPSK" w:hAnsi="TH SarabunPSK" w:cs="TH SarabunPSK"/>
          <w:sz w:val="32"/>
          <w:szCs w:val="32"/>
          <w:cs/>
        </w:rPr>
        <w:t>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14A2487D" w14:textId="77777777" w:rsidR="009312FC" w:rsidRPr="009312FC" w:rsidRDefault="009312FC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9FCDF5A" w14:textId="77777777" w:rsidR="009312FC" w:rsidRPr="009312FC" w:rsidRDefault="009312FC" w:rsidP="009312FC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9312FC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51163BA" w14:textId="77777777" w:rsidR="009312FC" w:rsidRPr="009312FC" w:rsidRDefault="009312FC" w:rsidP="009312F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072B9CDB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9312F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ไม่พบพื้นที่การระบาดของโรคใบร่วงชนิดใหม่ในยางพารา (ข้อมูลจาก </w:t>
      </w:r>
      <w:proofErr w:type="spellStart"/>
      <w:r w:rsidRPr="009312FC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9312FC">
        <w:rPr>
          <w:rFonts w:ascii="TH SarabunPSK" w:hAnsi="TH SarabunPSK" w:cs="TH SarabunPSK"/>
          <w:sz w:val="32"/>
          <w:szCs w:val="32"/>
          <w:cs/>
        </w:rPr>
        <w:t>.ปัตตานี)</w:t>
      </w:r>
    </w:p>
    <w:p w14:paraId="2F2D3F92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75EC9ED9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1196F0BB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669E002F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67A0B80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23181414" w14:textId="7694391F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12FC">
        <w:rPr>
          <w:rFonts w:ascii="TH SarabunPSK" w:hAnsi="TH SarabunPSK" w:cs="TH SarabunPSK"/>
          <w:sz w:val="32"/>
          <w:szCs w:val="32"/>
        </w:rPr>
        <w:tab/>
      </w:r>
      <w:r w:rsidRPr="009312FC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9312FC">
        <w:rPr>
          <w:rFonts w:ascii="TH SarabunPSK" w:hAnsi="TH SarabunPSK" w:cs="TH SarabunPSK"/>
          <w:sz w:val="32"/>
          <w:szCs w:val="32"/>
        </w:rPr>
        <w:t xml:space="preserve">2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มีความแข็งแรงสามารถต้านทานกับโรคได้ </w:t>
      </w:r>
    </w:p>
    <w:p w14:paraId="6DC7104A" w14:textId="77777777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</w:rPr>
        <w:t xml:space="preserve">2.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9312FC">
        <w:rPr>
          <w:rFonts w:ascii="TH SarabunPSK" w:hAnsi="TH SarabunPSK" w:cs="TH SarabunPSK"/>
          <w:sz w:val="32"/>
          <w:szCs w:val="32"/>
        </w:rPr>
        <w:t xml:space="preserve">20-8-18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9312FC">
        <w:rPr>
          <w:rFonts w:ascii="TH SarabunPSK" w:hAnsi="TH SarabunPSK" w:cs="TH SarabunPSK"/>
          <w:sz w:val="32"/>
          <w:szCs w:val="32"/>
        </w:rPr>
        <w:t>20-7-16</w:t>
      </w:r>
    </w:p>
    <w:p w14:paraId="08C8DC99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1CC39AD9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17183254" w14:textId="2F604E54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 ที่ทำให้การแพร่ระบาดของโรคเป็นไปได้อย่างรวดเร็วมากยิ่งขึ้น</w:t>
      </w:r>
    </w:p>
    <w:p w14:paraId="164F7C89" w14:textId="77777777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02695A35" w14:textId="77777777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1EB64CD7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2AEA6AE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113D3223" w14:textId="77777777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73B922C8" w14:textId="77777777" w:rsidR="009312FC" w:rsidRPr="009312FC" w:rsidRDefault="009312FC" w:rsidP="009312FC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20784A18" w14:textId="5E0CD420" w:rsid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ประชาสัมพันธ์สร้างการรับรู้ให้เกษตรกรผู้ปลูกพืช เตรียมพร้อมรับมือสถานการณ์ภัยแล้ง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  ที่อาจจะเกิดขึ้น</w:t>
      </w:r>
    </w:p>
    <w:p w14:paraId="548F3564" w14:textId="77777777" w:rsid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026970D" w14:textId="77777777" w:rsid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669D2CC" w14:textId="77777777" w:rsid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600D9E93" w14:textId="77777777" w:rsid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7E062CA0" w14:textId="77777777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1BF42E0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1756224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โรคระบาดด้านประมง</w:t>
      </w:r>
    </w:p>
    <w:p w14:paraId="6F42E5F4" w14:textId="77777777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เตรียมรับมือสถานการณ์ภัยแล้งที่อาจจะเกิดขึ้น และให้สำนักงานประมงอำเภอ กำชับการดูแลสัตว์น้ำช่วงฤดูร้อน</w:t>
      </w:r>
    </w:p>
    <w:p w14:paraId="747CAA8A" w14:textId="77777777" w:rsidR="009312FC" w:rsidRPr="009312FC" w:rsidRDefault="009312FC" w:rsidP="009312FC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6DA7555C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782938C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776335B3" w14:textId="46C1881B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ประชาสัมพันธ์สร้างการรับรู้ให้เกษตรกรผู้เลี้ยงสัตว์ เตรียมพร้อมรับมือสถานการณ์ภัยแล้ง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ที่อาจจะเกิดขึ้นในพื้นที่จังหวัดปัตตานี</w:t>
      </w:r>
    </w:p>
    <w:p w14:paraId="34101E0C" w14:textId="71FA2D8E" w:rsidR="009312FC" w:rsidRPr="009312FC" w:rsidRDefault="009312FC" w:rsidP="009312F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312FC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695D7C50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ab/>
      </w:r>
      <w:r w:rsidRPr="009312FC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4276ED9E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67869718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312FC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15F659C" w14:textId="77777777" w:rsidR="009312FC" w:rsidRPr="009312FC" w:rsidRDefault="009312FC" w:rsidP="009312FC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12FC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33C9EF1C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4E6CC0D" w14:textId="77777777" w:rsidR="009312FC" w:rsidRPr="009312FC" w:rsidRDefault="009312FC" w:rsidP="009312F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52F087C" w14:textId="77777777" w:rsidR="009312FC" w:rsidRPr="009312FC" w:rsidRDefault="009312FC" w:rsidP="009312FC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9312FC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30 เมษายน 2569</w:t>
      </w:r>
    </w:p>
    <w:p w14:paraId="42806974" w14:textId="786536E3" w:rsidR="00353245" w:rsidRPr="009312FC" w:rsidRDefault="00353245" w:rsidP="009312F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9312FC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F901C" w14:textId="77777777" w:rsidR="00FE2D37" w:rsidRDefault="00FE2D37" w:rsidP="00F260F1">
      <w:pPr>
        <w:spacing w:after="0" w:line="240" w:lineRule="auto"/>
      </w:pPr>
      <w:r>
        <w:separator/>
      </w:r>
    </w:p>
  </w:endnote>
  <w:endnote w:type="continuationSeparator" w:id="0">
    <w:p w14:paraId="39533148" w14:textId="77777777" w:rsidR="00FE2D37" w:rsidRDefault="00FE2D37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F66FB" w14:textId="77777777" w:rsidR="00FE2D37" w:rsidRDefault="00FE2D37" w:rsidP="00F260F1">
      <w:pPr>
        <w:spacing w:after="0" w:line="240" w:lineRule="auto"/>
      </w:pPr>
      <w:r>
        <w:separator/>
      </w:r>
    </w:p>
  </w:footnote>
  <w:footnote w:type="continuationSeparator" w:id="0">
    <w:p w14:paraId="15B92D2E" w14:textId="77777777" w:rsidR="00FE2D37" w:rsidRDefault="00FE2D37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18B3"/>
    <w:rsid w:val="00023556"/>
    <w:rsid w:val="000236F7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2199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67B40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28BD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4FE2"/>
    <w:rsid w:val="006672BA"/>
    <w:rsid w:val="006707D3"/>
    <w:rsid w:val="00670C88"/>
    <w:rsid w:val="00674AEF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265B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2335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AA3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611B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9026</TotalTime>
  <Pages>13</Pages>
  <Words>4680</Words>
  <Characters>26680</Characters>
  <Application>Microsoft Office Word</Application>
  <DocSecurity>0</DocSecurity>
  <Lines>222</Lines>
  <Paragraphs>62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777</cp:revision>
  <cp:lastPrinted>2026-01-08T03:49:00Z</cp:lastPrinted>
  <dcterms:created xsi:type="dcterms:W3CDTF">2021-01-05T08:58:00Z</dcterms:created>
  <dcterms:modified xsi:type="dcterms:W3CDTF">2026-05-07T03:05:00Z</dcterms:modified>
</cp:coreProperties>
</file>