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22"/>
        <w:tblW w:w="10348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1E6BF3" w:rsidRPr="001E6BF3" w14:paraId="6D011339" w14:textId="77777777" w:rsidTr="00956F62">
        <w:tc>
          <w:tcPr>
            <w:tcW w:w="10348" w:type="dxa"/>
            <w:shd w:val="clear" w:color="auto" w:fill="D6E3BC"/>
          </w:tcPr>
          <w:p w14:paraId="169854FC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  <w:lang w:val="en-GB"/>
              </w:rPr>
              <w:t>ข้อมูลพื้นฐานของจังหวัด ปัตตานี</w:t>
            </w:r>
          </w:p>
        </w:tc>
      </w:tr>
    </w:tbl>
    <w:p w14:paraId="5D4B5D14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16"/>
          <w:szCs w:val="16"/>
        </w:rPr>
      </w:pPr>
    </w:p>
    <w:p w14:paraId="2F3EAD58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1.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ข้อมูลด้านการเกษตรของจังหวัด</w:t>
      </w:r>
    </w:p>
    <w:p w14:paraId="128CE416" w14:textId="77777777" w:rsidR="001E6BF3" w:rsidRPr="001E6BF3" w:rsidRDefault="001E6BF3" w:rsidP="001E6BF3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1.1 พื้นที่ทั้งหมด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1,272,117 ไร่ เป็นพื้นที่ถือครองทางการเกษตร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797,032 ไร่ (62.65</w:t>
      </w:r>
      <w:r w:rsidRPr="001E6BF3">
        <w:rPr>
          <w:rFonts w:ascii="TH SarabunPSK" w:eastAsia="Calibri" w:hAnsi="TH SarabunPSK" w:cs="TH SarabunPSK"/>
          <w:sz w:val="32"/>
          <w:szCs w:val="32"/>
        </w:rPr>
        <w:t>%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ของพื้นที่ทั้งหมด) แบ่งเป็น พื้นที่ปลูกข้าว 78</w:t>
      </w:r>
      <w:r w:rsidRPr="001E6BF3">
        <w:rPr>
          <w:rFonts w:ascii="TH SarabunPSK" w:eastAsia="Calibri" w:hAnsi="TH SarabunPSK" w:cs="TH SarabunPSK"/>
          <w:sz w:val="32"/>
          <w:szCs w:val="32"/>
        </w:rPr>
        <w:t>,251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ไม้ผล 39</w:t>
      </w:r>
      <w:r w:rsidRPr="001E6BF3">
        <w:rPr>
          <w:rFonts w:ascii="TH SarabunPSK" w:eastAsia="Calibri" w:hAnsi="TH SarabunPSK" w:cs="TH SarabunPSK"/>
          <w:sz w:val="32"/>
          <w:szCs w:val="32"/>
        </w:rPr>
        <w:t>,264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ไม้ยืนต้น 431</w:t>
      </w:r>
      <w:r w:rsidRPr="001E6BF3">
        <w:rPr>
          <w:rFonts w:ascii="TH SarabunPSK" w:eastAsia="Calibri" w:hAnsi="TH SarabunPSK" w:cs="TH SarabunPSK"/>
          <w:sz w:val="32"/>
          <w:szCs w:val="32"/>
        </w:rPr>
        <w:t>,413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พืชไร่ 8</w:t>
      </w:r>
      <w:r w:rsidRPr="001E6BF3">
        <w:rPr>
          <w:rFonts w:ascii="TH SarabunPSK" w:eastAsia="Calibri" w:hAnsi="TH SarabunPSK" w:cs="TH SarabunPSK"/>
          <w:sz w:val="32"/>
          <w:szCs w:val="32"/>
        </w:rPr>
        <w:t>,690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พืชผัก  12</w:t>
      </w:r>
      <w:r w:rsidRPr="001E6BF3">
        <w:rPr>
          <w:rFonts w:ascii="TH SarabunPSK" w:eastAsia="Calibri" w:hAnsi="TH SarabunPSK" w:cs="TH SarabunPSK"/>
          <w:sz w:val="32"/>
          <w:szCs w:val="32"/>
        </w:rPr>
        <w:t>,014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พื้นที่เกษตรอื่น 61</w:t>
      </w:r>
      <w:r w:rsidRPr="001E6BF3">
        <w:rPr>
          <w:rFonts w:ascii="TH SarabunPSK" w:eastAsia="Calibri" w:hAnsi="TH SarabunPSK" w:cs="TH SarabunPSK"/>
          <w:sz w:val="32"/>
          <w:szCs w:val="32"/>
        </w:rPr>
        <w:t>,149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และพื้นที่ไม่ใช้ประโยชน์ 161</w:t>
      </w:r>
      <w:r w:rsidRPr="001E6BF3">
        <w:rPr>
          <w:rFonts w:ascii="TH SarabunPSK" w:eastAsia="Calibri" w:hAnsi="TH SarabunPSK" w:cs="TH SarabunPSK"/>
          <w:sz w:val="32"/>
          <w:szCs w:val="32"/>
        </w:rPr>
        <w:t>,671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โดยมีพื้นที่ชลประทาน 385,622 ไร่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(51.2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%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ของพื้นที่เกษตรกรรม)</w:t>
      </w:r>
    </w:p>
    <w:p w14:paraId="4216CEAC" w14:textId="77777777" w:rsidR="001E6BF3" w:rsidRPr="001E6BF3" w:rsidRDefault="001E6BF3" w:rsidP="001E6BF3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1.2 สถานการณ์ด้านการทรัพยากรการผลิตและแนวโน้ม</w:t>
      </w:r>
    </w:p>
    <w:p w14:paraId="00037C8C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(1) ปริมาณน้ำภาพรวมจังหวัด 1,003.675 ล้าน ลบ.ม. (แหล่งน้ำขนาดใหญ่ 1 แห่ง ปริมาณน้ำ 986.750 ล้าน ลบ.ม.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ขนาดกลาง 1 แห่ง ปริมาณน้ำ 2.664 ล้าน ลบ.ม.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ขนาดเล็ก 3 แห่ง ปริมาณน้ำ 1.321 ล้าน ลบ.ม. และแหล่งน้ำอื่น ปริมาณน้ำ 12.940 ล้าน ลบ.ม.)</w:t>
      </w:r>
    </w:p>
    <w:p w14:paraId="20CDB518" w14:textId="4F7C85D8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(2) ปริมาณน้ำฝนสะสม ตั้งแต่วันที่ 1 มกราคม 256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ถึง 31 ธันวาคม 256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มีปริมาณฝนรวม 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945.2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มิลลิเมตรมี ฝนตก 1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วัน ซึ่งเดือนที่มีฝนตกมากที่สุดคือเดือน ธันวาคม 256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วัดปริมาณได้ 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338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มิลลิเมตร</w:t>
      </w:r>
    </w:p>
    <w:p w14:paraId="0EA90FF9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     (3) ความต้องการใช้น้ำของจังหวัดจำแนก 4 ด้าน (รวม 878.99 ล้าน ลบ.ม.)</w:t>
      </w:r>
    </w:p>
    <w:p w14:paraId="06D671E1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อุปโภคบริโภค    23.14 ล้าน ลบ.ม.</w:t>
      </w:r>
    </w:p>
    <w:p w14:paraId="6BDB7939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ระบบนิเวศน์   637.00 ล้าน ลบ.ม.</w:t>
      </w:r>
    </w:p>
    <w:p w14:paraId="5DC675E8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เกษตรกรรม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213.39 ล้าน ลบ.ม.</w:t>
      </w:r>
    </w:p>
    <w:p w14:paraId="21A6209F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อุตสาหกรรม      5.46 ล้าน ลบ.ม.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7D3E3758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                                            ที่มา</w:t>
      </w:r>
      <w:r w:rsidRPr="001E6BF3">
        <w:rPr>
          <w:rFonts w:ascii="TH SarabunPSK" w:eastAsia="Calibri" w:hAnsi="TH SarabunPSK" w:cs="TH SarabunPSK" w:hint="cs"/>
          <w:i/>
          <w:iCs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>:</w:t>
      </w:r>
      <w:r w:rsidRPr="001E6BF3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 xml:space="preserve"> 1.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>โครงการชลประทานปัตตานี  2. สถานีอุตุนิยมวิทยาปัตตานี</w:t>
      </w:r>
    </w:p>
    <w:p w14:paraId="56DE250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4) การใช้ประโยชน์และความเหมาะสมของดินเพื่อการเพาะปลูก (</w:t>
      </w:r>
      <w:r w:rsidRPr="001E6BF3">
        <w:rPr>
          <w:rFonts w:ascii="TH SarabunPSK" w:eastAsia="Calibri" w:hAnsi="TH SarabunPSK" w:cs="TH SarabunPSK"/>
          <w:sz w:val="32"/>
          <w:szCs w:val="32"/>
        </w:rPr>
        <w:t>Agri-Map Analytic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233F535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4.1) ข้าว (พื้นที่รวม 288,447 ไร่)</w:t>
      </w:r>
    </w:p>
    <w:p w14:paraId="4F6CE342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255,263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1F572CBA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 33,184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6E5B9590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4.2) ยางพารา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(พื้นที่รวม 335,604 ไร่)</w:t>
      </w:r>
    </w:p>
    <w:p w14:paraId="4A85A5C8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284,461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0435B5D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 51,143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1B8E885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4.3) ปาล์มน้ำมัน (พื้นที่รวม 35,005 ไร่)</w:t>
      </w:r>
    </w:p>
    <w:p w14:paraId="4611867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30,891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2961402E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 4,114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12E7E53A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4.4) มะพร้าว (พื้นที่รวม 70,214 ไร่)</w:t>
      </w:r>
    </w:p>
    <w:p w14:paraId="6551A49B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 59,767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0824B38A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พื้นที่ทำการเกษตรที่ไม่เหมาะสม10,447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030877D3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4.5) ไม้ผล (ทุเรียน เงาะ มังคุด) (พื้นที่รวม 179,892 ไร่)</w:t>
      </w:r>
    </w:p>
    <w:p w14:paraId="76E98016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173,688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76E3D32A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16"/>
          <w:szCs w:val="16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  6,204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1D28D6E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16"/>
          <w:szCs w:val="16"/>
        </w:rPr>
      </w:pPr>
    </w:p>
    <w:p w14:paraId="42C89A35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  <w:t>/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สถานีพัฒนาที่ดินปัตตานี</w:t>
      </w:r>
    </w:p>
    <w:p w14:paraId="484070C5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1E47F876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67CAD954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658D9665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24D0B1A2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753B472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lastRenderedPageBreak/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1.3 ขนาดเศรษฐกิจของจังหวัด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(</w:t>
      </w:r>
      <w:r w:rsidRPr="001E6BF3">
        <w:rPr>
          <w:rFonts w:ascii="TH SarabunPSK" w:eastAsia="Calibri" w:hAnsi="TH SarabunPSK" w:cs="TH SarabunPSK"/>
          <w:sz w:val="32"/>
          <w:szCs w:val="32"/>
        </w:rPr>
        <w:t>GPP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 มีมูลค่า 54,281 ล้านบาท (ปี 2566) จำนวนประชากร 739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402 คน เป็นภาคการเกษตร 79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694 ครัวเรือน และเป็นแรงงานภาคเกษตร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341</w:t>
      </w:r>
      <w:r w:rsidRPr="001E6BF3">
        <w:rPr>
          <w:rFonts w:ascii="TH SarabunPSK" w:eastAsia="Calibri" w:hAnsi="TH SarabunPSK" w:cs="TH SarabunPSK"/>
          <w:sz w:val="32"/>
          <w:szCs w:val="32"/>
        </w:rPr>
        <w:t>,339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คน </w:t>
      </w:r>
    </w:p>
    <w:p w14:paraId="7E267371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i/>
          <w:iCs/>
          <w:sz w:val="28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28"/>
        </w:rPr>
        <w:tab/>
        <w:t>/</w:t>
      </w:r>
      <w:r w:rsidRPr="001E6BF3">
        <w:rPr>
          <w:rFonts w:ascii="TH SarabunPSK" w:eastAsia="Calibri" w:hAnsi="TH SarabunPSK" w:cs="TH SarabunPSK"/>
          <w:i/>
          <w:iCs/>
          <w:sz w:val="28"/>
          <w:u w:val="single"/>
          <w:cs/>
          <w:lang w:val="en-GB"/>
        </w:rPr>
        <w:t>ที่มา</w:t>
      </w:r>
      <w:r w:rsidRPr="001E6BF3">
        <w:rPr>
          <w:rFonts w:ascii="TH SarabunPSK" w:eastAsia="Calibri" w:hAnsi="TH SarabunPSK" w:cs="TH SarabunPSK"/>
          <w:i/>
          <w:iCs/>
          <w:sz w:val="28"/>
          <w:cs/>
          <w:lang w:val="en-GB"/>
        </w:rPr>
        <w:t xml:space="preserve"> สำนักงานคณะกรรมการพัฒนาเศรษฐกิจและสังคมแห่งชาติ (สศช.)</w:t>
      </w:r>
      <w:r w:rsidRPr="001E6BF3">
        <w:rPr>
          <w:rFonts w:ascii="TH SarabunPSK" w:eastAsia="Calibri" w:hAnsi="TH SarabunPSK" w:cs="TH SarabunPSK"/>
          <w:i/>
          <w:iCs/>
          <w:sz w:val="28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28"/>
          <w:cs/>
          <w:lang w:val="en-GB"/>
        </w:rPr>
        <w:t>รวบรวมโดยกรมบัญชีกลาง</w:t>
      </w:r>
    </w:p>
    <w:p w14:paraId="2427BE0C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1.4  พืชเศรษฐกิจที่สำคัญ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ได้แก่ </w:t>
      </w:r>
    </w:p>
    <w:p w14:paraId="23B29FEA" w14:textId="5051A222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ข้าวนาปี</w:t>
      </w:r>
      <w:bookmarkStart w:id="0" w:name="_Hlk194585299"/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062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24,951.55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bookmarkEnd w:id="0"/>
    </w:p>
    <w:p w14:paraId="16AD8769" w14:textId="65DBE544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-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ข้าวนาปรัง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1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019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10,188.87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</w:p>
    <w:p w14:paraId="1A3091DA" w14:textId="55774E88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- ยางพารา       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404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663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128,594.50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</w:p>
    <w:p w14:paraId="54580F57" w14:textId="39C53C71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ปาล์มน้ำมัน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410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382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</w:p>
    <w:p w14:paraId="515170D2" w14:textId="69E9CF85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มะพร้าวแก่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972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28,983.15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</w:p>
    <w:p w14:paraId="3C61F790" w14:textId="0753A3A5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ทุเรียน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5C1605">
        <w:rPr>
          <w:rFonts w:ascii="TH SarabunPSK" w:eastAsia="Calibri" w:hAnsi="TH SarabunPSK" w:cs="TH SarabunPSK" w:hint="cs"/>
          <w:sz w:val="32"/>
          <w:szCs w:val="32"/>
          <w:cs/>
        </w:rPr>
        <w:t>795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3,574.77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</w:p>
    <w:p w14:paraId="15632FE6" w14:textId="4D2F39B5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มังคุด</w:t>
      </w:r>
      <w:r w:rsidR="005C1605">
        <w:rPr>
          <w:rFonts w:ascii="TH SarabunPSK" w:eastAsia="Calibri" w:hAnsi="TH SarabunPSK" w:cs="TH SarabunPSK"/>
          <w:sz w:val="32"/>
          <w:szCs w:val="32"/>
          <w:cs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479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2,549.06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</w:p>
    <w:p w14:paraId="19314334" w14:textId="1786E9DA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ลองกอง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268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2,756.40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</w:p>
    <w:p w14:paraId="11EBE1A8" w14:textId="570DEA0D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ส้มโอ</w:t>
      </w:r>
      <w:r w:rsidR="005C1605">
        <w:rPr>
          <w:rFonts w:ascii="TH SarabunPSK" w:eastAsia="Calibri" w:hAnsi="TH SarabunPSK" w:cs="TH SarabunPSK"/>
          <w:sz w:val="32"/>
          <w:szCs w:val="32"/>
          <w:cs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</w:rPr>
        <w:t>978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1,</w:t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714.22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</w:p>
    <w:p w14:paraId="213CB39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color w:val="FF0000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color w:val="FF0000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  <w:t>/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1. คณะทำงานพัฒนาคุณภาพด้านพืชภาคใต้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  <w:t xml:space="preserve">  2. สำนักงานเกษตรจังหวัดปัตตานี </w:t>
      </w:r>
    </w:p>
    <w:p w14:paraId="50CF6DF8" w14:textId="77777777" w:rsidR="00D5158E" w:rsidRPr="001E6BF3" w:rsidRDefault="001E6BF3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D5158E"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1.5 สัตว์เศรษฐกิจที่สำคัญ</w:t>
      </w:r>
      <w:r w:rsidR="00D5158E"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ได้แก่</w:t>
      </w:r>
    </w:p>
    <w:p w14:paraId="40BAB2BD" w14:textId="38BCDCBF" w:rsidR="00D5158E" w:rsidRPr="001E6BF3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</w:t>
      </w:r>
      <w:r w:rsidR="0072455E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โคเนื้อ</w:t>
      </w:r>
      <w:r w:rsidR="0072455E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2455E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313</w:t>
      </w:r>
      <w:r w:rsidR="0072455E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2455E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แพะ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475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</w:p>
    <w:p w14:paraId="5567C8DC" w14:textId="2852F353" w:rsidR="00D5158E" w:rsidRPr="001E6BF3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แกะ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16,888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ไก่เนื้อ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442,574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</w:p>
    <w:p w14:paraId="099195B6" w14:textId="407FD58E" w:rsidR="00D5158E" w:rsidRPr="001E6BF3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-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เป็ดไข่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49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571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ไก่ไข่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580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</w:p>
    <w:p w14:paraId="31292F46" w14:textId="138CB536" w:rsidR="00D5158E" w:rsidRPr="001E6BF3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สุกร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4,477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เป็ดเนื้อ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840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</w:p>
    <w:p w14:paraId="14076733" w14:textId="40AA932E" w:rsidR="00D5158E" w:rsidRPr="001E6BF3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โคนม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25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กระบือ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1,541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</w:p>
    <w:p w14:paraId="7B0ED00A" w14:textId="1C463C06" w:rsidR="00D5158E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นกกระทา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564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เป็ดเทศ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230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457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</w:p>
    <w:p w14:paraId="024FF889" w14:textId="3EC880F5" w:rsidR="00D5158E" w:rsidRPr="001E6BF3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- ไก่พื้นเมือง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755,059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- ไก่ลูกผสม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13,822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ตัว</w:t>
      </w:r>
    </w:p>
    <w:p w14:paraId="50FE5EA2" w14:textId="77777777" w:rsidR="00D5158E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>/</w:t>
      </w:r>
      <w:r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 xml:space="preserve">ข้อมูล ณ วันที่ 12 กุมภาพันธ์ 2569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สำนักงานปศุสัตว์จังหวัดปัตตานี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13E75D9B" w14:textId="498155E7" w:rsidR="001E6BF3" w:rsidRPr="001E6BF3" w:rsidRDefault="001E6BF3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lang w:val="en-GB"/>
        </w:rPr>
        <w:t xml:space="preserve">1.6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 xml:space="preserve">สินค้าเด่น/สินค้า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>G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I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ได้แก่</w:t>
      </w:r>
    </w:p>
    <w:p w14:paraId="2DFEB37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 xml:space="preserve">สินค้า </w:t>
      </w:r>
      <w:r w:rsidRPr="001E6BF3">
        <w:rPr>
          <w:rFonts w:ascii="TH SarabunPSK" w:eastAsia="Calibri" w:hAnsi="TH SarabunPSK" w:cs="TH SarabunPSK"/>
          <w:sz w:val="32"/>
          <w:szCs w:val="32"/>
          <w:u w:val="single"/>
        </w:rPr>
        <w:t>GI</w:t>
      </w:r>
    </w:p>
    <w:p w14:paraId="1F389462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- ส้มโอปูโก มีลักษณะเด่น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ผลกลมมีจุก บริเวณผลมีขนนิ่มคล้ายกำมะหยี่ เนื้อมีสีชมพูเข้ม              รสชาติหวานหอม เนื้อนิ่มและเป็นผลไม้ที่ปลูกง่าย ไม่ต้องการดูแลรักษาเป็นพิเศษ โดยมี</w:t>
      </w:r>
    </w:p>
    <w:p w14:paraId="58A14280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รูปทรง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ทรงผลกลมมีจุก คล้ายหลอดไฟ</w:t>
      </w:r>
    </w:p>
    <w:p w14:paraId="3D810C9B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เปลือกผิว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ผิวผลเรียบมีสีเขียว มีขนอ่อนนุ่มคล้ายกำมะหยี่ปกคลุมทั่วทั้งผล</w:t>
      </w:r>
    </w:p>
    <w:p w14:paraId="1ACD6390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 xml:space="preserve">*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เนื้อ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มีสีชมพูอมแดง เนื้อแน่นน้ำหนักดี ฉ่ำและนิ่ม</w:t>
      </w:r>
    </w:p>
    <w:p w14:paraId="54714934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* ร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สชาติ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รสหวาน</w:t>
      </w:r>
    </w:p>
    <w:p w14:paraId="37FEEBF6" w14:textId="6C6A35D3" w:rsid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(พื้นที่เพาะปลูกอำเภอยะรัง จำนวน </w:t>
      </w:r>
      <w:r w:rsidR="007D082D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22.5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ไร่ ผลผลิต </w:t>
      </w:r>
      <w:r w:rsidR="007D082D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19.91 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จำนวนเกษตรกร</w:t>
      </w:r>
      <w:r w:rsidR="007D082D">
        <w:rPr>
          <w:rFonts w:ascii="TH SarabunPSK" w:eastAsia="Calibri" w:hAnsi="TH SarabunPSK" w:cs="TH SarabunPSK" w:hint="cs"/>
          <w:sz w:val="32"/>
          <w:szCs w:val="32"/>
          <w:cs/>
        </w:rPr>
        <w:t xml:space="preserve"> 10 ครัวเรือน</w:t>
      </w:r>
    </w:p>
    <w:p w14:paraId="690B7A46" w14:textId="359C28B0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- ลูกหยียะรัง มีลักษณะเด่นลูกหยีสุกไม่กระเทาะเปลือกและผลลูกหยีสุกกระเทาะเปลือกจำแนกตามพันธุ์</w:t>
      </w:r>
    </w:p>
    <w:p w14:paraId="59225F2F" w14:textId="2D8C01E8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1.พันธุ์หยีทวยหรือทวยงาช้าง</w:t>
      </w:r>
    </w:p>
    <w:p w14:paraId="16AA6239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* รูปทรง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กลมเรียว ปลายผลงอน</w:t>
      </w:r>
    </w:p>
    <w:p w14:paraId="2186D783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ผิวเปลือก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</w:rPr>
        <w:t>ผิวเปลือกบาง สีดา มีขนเหมือนแพรนุ่ม ล่อนออกจากเนื้อได้</w:t>
      </w:r>
      <w:r w:rsidRPr="001E6BF3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</w:rPr>
        <w:t>โดยง่าย</w:t>
      </w:r>
    </w:p>
    <w:p w14:paraId="4D0675E9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เนื้อ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หนา ยุ่ย สีแดงหรือแสด</w:t>
      </w:r>
    </w:p>
    <w:p w14:paraId="0BE643C4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* เมล็ด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สีเทา ใน 1 ผล จะมี 1 – 2 เมล็ด</w:t>
      </w:r>
    </w:p>
    <w:p w14:paraId="1BC25AB2" w14:textId="77777777" w:rsid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รสชาติ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เปรี้ยว หรือเปรี้ยวอมหวาน</w:t>
      </w:r>
    </w:p>
    <w:p w14:paraId="230AA2DC" w14:textId="77777777" w:rsidR="00825F97" w:rsidRDefault="00825F97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F16740E" w14:textId="77777777" w:rsidR="00825F97" w:rsidRDefault="00825F97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1774DBB4" w14:textId="77777777" w:rsidR="00825F97" w:rsidRDefault="00825F97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0A1E23C0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lastRenderedPageBreak/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2. พันธุ์หยีธรรมดาหรือหยีบ้าน</w:t>
      </w:r>
    </w:p>
    <w:p w14:paraId="414E425C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* รูปทรง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กลมเรียว</w:t>
      </w:r>
    </w:p>
    <w:p w14:paraId="72549371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ผิวเปลือก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</w:rPr>
        <w:t>ผิวเปลือกบาง สีดา มีขนเหมือนแพรนุ่ม ล่อนออกจากเนื้อได้โดยง่าย</w:t>
      </w:r>
    </w:p>
    <w:p w14:paraId="31A955F4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เนื้อ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หนา ยุ่ย สีแดงหรือแสด</w:t>
      </w:r>
    </w:p>
    <w:p w14:paraId="48534DE1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เมล็ด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สีเทา ใน 1 ผล จะมี 1 เมล็ด</w:t>
      </w:r>
    </w:p>
    <w:p w14:paraId="3EDF7B38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* รสชาติ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เปรี้ยว หรือเปรี้ยวอมหวาน หรือเปรี้ยวอมฝาด</w:t>
      </w:r>
    </w:p>
    <w:p w14:paraId="1E86DBF4" w14:textId="77777777" w:rsidR="001E6BF3" w:rsidRPr="001E6BF3" w:rsidRDefault="001E6BF3" w:rsidP="001E6BF3">
      <w:pPr>
        <w:rPr>
          <w:rFonts w:ascii="TH SarabunPSK" w:eastAsia="Calibri" w:hAnsi="TH SarabunPSK" w:cs="TH SarabunPSK"/>
          <w:color w:val="000000"/>
          <w:sz w:val="31"/>
          <w:szCs w:val="31"/>
        </w:rPr>
      </w:pPr>
      <w:r w:rsidRPr="001E6BF3">
        <w:rPr>
          <w:rFonts w:ascii="TH SarabunPSK" w:eastAsia="Calibri" w:hAnsi="TH SarabunPSK" w:cs="TH SarabunPSK"/>
          <w:color w:val="000000"/>
          <w:sz w:val="31"/>
          <w:szCs w:val="31"/>
        </w:rPr>
        <w:t>(</w:t>
      </w:r>
      <w:r w:rsidRPr="001E6BF3">
        <w:rPr>
          <w:rFonts w:ascii="TH SarabunPSK" w:eastAsia="Calibri" w:hAnsi="TH SarabunPSK" w:cs="TH SarabunPSK"/>
          <w:color w:val="000000"/>
          <w:sz w:val="31"/>
          <w:szCs w:val="31"/>
          <w:cs/>
        </w:rPr>
        <w:t>พื้นที่เพาะปลูกอำเภอยะรัง จำนวน 3,627 ต้น พื้นที่ให้ผลผลิต 2,616 ตัน จำนวนเกษตรผู้ปลูกลูกหยี 905 ราย)</w:t>
      </w:r>
    </w:p>
    <w:p w14:paraId="36B0D37E" w14:textId="77777777" w:rsidR="001E6BF3" w:rsidRP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สำนักงานพาณิชย์จังหวัดปัตตานี,สำนักงานเกษตรอำเภอยะรัง</w:t>
      </w:r>
    </w:p>
    <w:p w14:paraId="38AE56ED" w14:textId="77777777" w:rsidR="001E6BF3" w:rsidRPr="001E6BF3" w:rsidRDefault="001E6BF3" w:rsidP="001E6BF3">
      <w:pPr>
        <w:tabs>
          <w:tab w:val="left" w:pos="284"/>
          <w:tab w:val="left" w:pos="709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สินค้าเด่น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  <w:t xml:space="preserve"> </w:t>
      </w:r>
    </w:p>
    <w:p w14:paraId="134986E3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shd w:val="clear" w:color="auto" w:fill="FFFFFF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-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ทุเรียนทรายขาว มีลักษณะเด่น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เป็นทุเรียนพันธุ์หมอนทอง ที่ได้รับผลตอบรับอย่างดีจากนักชิม และ ผู้บริโภคชาวไทยและต่างชาติ ว่ามีคุณภาพติดอันดับ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 xml:space="preserve"> 1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 xml:space="preserve">ใน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 xml:space="preserve">5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อันดับทุเรียนที่อร่อยที่สุดของประเทศ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ที่จัดให้มี การประกวดสุดยอดทุเรียนชั้นเยี่ยมจากสวนทุเรียนที่ดีที่สุดใน 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4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ภูมิภาค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shd w:val="clear" w:color="auto" w:fill="FFFFFF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เป็นที่ต้องการของตลาดทั้งในประเทศ และต่างประเทศ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 xml:space="preserve"> </w:t>
      </w:r>
    </w:p>
    <w:p w14:paraId="06C85C3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</w:rPr>
      </w:pPr>
      <w:r w:rsidRPr="001E6BF3">
        <w:rPr>
          <w:rFonts w:ascii="TH SarabunPSK" w:eastAsia="Calibri" w:hAnsi="TH SarabunPSK" w:cs="TH SarabunPSK"/>
          <w:i/>
          <w:iCs/>
          <w:color w:val="222222"/>
          <w:sz w:val="32"/>
          <w:szCs w:val="32"/>
          <w:shd w:val="clear" w:color="auto" w:fill="FFFFFF"/>
        </w:rPr>
        <w:tab/>
        <w:t xml:space="preserve"> </w:t>
      </w:r>
      <w:r w:rsidRPr="001E6BF3">
        <w:rPr>
          <w:rFonts w:ascii="TH SarabunPSK" w:eastAsia="Calibri" w:hAnsi="TH SarabunPSK" w:cs="TH SarabunPSK"/>
          <w:i/>
          <w:iCs/>
          <w:color w:val="222222"/>
          <w:sz w:val="32"/>
          <w:szCs w:val="32"/>
          <w:shd w:val="clear" w:color="auto" w:fill="FFFFFF"/>
        </w:rPr>
        <w:tab/>
      </w:r>
      <w:r w:rsidRPr="001E6BF3">
        <w:rPr>
          <w:rFonts w:ascii="TH SarabunPSK" w:eastAsia="Calibri" w:hAnsi="TH SarabunPSK" w:cs="TH SarabunPSK"/>
          <w:i/>
          <w:iCs/>
          <w:color w:val="222222"/>
          <w:sz w:val="32"/>
          <w:szCs w:val="32"/>
          <w:shd w:val="clear" w:color="auto" w:fill="FFFFFF"/>
        </w:rPr>
        <w:tab/>
      </w:r>
      <w:r w:rsidRPr="001E6BF3">
        <w:rPr>
          <w:rFonts w:ascii="TH SarabunPSK" w:eastAsia="Calibri" w:hAnsi="TH SarabunPSK" w:cs="TH SarabunPSK"/>
          <w:i/>
          <w:iCs/>
          <w:color w:val="222222"/>
          <w:sz w:val="32"/>
          <w:szCs w:val="32"/>
          <w:shd w:val="clear" w:color="auto" w:fill="FFFFFF"/>
        </w:rPr>
        <w:tab/>
        <w:t xml:space="preserve">* 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รูปทรง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>เป็นผลเดี่ยว มีขนาดใหญ่ มีก้านขั้วแข็ง มีลักษณะทรงกลม ยาวรี ผิวเปลือกหนาแข็ง มีหนามแหลมยาว ผลอ่อนมีสีเขียว ผลสุกมีสีน้ำตาลปนเขียว</w:t>
      </w:r>
    </w:p>
    <w:p w14:paraId="4F85F10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</w:pP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  <w:t xml:space="preserve">* 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เปลือกผิว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เปลือกบาง</w:t>
      </w:r>
    </w:p>
    <w:p w14:paraId="607CBE4F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</w:pP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* เนื้อ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333333"/>
          <w:sz w:val="32"/>
          <w:szCs w:val="32"/>
          <w:cs/>
        </w:rPr>
        <w:t>มีสีทองสวยเรียบเนียน เป็นเนื้อแห้ง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 xml:space="preserve"> </w:t>
      </w:r>
    </w:p>
    <w:p w14:paraId="2C9DC6F3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* ร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สชาติ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color w:val="333333"/>
          <w:sz w:val="32"/>
          <w:szCs w:val="32"/>
          <w:cs/>
        </w:rPr>
        <w:t>กลมกล่อม หวานนุ่ม แป้งน้อย กลิ่นหอมหวาน อร่อยละมุนลิ้นได้อรรถรส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</w:p>
    <w:p w14:paraId="3BE6217C" w14:textId="7CDE631C" w:rsidR="001E6BF3" w:rsidRPr="001974D0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shd w:val="clear" w:color="auto" w:fill="FFFFFF"/>
        </w:rPr>
        <w:t> 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พื้นที่ปลูกอำเภอ โคกโพธิ์ จำนวน </w:t>
      </w:r>
      <w:r w:rsidR="001974D0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180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ไร่ ผลผลิต </w:t>
      </w:r>
      <w:r w:rsidR="001974D0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153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ตัน</w:t>
      </w:r>
      <w:r w:rsidR="001974D0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จำนวนเกษตรกร 40 ครัวเรือน</w:t>
      </w:r>
    </w:p>
    <w:p w14:paraId="069F5749" w14:textId="77777777" w:rsidR="001E6BF3" w:rsidRP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สำนักงานเกษตรจังหวัดปัตตานี, ข้อมูลระบบเกษตรแบบแปลงใหญ่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29E438B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ab/>
        <w:t xml:space="preserve">1.7 สินค้า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OTOP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10 อันดับแรกของจังหวัด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ได้แก่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</w:p>
    <w:p w14:paraId="3360192C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4253"/>
        </w:tabs>
        <w:spacing w:after="0" w:line="240" w:lineRule="auto"/>
        <w:ind w:hanging="284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1.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ปลากุเลาเค็ม (โอรังปันตัย) ตันหยงเปาว์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</w:p>
    <w:p w14:paraId="08B2874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ind w:hanging="284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1E6BF3">
        <w:rPr>
          <w:rFonts w:ascii="TH SarabunPSK" w:eastAsia="Calibri" w:hAnsi="TH SarabunPSK" w:cs="TH SarabunPSK"/>
          <w:sz w:val="32"/>
          <w:szCs w:val="32"/>
        </w:rPr>
        <w:t>OTOP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, ร้านของฝากในประเทศ, </w:t>
      </w:r>
      <w:r w:rsidRPr="001E6BF3">
        <w:rPr>
          <w:rFonts w:ascii="TH SarabunPSK" w:eastAsia="Calibri" w:hAnsi="TH SarabunPSK" w:cs="TH SarabunPSK"/>
          <w:sz w:val="32"/>
          <w:szCs w:val="32"/>
        </w:rPr>
        <w:t>Line</w:t>
      </w:r>
    </w:p>
    <w:p w14:paraId="43FC5D8C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1276" w:hanging="1560"/>
        <w:jc w:val="thaiDistribute"/>
        <w:rPr>
          <w:rFonts w:ascii="TH SarabunPSK" w:eastAsia="Calibri" w:hAnsi="TH SarabunPSK" w:cs="TH SarabunPSK"/>
          <w:spacing w:val="-4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การสนับสนุนของกระทรวงเกษตรและสหกรณ์ ให้ความรู้/เทคนิควิธีการผลิต/การพัฒนาบรรจุภัณฑ์</w:t>
      </w:r>
    </w:p>
    <w:p w14:paraId="439DAAE3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4253"/>
        </w:tabs>
        <w:spacing w:after="0" w:line="240" w:lineRule="auto"/>
        <w:ind w:hanging="284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2. 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กลุ่มแม่บ้านเกษตรกรบ้านดาโต๊ะ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>(ข้าวเกรียบปลา)</w:t>
      </w:r>
    </w:p>
    <w:p w14:paraId="12B196F1" w14:textId="77777777" w:rsidR="001E6BF3" w:rsidRPr="001E6BF3" w:rsidRDefault="001E6BF3" w:rsidP="001E6BF3">
      <w:pPr>
        <w:tabs>
          <w:tab w:val="left" w:pos="284"/>
          <w:tab w:val="left" w:pos="709"/>
          <w:tab w:val="left" w:pos="1701"/>
          <w:tab w:val="left" w:pos="4395"/>
        </w:tabs>
        <w:spacing w:after="0" w:line="240" w:lineRule="auto"/>
        <w:ind w:left="4253" w:hanging="496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ตัวแทนจำหน่ายในประเทศ,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อ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อกงานแสดงจำหน่าย, ตลาดออนไลน์, ส่งจำหน่ายต่างประเทศ</w:t>
      </w:r>
    </w:p>
    <w:p w14:paraId="41F8522C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hanging="284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 แนะนำการขึ้นทะเบียน การพัฒนาคุณภาพให้</w:t>
      </w:r>
    </w:p>
    <w:p w14:paraId="6E754BC8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hanging="284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ได้</w:t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1F0E6755" w14:textId="709A304F" w:rsidR="001E6BF3" w:rsidRPr="001E6BF3" w:rsidRDefault="00825F97" w:rsidP="001E6BF3">
      <w:pPr>
        <w:tabs>
          <w:tab w:val="left" w:pos="284"/>
          <w:tab w:val="left" w:pos="709"/>
          <w:tab w:val="left" w:pos="851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</w:pPr>
      <w:r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1E6BF3"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</w:t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3. ชื่อกลุ่มเกษตรกรที่ผลิต</w:t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1E6BF3"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วิสาหกิจชุมชนกลุ่มบุหงารายา</w:t>
      </w:r>
      <w:r w:rsidR="001E6BF3"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="001E6BF3"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>(ข้าวเกรียบปลาทู)</w:t>
      </w:r>
    </w:p>
    <w:p w14:paraId="069ED9C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111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ตัวแทนจำหน่ายในประเทศ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ออกงานแสดงจำหน่าย,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ตลาดออนไลน์, ห้างสรรพสินค้า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Modern Trade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1715A673" w14:textId="47B64E60" w:rsidR="001E6BF3" w:rsidRPr="001E6BF3" w:rsidRDefault="001E6BF3" w:rsidP="001E6BF3">
      <w:pPr>
        <w:tabs>
          <w:tab w:val="left" w:pos="709"/>
          <w:tab w:val="left" w:pos="993"/>
          <w:tab w:val="left" w:pos="1701"/>
        </w:tabs>
        <w:spacing w:after="0" w:line="240" w:lineRule="auto"/>
        <w:ind w:left="1276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 แนะนำการขึ้นทะเบียนการพัฒนาคุณภาพให้ได้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349F469F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4. 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ลูกหยีแม่เลื่อน</w:t>
      </w:r>
    </w:p>
    <w:p w14:paraId="5D65081E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111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ตัวแทนจำหน่ายใน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ประเทศออกงานแสดงจำหน่าย,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Modern Trade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07F5563F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 ให้ความรู้/เทคนิควิธีการผลิต/บรรจุภัณฑ์</w:t>
      </w:r>
    </w:p>
    <w:p w14:paraId="12422449" w14:textId="77777777" w:rsidR="009B5229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69FA5F37" w14:textId="4B426656" w:rsidR="001E6BF3" w:rsidRPr="001E6BF3" w:rsidRDefault="009B5229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>
        <w:rPr>
          <w:rFonts w:ascii="TH SarabunPSK" w:eastAsia="Calibri" w:hAnsi="TH SarabunPSK" w:cs="TH SarabunPSK"/>
          <w:sz w:val="32"/>
          <w:szCs w:val="32"/>
          <w:cs/>
          <w:lang w:val="en-GB"/>
        </w:rPr>
        <w:lastRenderedPageBreak/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</w:t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5. ชื่อกลุ่มเกษตรกรที่ผลิต</w:t>
      </w:r>
      <w:r w:rsidR="001E6BF3"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="001E6BF3"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อาหารทะเลแปรรูป</w:t>
      </w:r>
    </w:p>
    <w:p w14:paraId="4523A0E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111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หน้าร้านจำหน่าย,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ร้านของฝากในประเทศ ,ตัวแทนจำหน่าย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Facebook, Line</w:t>
      </w:r>
    </w:p>
    <w:p w14:paraId="02E0117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การสนับสนุนของกระทรวงเกษตรและสหกรณ์ให้ความรู้/เทคนิควิธีการผลิต/บรรจุภัณฑ์</w:t>
      </w:r>
    </w:p>
    <w:p w14:paraId="690BA6E6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4253"/>
          <w:tab w:val="left" w:pos="467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6. ชื่อกลุ่มเกษตรกรที่ผลิต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หมวกกะปิเยาะห์บ้านกะมิยอ</w:t>
      </w:r>
    </w:p>
    <w:p w14:paraId="7F0EB220" w14:textId="3AD2E960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แหล่งรับซื้อวัตถุดิบหน้าร้าน,ตัวแทนจำหน่ายในประเทศและต่างประเทศ,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Facebook,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Line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ออกร้านจำหน่าย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</w:p>
    <w:p w14:paraId="71D46E08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1701" w:hanging="1559"/>
        <w:rPr>
          <w:rFonts w:ascii="TH SarabunPSK" w:eastAsia="Calibri" w:hAnsi="TH SarabunPSK" w:cs="TH SarabunPSK"/>
          <w:color w:val="EE0000"/>
          <w:spacing w:val="-6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color w:val="EE0000"/>
          <w:sz w:val="32"/>
          <w:szCs w:val="32"/>
          <w:cs/>
          <w:lang w:val="en-GB"/>
        </w:rPr>
        <w:t xml:space="preserve">                     </w:t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  <w:lang w:val="en-GB"/>
        </w:rPr>
        <w:t>การสนับสนุนของกระทรวงเกษตรและสหกรณ์ให้ความรู้แนะนำการรวมกลุ่ม/การจัดการด้านสหกรณ์</w:t>
      </w:r>
    </w:p>
    <w:p w14:paraId="7D8E2535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ind w:left="4536" w:hanging="4536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7. ชื่อกลุ่มเกษตรกรที่ผลิต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กลุ่มอาชีพปลาไส้ตันตากแห้งสายบุรี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51366FA5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  <w:tab w:val="left" w:pos="4253"/>
        </w:tabs>
        <w:spacing w:after="0" w:line="240" w:lineRule="auto"/>
        <w:ind w:left="4253" w:hanging="4253"/>
        <w:jc w:val="thaiDistribute"/>
        <w:rPr>
          <w:rFonts w:ascii="TH SarabunPSK" w:eastAsia="Calibri" w:hAnsi="TH SarabunPSK" w:cs="TH SarabunPSK"/>
          <w:spacing w:val="-6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                     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แหล่งรับซื้อวัตถุดิบหน้าร้านจำหน่าย, ศูนย์จำหน่าย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ร้านของฝากใน</w:t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  <w:lang w:val="en-GB"/>
        </w:rPr>
        <w:t>ประเทศ,ตัวแทนจำหน่ายในประเทศ, ส่งจำหน่ายร้านค้าทั่วไป</w:t>
      </w:r>
    </w:p>
    <w:p w14:paraId="3065DD7E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1"/>
          <w:szCs w:val="31"/>
          <w:cs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1"/>
          <w:szCs w:val="31"/>
          <w:cs/>
          <w:lang w:val="en-GB"/>
        </w:rPr>
        <w:t>การสนับสนุนของกระทรวงเกษตรและสหกรณ์ให้ความรู้/เทคนิควิธีการผลิต/บรรจุภัณฑ์</w:t>
      </w:r>
    </w:p>
    <w:p w14:paraId="4EEEE85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8. 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ข้าวเกรียบปลาซีรีน</w:t>
      </w:r>
    </w:p>
    <w:p w14:paraId="3E551D7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pacing w:val="-10"/>
          <w:sz w:val="31"/>
          <w:szCs w:val="31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pacing w:val="-10"/>
          <w:sz w:val="31"/>
          <w:szCs w:val="31"/>
          <w:cs/>
          <w:lang w:val="en-GB"/>
        </w:rPr>
        <w:t xml:space="preserve">ศูนย์จำหน่าย </w:t>
      </w:r>
      <w:r w:rsidRPr="001E6BF3">
        <w:rPr>
          <w:rFonts w:ascii="TH SarabunPSK" w:eastAsia="Calibri" w:hAnsi="TH SarabunPSK" w:cs="TH SarabunPSK"/>
          <w:spacing w:val="-10"/>
          <w:sz w:val="31"/>
          <w:szCs w:val="31"/>
          <w:lang w:val="en-GB"/>
        </w:rPr>
        <w:t>OTOP</w:t>
      </w:r>
      <w:r w:rsidRPr="001E6BF3">
        <w:rPr>
          <w:rFonts w:ascii="TH SarabunPSK" w:eastAsia="Calibri" w:hAnsi="TH SarabunPSK" w:cs="TH SarabunPSK"/>
          <w:spacing w:val="-10"/>
          <w:sz w:val="31"/>
          <w:szCs w:val="31"/>
          <w:cs/>
          <w:lang w:val="en-GB"/>
        </w:rPr>
        <w:t>, ร้านของฝากในประเทศ,</w:t>
      </w:r>
      <w:r w:rsidRPr="001E6BF3">
        <w:rPr>
          <w:rFonts w:ascii="TH SarabunPSK" w:eastAsia="Calibri" w:hAnsi="TH SarabunPSK" w:cs="TH SarabunPSK"/>
          <w:spacing w:val="-10"/>
          <w:sz w:val="31"/>
          <w:szCs w:val="31"/>
          <w:lang w:val="en-GB"/>
        </w:rPr>
        <w:t xml:space="preserve"> Facebook, Line</w:t>
      </w:r>
    </w:p>
    <w:p w14:paraId="6258245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การสนับสนุนของกระทรวงเกษตรและสหกรณ์ให้ความรู้/เทคนิควิธีการผลิต/บรรจุภัณฑ</w:t>
      </w:r>
    </w:p>
    <w:p w14:paraId="6A77DE3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  <w:tab w:val="left" w:pos="3969"/>
          <w:tab w:val="left" w:pos="4253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      9. 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กลุ่มอาชีพทำน้ำบูดูปะเสยะวอ</w:t>
      </w:r>
    </w:p>
    <w:p w14:paraId="139513C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pacing w:val="-16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pacing w:val="-16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1E6BF3">
        <w:rPr>
          <w:rFonts w:ascii="TH SarabunPSK" w:eastAsia="Calibri" w:hAnsi="TH SarabunPSK" w:cs="TH SarabunPSK"/>
          <w:spacing w:val="-16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pacing w:val="-16"/>
          <w:sz w:val="32"/>
          <w:szCs w:val="32"/>
          <w:cs/>
          <w:lang w:val="en-GB"/>
        </w:rPr>
        <w:t>, ร้านของฝากในประเทศ</w:t>
      </w:r>
    </w:p>
    <w:p w14:paraId="5923FE9F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 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ตัวแทนจำหน่ายต่างประเทศ, ส่งจำหน่ายร้านค้าทั่วไป</w:t>
      </w:r>
    </w:p>
    <w:p w14:paraId="54EC115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7F625945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10.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กลุ่มผู้ผลิตน้ำบูดูปะเสยะวอ</w:t>
      </w:r>
    </w:p>
    <w:p w14:paraId="7B07B961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3969"/>
          <w:tab w:val="left" w:pos="4111"/>
          <w:tab w:val="left" w:pos="4253"/>
          <w:tab w:val="left" w:pos="4536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pacing w:val="-14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pacing w:val="-14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/>
          <w:spacing w:val="-14"/>
          <w:sz w:val="32"/>
          <w:szCs w:val="32"/>
          <w:cs/>
          <w:lang w:val="en-GB"/>
        </w:rPr>
        <w:t xml:space="preserve">แหล่งรับซื้อวัตถุดิบศูนย์จำหน่าย </w:t>
      </w:r>
      <w:r w:rsidRPr="001E6BF3">
        <w:rPr>
          <w:rFonts w:ascii="TH SarabunPSK" w:eastAsia="Calibri" w:hAnsi="TH SarabunPSK" w:cs="TH SarabunPSK"/>
          <w:spacing w:val="-14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pacing w:val="-14"/>
          <w:sz w:val="32"/>
          <w:szCs w:val="32"/>
          <w:cs/>
          <w:lang w:val="en-GB"/>
        </w:rPr>
        <w:t>, ร้านของฝากในประเทศ</w:t>
      </w:r>
    </w:p>
    <w:p w14:paraId="725FAE41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5BACE2BB" w14:textId="77777777" w:rsid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20703017" w14:textId="77777777" w:rsidR="00F70057" w:rsidRDefault="00F70057" w:rsidP="001E6BF3">
      <w:pPr>
        <w:tabs>
          <w:tab w:val="left" w:pos="284"/>
          <w:tab w:val="left" w:pos="851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</w:p>
    <w:p w14:paraId="47DCD9C5" w14:textId="77777777" w:rsidR="001E6BF3" w:rsidRPr="001E6BF3" w:rsidRDefault="001E6BF3" w:rsidP="001E6BF3">
      <w:pPr>
        <w:numPr>
          <w:ilvl w:val="1"/>
          <w:numId w:val="24"/>
        </w:numPr>
        <w:tabs>
          <w:tab w:val="left" w:pos="709"/>
          <w:tab w:val="left" w:pos="993"/>
        </w:tabs>
        <w:spacing w:after="0" w:line="240" w:lineRule="auto"/>
        <w:ind w:left="284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 xml:space="preserve">โครงการชุมชนท่องเที่ยว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OTOP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นวัตวิถี</w:t>
      </w:r>
    </w:p>
    <w:p w14:paraId="7E9B425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จังหวัดปัตตานี มีชุมชนท่องเที่ยว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นวัตวิถี รวมทั้งหมด 64 ชุมชน ใน 34 ตำบล 12 อำเภอ ซึ่งเป็นชุมชนท่องเที่ยว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นวัตวิถี ระดับจังหวัด จำนวน 2 ชุมชน และชุมชนท่องเที่ยว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ดังนี้</w:t>
      </w:r>
    </w:p>
    <w:p w14:paraId="254CF36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-  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นวัตวิถี ระดับจังหวัด จำนวน 2 ชุมชน ได้แก่</w:t>
      </w:r>
    </w:p>
    <w:p w14:paraId="14226A32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1.บ้านตรัง หมู่ 2 ตำบลมายอ อำเภอมายอ จังหวัดปัตตานี สิ่งที่โดดเด่น (ชุมชน/ผลิตภัณฑ์/แหล่งท่องเที่ยว) คือ เป็นชุมชนตามรอยพระพุทธเจ้าหลวง ชมผลิตภัณฑ์เครื่องถ้วยชาม/เครื่องทองเหลืองโบราณ สถาปัตยกรรมหอไตรวัดบ้านตรัง ชุมชนท่องเที่ยวเชิงเกษตร อนุรักษ์ศิลปวัฒนธรรมมโนราห์ลงครู ศิลปาชีพผ้าทอลายจวนตานี กิจกรรมตกกุ้งแม่น้ำ กินอาหารพื้นบ้านสำรับบ้านตรังริมชายทุ่ง ชมพระอาทิตย์ตกดิน สักการะสิ่งศักดิ์สิทธิ์ หลวงพ่อปลอด หลวงพ่อสุข พ่อแก่จ้าวแสง ชมงานหัตถกรรมแกะสลักต้นตะเคียน อายุ 300 ปี ลายพุทธประวัติ 14 ตอน</w:t>
      </w:r>
    </w:p>
    <w:p w14:paraId="33F445EF" w14:textId="77777777" w:rsidR="00B46EB2" w:rsidRDefault="001E6BF3" w:rsidP="001E6BF3">
      <w:pPr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</w:p>
    <w:p w14:paraId="504FCB80" w14:textId="77777777" w:rsidR="00B46EB2" w:rsidRDefault="00B46EB2" w:rsidP="001E6BF3">
      <w:pPr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</w:p>
    <w:p w14:paraId="24695B28" w14:textId="77777777" w:rsidR="00B46EB2" w:rsidRDefault="00B46EB2" w:rsidP="001E6BF3">
      <w:pPr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</w:p>
    <w:p w14:paraId="7F7B09BC" w14:textId="77777777" w:rsidR="00B46EB2" w:rsidRDefault="00B46EB2" w:rsidP="001E6BF3">
      <w:pPr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</w:p>
    <w:p w14:paraId="38609E52" w14:textId="77777777" w:rsidR="00B46EB2" w:rsidRDefault="00B46EB2" w:rsidP="001E6BF3">
      <w:pPr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</w:p>
    <w:p w14:paraId="0750C75A" w14:textId="6A312CE7" w:rsidR="001E6BF3" w:rsidRDefault="00B46EB2" w:rsidP="001E6BF3">
      <w:pPr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>
        <w:rPr>
          <w:rFonts w:ascii="TH SarabunPSK" w:eastAsia="Calibri" w:hAnsi="TH SarabunPSK" w:cs="TH SarabunPSK"/>
          <w:sz w:val="32"/>
          <w:szCs w:val="32"/>
          <w:cs/>
          <w:lang w:val="en-GB"/>
        </w:rPr>
        <w:lastRenderedPageBreak/>
        <w:tab/>
      </w:r>
      <w:r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2.บ้านคลองต่ำ หมู่ 4 ตำบลปะนาเระ อำเภอปะนาเระ จังหวัดปัตตานี สิ่งที่โดดเด่น</w:t>
      </w:r>
      <w:r w:rsidR="001E6BF3"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(ชุมชน/ผลิตภัณฑ์/แหล่งท่องเที่ยว) คือ เป็นชุมชน 2 วิถี ท่องเที่ยวเชิงเกษตรอินทรีย์ ศึกษาเรียนรู้การเพาะเลี้ยงปลา</w:t>
      </w:r>
      <w:r w:rsidR="001E6BF3" w:rsidRPr="001E6BF3">
        <w:rPr>
          <w:rFonts w:ascii="TH SarabunPSK" w:eastAsia="Calibri" w:hAnsi="TH SarabunPSK" w:cs="TH SarabunPSK"/>
          <w:spacing w:val="-2"/>
          <w:sz w:val="32"/>
          <w:szCs w:val="32"/>
          <w:cs/>
          <w:lang w:val="en-GB"/>
        </w:rPr>
        <w:t xml:space="preserve">กระเบนน้ำจืด ผลิตภัณฑ์ </w:t>
      </w:r>
      <w:r w:rsidR="001E6BF3" w:rsidRPr="001E6BF3">
        <w:rPr>
          <w:rFonts w:ascii="TH SarabunPSK" w:eastAsia="Calibri" w:hAnsi="TH SarabunPSK" w:cs="TH SarabunPSK"/>
          <w:spacing w:val="-2"/>
          <w:sz w:val="32"/>
          <w:szCs w:val="32"/>
          <w:lang w:val="en-GB"/>
        </w:rPr>
        <w:t xml:space="preserve">OTOP </w:t>
      </w:r>
      <w:r w:rsidR="001E6BF3" w:rsidRPr="001E6BF3">
        <w:rPr>
          <w:rFonts w:ascii="TH SarabunPSK" w:eastAsia="Calibri" w:hAnsi="TH SarabunPSK" w:cs="TH SarabunPSK"/>
          <w:spacing w:val="-2"/>
          <w:sz w:val="32"/>
          <w:szCs w:val="32"/>
          <w:cs/>
          <w:lang w:val="en-GB"/>
        </w:rPr>
        <w:t>เวชสำอางค์ ประเภทสมุนไพรที่มีเอกลักษณ์เฉพาะตัว มีคุณภาพ ปลอดสารเคมี</w:t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เชื่อมโยงการท่องเที่ยวชายฝั่งทะเล เจดีย์หลวงพ่อหนอน สักการะหลวงพ่อโต๊ะหัก หลวงพ่อทองวัดสำเภาเชย</w:t>
      </w:r>
    </w:p>
    <w:p w14:paraId="40FC6A3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- 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ได้แก่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บ้านปาเระ หมู่ 1 ตำบลบาราโหม อำเภอเมือง จังหวัดปัตตานี สิ่งที่โดดเด่น (ชุมชน/ผลิตภัณฑ์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/แหล่ง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ท่องเที่ยว) คือ แหล่งศึกษาเรียนรู้ทางประวัติศาสตร์ปัตตานี (ปัตตานีดารุสลาม) สุสานพญาอินทิรา สุสาน 3 ราชินี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วิถีศิลปวัฒนธรรมมลายูถิ่น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ผลิตภัณฑ์ชุมชนที่โดดเด่นหลากหลายสอดคล้องกับการท่องเที่ยวชุมชน ผลิตภัณฑ์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ชุมชนที่มีเอกลักษณ์เสน่ห์มลายูท้องถิ่น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ล่องเรือชมแหล่งท่องเที่ยวทะเลในอ่าวปัตตานี สุสานเจ้าแม่ลิ้มกอเหนี่ยว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กลางทะเล ล่องเรือชมอุโมงค์ป่าโกงกางที่อุดมสมบูรณ์</w:t>
      </w:r>
    </w:p>
    <w:p w14:paraId="2E8475E3" w14:textId="77777777" w:rsidR="001E6BF3" w:rsidRPr="001E6BF3" w:rsidRDefault="001E6BF3" w:rsidP="001E6BF3">
      <w:pPr>
        <w:tabs>
          <w:tab w:val="left" w:pos="709"/>
          <w:tab w:val="left" w:pos="993"/>
          <w:tab w:val="left" w:pos="1701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กระทรวงเกษตรและสหกรณ์มีส่วนเกี่ยวข้องกับการดำเนินงานโครงการชุมชนท่องเที่ยว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นวัตวิถี โดยเป็นคณะทำงานติดตามสนับสนุนการดำเนินงานโครงการชุมชนท่องเที่ยว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นวัตวิถี ระดับจังหวัด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(ตามคำสั่งจังหวัดปัตตานี ที่ 30288/2561 ลงวันที่ 19 กรกฎาคม 2561)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2AAB4322" w14:textId="77777777" w:rsidR="001E6BF3" w:rsidRP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073B35A3" w14:textId="534EB794" w:rsidR="001E6BF3" w:rsidRPr="001974D0" w:rsidRDefault="001E6BF3" w:rsidP="001974D0">
      <w:pPr>
        <w:pStyle w:val="a4"/>
        <w:numPr>
          <w:ilvl w:val="1"/>
          <w:numId w:val="24"/>
        </w:numPr>
        <w:tabs>
          <w:tab w:val="left" w:pos="284"/>
          <w:tab w:val="left" w:pos="1134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974D0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สหกรณ์การเกษตร</w:t>
      </w:r>
    </w:p>
    <w:p w14:paraId="3BE4229A" w14:textId="17CABDDA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1)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จำนวนสหกรณ์การเกษตรในจังหวัด  35  สหกรณ์  สมาชิกสหกรณ์ 42,864  ราย</w:t>
      </w:r>
    </w:p>
    <w:p w14:paraId="3A10502D" w14:textId="2E02AA33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2)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ผลการจัดชั้นสหกรณ์ความเข้มแข็งจังหวัดปัตตานี  </w:t>
      </w:r>
    </w:p>
    <w:p w14:paraId="1EE0AD36" w14:textId="0D2742D1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2.1 ระดับชั้น 1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>จำนวน     8  สหกรณ์</w:t>
      </w:r>
    </w:p>
    <w:p w14:paraId="2C61A272" w14:textId="0BD2E3A2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2.2 ระดับชั้น 2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>จำนวน     9  สหกรณ์</w:t>
      </w:r>
    </w:p>
    <w:p w14:paraId="38A1C13D" w14:textId="38D3318F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2.3 ระดับชั้น 3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>จำนวน    18  สหกรณ์</w:t>
      </w:r>
    </w:p>
    <w:p w14:paraId="307F0220" w14:textId="059891DA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3) จำนวนกลุ่มเกษตรกรในจังหวัด  7  กลุ่มเกษตรกร สมาชิกกลุ่มเกษตรกร  846  ราย</w:t>
      </w:r>
    </w:p>
    <w:p w14:paraId="13814B9C" w14:textId="0594C692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4)  ผลจัดชั้นกลุ่มเกษตรกรความเข้มแข็งจังหวัดปัตตานี</w:t>
      </w:r>
    </w:p>
    <w:p w14:paraId="623E6C2C" w14:textId="010AC0D3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4.1 ระดับชั้น 1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 xml:space="preserve">จำนวน    1  กลุ่มเกษตรกร </w:t>
      </w:r>
    </w:p>
    <w:p w14:paraId="0FC8BF49" w14:textId="2D606B99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4.2 ระดับชั้น 2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>จำนวน    1  กลุ่มเกษตรกร</w:t>
      </w:r>
    </w:p>
    <w:p w14:paraId="235F0B31" w14:textId="28B7BE27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4.3 ระดับชั้น 3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 xml:space="preserve">จำนวน    5  กลุ่มเกษตรกร </w:t>
      </w:r>
    </w:p>
    <w:p w14:paraId="103D2F12" w14:textId="77777777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>หมายเหตุ 1. เป็นข้อมูล ณ วันที่  30  กันยายน 2568</w:t>
      </w:r>
    </w:p>
    <w:p w14:paraId="355E21F0" w14:textId="0E3D1165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 xml:space="preserve">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2. กรมส่งเสริมสหกรณ์ดำเนินการจัดผลการจัดชั้นสหกรณ์/กลุ่มเกษตรกรความเข้มแข็ง</w:t>
      </w:r>
      <w:r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ปีละ 1 ครั้ง</w:t>
      </w:r>
    </w:p>
    <w:p w14:paraId="7748BA8B" w14:textId="76181869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      3. มูลค่าธุรกิจสหกรณ์ประจำปีงบประมาณ พ.ศ.2569 จำนวน </w:t>
      </w:r>
      <w:r w:rsidR="007F6C2A">
        <w:rPr>
          <w:rFonts w:ascii="TH SarabunPSK" w:eastAsia="Calibri" w:hAnsi="TH SarabunPSK" w:cs="TH SarabunPSK" w:hint="cs"/>
          <w:sz w:val="32"/>
          <w:szCs w:val="32"/>
          <w:cs/>
        </w:rPr>
        <w:t>218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7F6C2A">
        <w:rPr>
          <w:rFonts w:ascii="TH SarabunPSK" w:eastAsia="Calibri" w:hAnsi="TH SarabunPSK" w:cs="TH SarabunPSK" w:hint="cs"/>
          <w:sz w:val="32"/>
          <w:szCs w:val="32"/>
          <w:cs/>
        </w:rPr>
        <w:t>211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7F6C2A">
        <w:rPr>
          <w:rFonts w:ascii="TH SarabunPSK" w:eastAsia="Calibri" w:hAnsi="TH SarabunPSK" w:cs="TH SarabunPSK" w:hint="cs"/>
          <w:sz w:val="32"/>
          <w:szCs w:val="32"/>
          <w:cs/>
        </w:rPr>
        <w:t>050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7F6C2A">
        <w:rPr>
          <w:rFonts w:ascii="TH SarabunPSK" w:eastAsia="Calibri" w:hAnsi="TH SarabunPSK" w:cs="TH SarabunPSK" w:hint="cs"/>
          <w:sz w:val="32"/>
          <w:szCs w:val="32"/>
          <w:cs/>
        </w:rPr>
        <w:t>79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ล้านบาท </w:t>
      </w:r>
    </w:p>
    <w:p w14:paraId="3C2955D7" w14:textId="77C38A23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      4. มูลค่าธุรกิจกลุ่มเกษตรกรประจำปีงบประมาณ พ.ศ.2569 จำนวน 1,</w:t>
      </w:r>
      <w:r w:rsidR="007F6C2A">
        <w:rPr>
          <w:rFonts w:ascii="TH SarabunPSK" w:eastAsia="Calibri" w:hAnsi="TH SarabunPSK" w:cs="TH SarabunPSK" w:hint="cs"/>
          <w:sz w:val="32"/>
          <w:szCs w:val="32"/>
          <w:cs/>
        </w:rPr>
        <w:t>366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7F6C2A">
        <w:rPr>
          <w:rFonts w:ascii="TH SarabunPSK" w:eastAsia="Calibri" w:hAnsi="TH SarabunPSK" w:cs="TH SarabunPSK" w:hint="cs"/>
          <w:sz w:val="32"/>
          <w:szCs w:val="32"/>
          <w:cs/>
        </w:rPr>
        <w:t>491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บาท</w:t>
      </w:r>
    </w:p>
    <w:p w14:paraId="18CEEFF3" w14:textId="59947A06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สะสม </w:t>
      </w:r>
      <w:r w:rsidR="007F6C2A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เดือน (1 ก.ย.68 – 3</w:t>
      </w:r>
      <w:r w:rsidR="007F6C2A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7F6C2A">
        <w:rPr>
          <w:rFonts w:ascii="TH SarabunPSK" w:eastAsia="Calibri" w:hAnsi="TH SarabunPSK" w:cs="TH SarabunPSK" w:hint="cs"/>
          <w:sz w:val="32"/>
          <w:szCs w:val="32"/>
          <w:cs/>
        </w:rPr>
        <w:t>ธ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7F6C2A">
        <w:rPr>
          <w:rFonts w:ascii="TH SarabunPSK" w:eastAsia="Calibri" w:hAnsi="TH SarabunPSK" w:cs="TH SarabunPSK" w:hint="cs"/>
          <w:sz w:val="32"/>
          <w:szCs w:val="32"/>
          <w:cs/>
        </w:rPr>
        <w:t>ค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. 68) ข้อมูลในระบบรายงานปริมาณธุรกิจสหกรณ์ ณ 3</w:t>
      </w:r>
      <w:r w:rsidR="007F6C2A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7F6C2A">
        <w:rPr>
          <w:rFonts w:ascii="TH SarabunPSK" w:eastAsia="Calibri" w:hAnsi="TH SarabunPSK" w:cs="TH SarabunPSK" w:hint="cs"/>
          <w:sz w:val="32"/>
          <w:szCs w:val="32"/>
          <w:cs/>
        </w:rPr>
        <w:t>ธ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7F6C2A">
        <w:rPr>
          <w:rFonts w:ascii="TH SarabunPSK" w:eastAsia="Calibri" w:hAnsi="TH SarabunPSK" w:cs="TH SarabunPSK" w:hint="cs"/>
          <w:sz w:val="32"/>
          <w:szCs w:val="32"/>
          <w:cs/>
        </w:rPr>
        <w:t>ค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. 2568</w:t>
      </w:r>
    </w:p>
    <w:p w14:paraId="75D43C5D" w14:textId="406DFAA4" w:rsidR="003466E0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          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                                   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/ที่มา สำนักงานสหกรณ์จังหวัดปัตตานี  </w:t>
      </w:r>
    </w:p>
    <w:p w14:paraId="062942C6" w14:textId="69A4E439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2.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ข้อมูลการรับรองมาตรฐานสินค้าเกษตรปลอดภัยของจังหวัดปัตตานี </w:t>
      </w:r>
    </w:p>
    <w:p w14:paraId="77F3537C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</w:p>
    <w:p w14:paraId="4CD6A6AB" w14:textId="7EFAFBE3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ข้อมูลการรับรองมาตรฐานสินค้าเกษตรปลอดภัยของจังหวัดปัตตานี ยอดสะสม ประจำ 256</w:t>
      </w:r>
      <w:r w:rsidR="00D511B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61C4DA3E" w14:textId="0F7ED57B" w:rsidR="001E6BF3" w:rsidRPr="001E6BF3" w:rsidRDefault="001E6BF3" w:rsidP="001E6BF3">
      <w:pPr>
        <w:numPr>
          <w:ilvl w:val="0"/>
          <w:numId w:val="12"/>
        </w:numPr>
        <w:spacing w:after="0" w:line="240" w:lineRule="auto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พื้นที่ทำการเกษตรอินทรีย์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 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0.75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ไร่  เกษตรกร 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ราย /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  แยกเป็น </w:t>
      </w:r>
    </w:p>
    <w:p w14:paraId="57F55A7B" w14:textId="3CE5E0AC" w:rsidR="001E6BF3" w:rsidRPr="001E6BF3" w:rsidRDefault="001E6BF3" w:rsidP="001E6BF3">
      <w:pPr>
        <w:numPr>
          <w:ilvl w:val="0"/>
          <w:numId w:val="11"/>
        </w:numPr>
        <w:tabs>
          <w:tab w:val="left" w:pos="1134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พืชผัก 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แปลง 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0.75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ไร่ ผ่านการรับรองแล้ว  1 ราย / 1 แปลง 0.25 ไร่ อยู่ในระยะปรับเปลี่ยน 1 ราย / 1 แปลง  0.5  ไร่ และตรวจต่ออายุแปลง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-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-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</w:t>
      </w:r>
    </w:p>
    <w:p w14:paraId="7A9D1857" w14:textId="77777777" w:rsidR="001E6BF3" w:rsidRPr="001E6BF3" w:rsidRDefault="001E6BF3" w:rsidP="001E6BF3">
      <w:pPr>
        <w:numPr>
          <w:ilvl w:val="0"/>
          <w:numId w:val="11"/>
        </w:numPr>
        <w:spacing w:after="160" w:line="240" w:lineRule="auto"/>
        <w:contextualSpacing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ประมง  - ราย / - แปลง -  ไร่ ผ่านการรับรองแล้ว - ราย / - แปลง -  ไร่ และ อยู่ในระยะปรับเปลี่ยน – ราย/- แปลง พื้นที่ – ไร่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</w:p>
    <w:p w14:paraId="77BBC4E0" w14:textId="1F83E702" w:rsidR="001E6BF3" w:rsidRPr="001E6BF3" w:rsidRDefault="001E6BF3" w:rsidP="00C05BB2">
      <w:pPr>
        <w:spacing w:after="12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-    การรับรอง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รวมทั้งสิ้น  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845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ราย / 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90 แปลง </w:t>
      </w:r>
      <w:r w:rsidR="00D511B9" w:rsidRPr="00D511B9">
        <w:rPr>
          <w:rFonts w:ascii="TH SarabunPSK" w:eastAsia="Calibri" w:hAnsi="TH SarabunPSK" w:cs="TH SarabunPSK"/>
          <w:sz w:val="32"/>
          <w:szCs w:val="32"/>
          <w:cs/>
        </w:rPr>
        <w:t>2</w:t>
      </w:r>
      <w:r w:rsidR="00D511B9" w:rsidRPr="00D511B9">
        <w:rPr>
          <w:rFonts w:ascii="TH SarabunPSK" w:eastAsia="Calibri" w:hAnsi="TH SarabunPSK" w:cs="TH SarabunPSK"/>
          <w:sz w:val="32"/>
          <w:szCs w:val="32"/>
        </w:rPr>
        <w:t>,</w:t>
      </w:r>
      <w:r w:rsidR="00D511B9" w:rsidRPr="00D511B9">
        <w:rPr>
          <w:rFonts w:ascii="TH SarabunPSK" w:eastAsia="Calibri" w:hAnsi="TH SarabunPSK" w:cs="TH SarabunPSK"/>
          <w:sz w:val="32"/>
          <w:szCs w:val="32"/>
          <w:cs/>
        </w:rPr>
        <w:t>143.177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ไร่ แยกเป็น</w:t>
      </w:r>
    </w:p>
    <w:p w14:paraId="797CCE91" w14:textId="2965E92B" w:rsidR="001E6BF3" w:rsidRP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1) ด้านพืชและด้านข้าว  6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90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ราย / 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835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511B9">
        <w:rPr>
          <w:rFonts w:ascii="TH SarabunPSK" w:eastAsia="Calibri" w:hAnsi="TH SarabunPSK" w:cs="TH SarabunPSK"/>
          <w:sz w:val="32"/>
          <w:szCs w:val="32"/>
        </w:rPr>
        <w:t>1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,128.497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440D80FE" w14:textId="6224F307" w:rsid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2) ด้านประมง            1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55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/ 1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55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 1,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014.68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</w:p>
    <w:p w14:paraId="551A74E7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3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.ข้อมูลการรับรองมาตรฐานสินค้าเกษตรปลอดภัยของจังหวัดปัตตานี </w:t>
      </w:r>
    </w:p>
    <w:p w14:paraId="73039995" w14:textId="4E00E5CA" w:rsidR="001E6BF3" w:rsidRPr="001E6BF3" w:rsidRDefault="00C05BB2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pacing w:val="-4"/>
          <w:sz w:val="32"/>
          <w:szCs w:val="32"/>
          <w:cs/>
        </w:rPr>
        <w:t xml:space="preserve">   </w:t>
      </w:r>
      <w:r w:rsidR="001E6BF3" w:rsidRPr="001E6BF3">
        <w:rPr>
          <w:rFonts w:ascii="TH SarabunPSK" w:eastAsia="Calibri" w:hAnsi="TH SarabunPSK" w:cs="TH SarabunPSK" w:hint="cs"/>
          <w:b/>
          <w:bCs/>
          <w:spacing w:val="-4"/>
          <w:sz w:val="32"/>
          <w:szCs w:val="32"/>
          <w:cs/>
        </w:rPr>
        <w:t>3</w:t>
      </w:r>
      <w:r w:rsidR="001E6BF3"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.1 พื้นที่ทำการเกษตรอินทรีย์</w:t>
      </w:r>
      <w:r w:rsidR="001E6BF3"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พื้นที่รวมทั้งสิ้น....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1E6BF3"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.....ไร่  จำนวนเกษตรกร...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1E6BF3"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..ราย/...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1E6BF3"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...แปลง  แยกเป็น </w:t>
      </w:r>
    </w:p>
    <w:p w14:paraId="6C27D6E6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  <w:t>1) ข้าว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จำนวนเกษตรกร......................-............ ราย/.......-......... แปลง  ........-.......... ไร่ </w:t>
      </w:r>
    </w:p>
    <w:p w14:paraId="4F6C1370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 xml:space="preserve">ผ่านการรับรองแล้ว ..............-................ราย/........-........ แปลง  ........-...........ไร่  และ </w:t>
      </w:r>
    </w:p>
    <w:p w14:paraId="0032A075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อยู่ในระยะเตรียมความพร้อม........-.......ราย/.........-........แปลง ..........-...........ไร่ และ</w:t>
      </w:r>
    </w:p>
    <w:p w14:paraId="31426A24" w14:textId="77777777" w:rsid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อยู่ระยะปรับเปลี่ยน............-..................ราย/..........-.......แปลง ..........-...........ไร่</w:t>
      </w:r>
    </w:p>
    <w:p w14:paraId="5BEEC56A" w14:textId="201EFFA6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  <w:t>2) พืชผัก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จำนวนเกษตรกร...................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 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 ราย/....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 แปลง   พื้นที่.....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..-.....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 ไร่ </w:t>
      </w:r>
    </w:p>
    <w:p w14:paraId="72184FAB" w14:textId="01AAFAAF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อยู่ในระยะปรับเปลี่ยน.............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..ราย/.......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..-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 แปลง   พื้นที่...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.ไร่ และ</w:t>
      </w:r>
    </w:p>
    <w:p w14:paraId="29B53CFF" w14:textId="73F3590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ผ่านการรับรองแล้ว .................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...........ราย/.......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.-..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แปลง   พื้นที่......</w:t>
      </w:r>
      <w:r w:rsidR="00C05BB2">
        <w:rPr>
          <w:rFonts w:ascii="TH SarabunPSK" w:eastAsia="Calibri" w:hAnsi="TH SarabunPSK" w:cs="TH SarabunPSK"/>
          <w:spacing w:val="-4"/>
          <w:sz w:val="32"/>
          <w:szCs w:val="32"/>
        </w:rPr>
        <w:t>-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...ไร่ </w:t>
      </w:r>
    </w:p>
    <w:p w14:paraId="28F1CF71" w14:textId="6E939730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 xml:space="preserve">ตรวจติดตามแปลง ......................-..........ราย/........-........แปลง   พื้นที่.......-.......ไร่  </w:t>
      </w:r>
    </w:p>
    <w:p w14:paraId="5FAFDC7E" w14:textId="2F1C1123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ตรวจต่ออายุแปลง .....................-...........ราย/........-.......แปลง    พื้นที่........-......ไร่ </w:t>
      </w:r>
    </w:p>
    <w:p w14:paraId="78AAC1AF" w14:textId="62CA3990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  <w:t>3) ประมง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จำนวนเกษตรกร.....................-..........ราย/.........-.....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.แปลง    พื้นที่........-.......ไร่ </w:t>
      </w:r>
    </w:p>
    <w:p w14:paraId="49D556B4" w14:textId="75C2289A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 xml:space="preserve">ผ่านการรับรองแล้ว................-..........ราย/ 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........-.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....แปลง    พื้นที่ .......-.......ไร่  และ</w:t>
      </w:r>
    </w:p>
    <w:p w14:paraId="186C023F" w14:textId="59C4B099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5680" behindDoc="0" locked="0" layoutInCell="1" allowOverlap="1" wp14:anchorId="0E7FA932" wp14:editId="5E7B03E5">
                <wp:simplePos x="0" y="0"/>
                <wp:positionH relativeFrom="column">
                  <wp:posOffset>704215</wp:posOffset>
                </wp:positionH>
                <wp:positionV relativeFrom="paragraph">
                  <wp:posOffset>231775</wp:posOffset>
                </wp:positionV>
                <wp:extent cx="5067300" cy="0"/>
                <wp:effectExtent l="0" t="0" r="0" b="0"/>
                <wp:wrapNone/>
                <wp:docPr id="13" name="ตัวเชื่อมต่อตรง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635227" id="ตัวเชื่อมต่อตรง 13" o:spid="_x0000_s1026" style="position:absolute;flip:y;z-index:25165568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5.45pt,18.25pt" to="454.45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 xml:space="preserve">อยู่ในระยะปรับเปลี่ยน..................-........ราย/ .......-.......แปลง    พื้นที่ ........-......ไร่ </w:t>
      </w:r>
    </w:p>
    <w:p w14:paraId="029EEFFA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7728" behindDoc="0" locked="0" layoutInCell="1" allowOverlap="1" wp14:anchorId="2B31D2B3" wp14:editId="316CD9A5">
                <wp:simplePos x="0" y="0"/>
                <wp:positionH relativeFrom="column">
                  <wp:posOffset>723265</wp:posOffset>
                </wp:positionH>
                <wp:positionV relativeFrom="paragraph">
                  <wp:posOffset>258445</wp:posOffset>
                </wp:positionV>
                <wp:extent cx="5067300" cy="0"/>
                <wp:effectExtent l="0" t="0" r="0" b="0"/>
                <wp:wrapNone/>
                <wp:docPr id="14" name="ตัวเชื่อมต่อตรง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48CDC6" id="ตัวเชื่อมต่อตรง 14" o:spid="_x0000_s1026" style="position:absolute;flip:y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6.95pt,20.35pt" to="455.9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จำนวนราย/แปลง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        จำนวนไร่</w:t>
      </w:r>
    </w:p>
    <w:p w14:paraId="2668E911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1.ข้าว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T1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(เตรียมความพร้อม)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.....-......ราย/ .......-......แปลง.......-...........ไร่</w:t>
      </w:r>
    </w:p>
    <w:p w14:paraId="21C20134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T2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(ปรับเปลี่ยน)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    .....-......ราย/ ......-.......แปลง .......-......... ไร่</w:t>
      </w:r>
    </w:p>
    <w:p w14:paraId="2AB4F212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รับรองแล้ว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        .....-......ราย/ ......-......แปลง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.......-.......... ไร่   </w:t>
      </w:r>
    </w:p>
    <w:p w14:paraId="7AB76FA2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T3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(ให้การรับรอง)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     .....-......ราย/ ......-.......แปลง.......-...........ไร่</w:t>
      </w:r>
    </w:p>
    <w:p w14:paraId="6A42848C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4656" behindDoc="0" locked="0" layoutInCell="1" allowOverlap="1" wp14:anchorId="37E666C2" wp14:editId="161C8084">
                <wp:simplePos x="0" y="0"/>
                <wp:positionH relativeFrom="column">
                  <wp:posOffset>751840</wp:posOffset>
                </wp:positionH>
                <wp:positionV relativeFrom="paragraph">
                  <wp:posOffset>140335</wp:posOffset>
                </wp:positionV>
                <wp:extent cx="5124450" cy="0"/>
                <wp:effectExtent l="0" t="0" r="0" b="0"/>
                <wp:wrapNone/>
                <wp:docPr id="5" name="ตัวเชื่อมต่อตรง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244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772FBD" id="ตัวเชื่อมต่อตรง 5" o:spid="_x0000_s1026" style="position:absolute;flip:y;z-index:25165465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9.2pt,11.05pt" to="462.7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">
                <o:lock v:ext="edit" shapetype="f"/>
              </v:line>
            </w:pict>
          </mc:Fallback>
        </mc:AlternateContent>
      </w:r>
    </w:p>
    <w:p w14:paraId="14E3E1E1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9776" behindDoc="0" locked="0" layoutInCell="1" allowOverlap="1" wp14:anchorId="48E34EDB" wp14:editId="53551208">
                <wp:simplePos x="0" y="0"/>
                <wp:positionH relativeFrom="column">
                  <wp:posOffset>742315</wp:posOffset>
                </wp:positionH>
                <wp:positionV relativeFrom="paragraph">
                  <wp:posOffset>215900</wp:posOffset>
                </wp:positionV>
                <wp:extent cx="5133975" cy="0"/>
                <wp:effectExtent l="0" t="0" r="0" b="0"/>
                <wp:wrapNone/>
                <wp:docPr id="18" name="ตัวเชื่อมต่อตรง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339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167C84" id="ตัวเชื่อมต่อตรง 18" o:spid="_x0000_s1026" style="position:absolute;flip:y;z-index:25165977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8.45pt,17pt" to="462.7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 w:hint="cs"/>
          <w:noProof/>
          <w:sz w:val="32"/>
          <w:szCs w:val="32"/>
          <w:cs/>
        </w:rPr>
        <w:t xml:space="preserve">  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......-.....ราย/......-....... แปลง              .......-..........ไร่</w:t>
      </w:r>
    </w:p>
    <w:p w14:paraId="055D2140" w14:textId="77777777" w:rsidR="001E6BF3" w:rsidRPr="001E6BF3" w:rsidRDefault="001E6BF3" w:rsidP="001E6BF3">
      <w:pPr>
        <w:tabs>
          <w:tab w:val="left" w:pos="1418"/>
        </w:tabs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2. คะน้า    .......-......ราย/.....-...... แปลง.........-......... ไร่</w:t>
      </w:r>
    </w:p>
    <w:p w14:paraId="60D143AE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......-........ราย/.......-.......แปลง ........-.......... ไร่</w:t>
      </w:r>
    </w:p>
    <w:p w14:paraId="571E433A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รับรองแล้ว ......-........ราย/......-........แปลง .........-......... ไร่   </w:t>
      </w:r>
    </w:p>
    <w:p w14:paraId="3F05D9D1" w14:textId="1B1A6D88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.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หน่อไม้ฝรั่ง  .......-......ราย/.....-...... แปลง.........-......... ไร่</w:t>
      </w:r>
    </w:p>
    <w:p w14:paraId="5E820748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......-........ราย/.......-.......แปลง ........-.......... ไร่</w:t>
      </w:r>
    </w:p>
    <w:p w14:paraId="3D5E45A0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3632" behindDoc="0" locked="0" layoutInCell="1" allowOverlap="1" wp14:anchorId="01A19B05" wp14:editId="0867EDDA">
                <wp:simplePos x="0" y="0"/>
                <wp:positionH relativeFrom="column">
                  <wp:posOffset>342265</wp:posOffset>
                </wp:positionH>
                <wp:positionV relativeFrom="paragraph">
                  <wp:posOffset>214630</wp:posOffset>
                </wp:positionV>
                <wp:extent cx="5200650" cy="0"/>
                <wp:effectExtent l="0" t="0" r="0" b="0"/>
                <wp:wrapNone/>
                <wp:docPr id="6" name="ตัวเชื่อมต่อตรง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DF9CCB" id="ตัวเชื่อมต่อตรง 6" o:spid="_x0000_s1026" style="position:absolute;z-index:25165363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16.9pt" to="436.4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รับรองแล้ว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......-........ราย/......-........แปลง .........-......... ไร่</w:t>
      </w:r>
    </w:p>
    <w:p w14:paraId="64A1D740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bookmarkStart w:id="1" w:name="_Hlk157335880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.......-......ราย/......-........แปลง     ......-.....ไร่</w:t>
      </w:r>
    </w:p>
    <w:bookmarkEnd w:id="1"/>
    <w:p w14:paraId="2FCBA112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1E6BF3">
        <w:rPr>
          <w:rFonts w:ascii="TH SarabunPSK" w:eastAsia="Calibri" w:hAnsi="TH SarabunPSK" w:cs="TH SarabunPSK"/>
          <w:noProof/>
          <w:sz w:val="16"/>
          <w:szCs w:val="16"/>
        </w:rPr>
        <mc:AlternateContent>
          <mc:Choice Requires="wps">
            <w:drawing>
              <wp:anchor distT="4294967291" distB="4294967291" distL="114300" distR="114300" simplePos="0" relativeHeight="251652608" behindDoc="0" locked="0" layoutInCell="1" allowOverlap="1" wp14:anchorId="2B2D7F9C" wp14:editId="0B854C65">
                <wp:simplePos x="0" y="0"/>
                <wp:positionH relativeFrom="column">
                  <wp:posOffset>361315</wp:posOffset>
                </wp:positionH>
                <wp:positionV relativeFrom="paragraph">
                  <wp:posOffset>1905</wp:posOffset>
                </wp:positionV>
                <wp:extent cx="5153025" cy="0"/>
                <wp:effectExtent l="0" t="0" r="28575" b="19050"/>
                <wp:wrapNone/>
                <wp:docPr id="22" name="ตัวเชื่อมต่อตรง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530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A04FA6" id="ตัวเชื่อมต่อตรง 22" o:spid="_x0000_s1026" style="position:absolute;flip:y;z-index:25165260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8.45pt,.15pt" to="434.2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">
                <o:lock v:ext="edit" shapetype="f"/>
              </v:line>
            </w:pict>
          </mc:Fallback>
        </mc:AlternateContent>
      </w:r>
    </w:p>
    <w:p w14:paraId="31EEFBD1" w14:textId="70228379" w:rsidR="001E6BF3" w:rsidRPr="001E6BF3" w:rsidRDefault="001E6BF3" w:rsidP="009B5229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</w:t>
      </w:r>
      <w:r w:rsidR="00B46EB2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46EB2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>4.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พืชผัก .......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 ไร่</w:t>
      </w:r>
    </w:p>
    <w:p w14:paraId="383F5752" w14:textId="481CCBBA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ระยะปรับเปลี่ยน  ......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........ราย/......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.......แปลง 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....... ไร่</w:t>
      </w:r>
    </w:p>
    <w:p w14:paraId="7105A8D2" w14:textId="6377BA04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รับรองแล้ว  ......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........ราย/......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........แปลง ........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..... ไร่  </w:t>
      </w:r>
    </w:p>
    <w:p w14:paraId="012A7DCC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16"/>
          <w:szCs w:val="16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2848" behindDoc="0" locked="0" layoutInCell="1" allowOverlap="1" wp14:anchorId="13D069D1" wp14:editId="3D782BB7">
                <wp:simplePos x="0" y="0"/>
                <wp:positionH relativeFrom="column">
                  <wp:posOffset>400050</wp:posOffset>
                </wp:positionH>
                <wp:positionV relativeFrom="paragraph">
                  <wp:posOffset>8890</wp:posOffset>
                </wp:positionV>
                <wp:extent cx="5200650" cy="0"/>
                <wp:effectExtent l="0" t="0" r="0" b="0"/>
                <wp:wrapNone/>
                <wp:docPr id="172182537" name="ตัวเชื่อมต่อตรง 172182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EE8729" id="ตัวเชื่อมต่อตรง 172182537" o:spid="_x0000_s1026" style="position:absolute;z-index:25166284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1.5pt,.7pt" to="441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">
                <o:lock v:ext="edit" shapetype="f"/>
              </v:line>
            </w:pict>
          </mc:Fallback>
        </mc:AlternateContent>
      </w:r>
    </w:p>
    <w:p w14:paraId="5628B82D" w14:textId="72ECF278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  .......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........แปลง     ......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.....ไร่</w:t>
      </w:r>
    </w:p>
    <w:p w14:paraId="732E719C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16"/>
          <w:szCs w:val="16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1824" behindDoc="0" locked="0" layoutInCell="1" allowOverlap="1" wp14:anchorId="4631D0D4" wp14:editId="00251FCC">
                <wp:simplePos x="0" y="0"/>
                <wp:positionH relativeFrom="column">
                  <wp:posOffset>409575</wp:posOffset>
                </wp:positionH>
                <wp:positionV relativeFrom="paragraph">
                  <wp:posOffset>9525</wp:posOffset>
                </wp:positionV>
                <wp:extent cx="5200650" cy="0"/>
                <wp:effectExtent l="0" t="0" r="0" b="0"/>
                <wp:wrapNone/>
                <wp:docPr id="1673228753" name="ตัวเชื่อมต่อตรง 16732287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27CEBF" id="ตัวเชื่อมต่อตรง 1673228753" o:spid="_x0000_s1026" style="position:absolute;z-index:25166182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2.25pt,.75pt" to="441.7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</w:p>
    <w:p w14:paraId="57C95C1D" w14:textId="37C37EFF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0800" behindDoc="0" locked="0" layoutInCell="1" allowOverlap="1" wp14:anchorId="2B41933A" wp14:editId="0DB9E1CE">
                <wp:simplePos x="0" y="0"/>
                <wp:positionH relativeFrom="column">
                  <wp:posOffset>381635</wp:posOffset>
                </wp:positionH>
                <wp:positionV relativeFrom="paragraph">
                  <wp:posOffset>256540</wp:posOffset>
                </wp:positionV>
                <wp:extent cx="5210175" cy="0"/>
                <wp:effectExtent l="0" t="0" r="0" b="0"/>
                <wp:wrapNone/>
                <wp:docPr id="19" name="ตัวเชื่อมต่อตรง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2101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13B2F" id="ตัวเชื่อมต่อตรง 19" o:spid="_x0000_s1026" style="position:absolute;flip:y;z-index:25166080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0.05pt,20.2pt" to="440.3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.......ราย/.....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.........แปลง     .......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.....ไร่</w:t>
      </w:r>
    </w:p>
    <w:p w14:paraId="62DFBAD8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  <w:cs/>
        </w:rPr>
      </w:pPr>
    </w:p>
    <w:p w14:paraId="3C0FE967" w14:textId="5AA566F8" w:rsidR="001E6BF3" w:rsidRPr="001E6BF3" w:rsidRDefault="001E6BF3" w:rsidP="001E6BF3">
      <w:pPr>
        <w:spacing w:after="12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2.2  การรับรอง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รวมทั้งสิ้น....</w:t>
      </w:r>
      <w:r w:rsidR="004A275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0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4A275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0</w:t>
      </w:r>
      <w:r w:rsidR="004A275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.......แปลง......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4A275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63.881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......ไร่ แยกเป็น</w:t>
      </w:r>
    </w:p>
    <w:p w14:paraId="4979F4B3" w14:textId="6B84DEFC" w:rsidR="001E6BF3" w:rsidRP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1) ด้านพืชและด้านข้าว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</w:t>
      </w:r>
      <w:r w:rsidR="004A2753">
        <w:rPr>
          <w:rFonts w:ascii="TH SarabunPSK" w:eastAsia="Calibri" w:hAnsi="TH SarabunPSK" w:cs="TH SarabunPSK" w:hint="cs"/>
          <w:sz w:val="32"/>
          <w:szCs w:val="32"/>
          <w:cs/>
        </w:rPr>
        <w:t>40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......ราย/.....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="004A2753">
        <w:rPr>
          <w:rFonts w:ascii="TH SarabunPSK" w:eastAsia="Calibri" w:hAnsi="TH SarabunPSK" w:cs="TH SarabunPSK" w:hint="cs"/>
          <w:sz w:val="32"/>
          <w:szCs w:val="32"/>
          <w:cs/>
        </w:rPr>
        <w:t>71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.....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…</w:t>
      </w:r>
      <w:r w:rsidR="00567C2B">
        <w:rPr>
          <w:rFonts w:ascii="TH SarabunPSK" w:eastAsia="Calibri" w:hAnsi="TH SarabunPSK" w:cs="TH SarabunPSK"/>
          <w:sz w:val="32"/>
          <w:szCs w:val="32"/>
        </w:rPr>
        <w:t>…..</w:t>
      </w:r>
      <w:r w:rsidR="004A2753">
        <w:rPr>
          <w:rFonts w:ascii="TH SarabunPSK" w:eastAsia="Calibri" w:hAnsi="TH SarabunPSK" w:cs="TH SarabunPSK"/>
          <w:sz w:val="32"/>
          <w:szCs w:val="32"/>
        </w:rPr>
        <w:t>16.617</w:t>
      </w:r>
      <w:r w:rsidR="00567C2B">
        <w:rPr>
          <w:rFonts w:ascii="TH SarabunPSK" w:eastAsia="Calibri" w:hAnsi="TH SarabunPSK" w:cs="TH SarabunPSK"/>
          <w:sz w:val="32"/>
          <w:szCs w:val="32"/>
        </w:rPr>
        <w:t>……..</w:t>
      </w:r>
      <w:r w:rsidRPr="001E6BF3">
        <w:rPr>
          <w:rFonts w:ascii="TH SarabunPSK" w:eastAsia="Calibri" w:hAnsi="TH SarabunPSK" w:cs="TH SarabunPSK"/>
          <w:sz w:val="32"/>
          <w:szCs w:val="32"/>
        </w:rPr>
        <w:t>…..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66AD6086" w14:textId="741F9D6B" w:rsidR="001E6BF3" w:rsidRP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2) ด้านประมง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    ......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30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....ราย/.......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30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........แปลง.....1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47.264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…</w:t>
      </w:r>
      <w:r w:rsidRPr="001E6BF3">
        <w:rPr>
          <w:rFonts w:ascii="TH SarabunPSK" w:eastAsia="Calibri" w:hAnsi="TH SarabunPSK" w:cs="TH SarabunPSK"/>
          <w:sz w:val="32"/>
          <w:szCs w:val="32"/>
        </w:rPr>
        <w:t>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</w:p>
    <w:p w14:paraId="245CEB4B" w14:textId="77777777" w:rsidR="001E6BF3" w:rsidRP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) ด้านปศุสัตว์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   .......-.......ราย/.........-.........แปลง ........-.........ไร่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</w:p>
    <w:p w14:paraId="1BBB6454" w14:textId="77777777" w:rsid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1584" behindDoc="0" locked="0" layoutInCell="1" allowOverlap="1" wp14:anchorId="2F185382" wp14:editId="53487A7E">
                <wp:simplePos x="0" y="0"/>
                <wp:positionH relativeFrom="column">
                  <wp:posOffset>342265</wp:posOffset>
                </wp:positionH>
                <wp:positionV relativeFrom="paragraph">
                  <wp:posOffset>281940</wp:posOffset>
                </wp:positionV>
                <wp:extent cx="5362575" cy="0"/>
                <wp:effectExtent l="0" t="0" r="28575" b="19050"/>
                <wp:wrapNone/>
                <wp:docPr id="4" name="ตัวเชื่อมต่อตรง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6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2D6A5D" id="ตัวเชื่อมต่อตรง 4" o:spid="_x0000_s1026" style="position:absolute;flip:y;z-index:25165158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22.2pt" to="449.2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3872" behindDoc="0" locked="0" layoutInCell="1" allowOverlap="1" wp14:anchorId="1E900C91" wp14:editId="173ED385">
                <wp:simplePos x="0" y="0"/>
                <wp:positionH relativeFrom="column">
                  <wp:posOffset>337820</wp:posOffset>
                </wp:positionH>
                <wp:positionV relativeFrom="paragraph">
                  <wp:posOffset>-26035</wp:posOffset>
                </wp:positionV>
                <wp:extent cx="5343525" cy="0"/>
                <wp:effectExtent l="0" t="0" r="28575" b="19050"/>
                <wp:wrapNone/>
                <wp:docPr id="3" name="ตัวเชื่อมต่อตรง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3435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756BE6" id="ตัวเชื่อมต่อตรง 3" o:spid="_x0000_s1026" style="position:absolute;z-index:25166387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6pt,-2.05pt" to="447.35pt,-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จำนวนราย/แปลง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จำนวนไร่</w:t>
      </w:r>
    </w:p>
    <w:p w14:paraId="7F04BA50" w14:textId="342CC8B3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lastRenderedPageBreak/>
        <w:t xml:space="preserve">ข้าว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(นาแปลงใหญ่)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736C7A0F" w14:textId="3147A864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 - ราย/ 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 ราย/ 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/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 - ไร่)</w:t>
      </w:r>
    </w:p>
    <w:p w14:paraId="239379FA" w14:textId="5921C41A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ทุเรียน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8E26E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ราย/ </w:t>
      </w:r>
      <w:r w:rsidR="008E26E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</w:t>
      </w:r>
      <w:r w:rsidR="0043575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8E26E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5.5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BBB2E48" w14:textId="2706E775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8E26E9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/</w:t>
      </w:r>
      <w:r w:rsidR="008E26E9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แปลง)</w:t>
      </w:r>
    </w:p>
    <w:p w14:paraId="06EB5E6B" w14:textId="5818CC8C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ลองกอง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0E91F5D5" w14:textId="15B28D7B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 ราย/ 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 - ราย /- แปลง)</w:t>
      </w:r>
    </w:p>
    <w:p w14:paraId="1090A062" w14:textId="4A6BEB27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มังคุด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17658554" w14:textId="2A9BD78B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 แปลงใหม่ - ราย /- แปลง)</w:t>
      </w:r>
    </w:p>
    <w:p w14:paraId="2CB8A40F" w14:textId="0BC678E6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หน่อไม้ฝรั่ง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435756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427AA44C" w14:textId="44471B9D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 ราย/ 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 - ราย / - แปลง)</w:t>
      </w:r>
    </w:p>
    <w:p w14:paraId="75FDD112" w14:textId="554F4475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คะน้า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8E26E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/ </w:t>
      </w:r>
      <w:r w:rsidR="008E26E9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435756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8E26E9">
        <w:rPr>
          <w:rFonts w:ascii="TH SarabunPSK" w:eastAsia="Calibri" w:hAnsi="TH SarabunPSK" w:cs="TH SarabunPSK"/>
          <w:b/>
          <w:bCs/>
          <w:sz w:val="32"/>
          <w:szCs w:val="32"/>
        </w:rPr>
        <w:t>0.525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254A9B19" w14:textId="02BD916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8E26E9">
        <w:rPr>
          <w:rFonts w:ascii="TH SarabunPSK" w:eastAsia="Calibri" w:hAnsi="TH SarabunPSK" w:cs="TH SarabunPSK"/>
          <w:sz w:val="32"/>
          <w:szCs w:val="32"/>
        </w:rPr>
        <w:t>2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8E26E9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435756">
        <w:rPr>
          <w:rFonts w:ascii="TH SarabunPSK" w:eastAsia="Calibri" w:hAnsi="TH SarabunPSK" w:cs="TH SarabunPSK"/>
          <w:sz w:val="32"/>
          <w:szCs w:val="32"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435756">
        <w:rPr>
          <w:rFonts w:ascii="TH SarabunPSK" w:eastAsia="Calibri" w:hAnsi="TH SarabunPSK" w:cs="TH SarabunPSK"/>
          <w:sz w:val="32"/>
          <w:szCs w:val="32"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8E26E9">
        <w:rPr>
          <w:rFonts w:ascii="TH SarabunPSK" w:eastAsia="Calibri" w:hAnsi="TH SarabunPSK" w:cs="TH SarabunPSK"/>
          <w:sz w:val="32"/>
          <w:szCs w:val="32"/>
        </w:rPr>
        <w:t>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/</w:t>
      </w:r>
      <w:r w:rsidR="008E26E9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3A2CD5CA" w14:textId="5FFFCDF3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ส้มโอ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  <w:t xml:space="preserve"> </w:t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51279B3" w14:textId="17EA3796" w:rsidR="001E6BF3" w:rsidRPr="001E6BF3" w:rsidRDefault="001E6BF3" w:rsidP="001E6BF3">
      <w:pPr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 ราย/ 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แปลง)</w:t>
      </w:r>
    </w:p>
    <w:p w14:paraId="7FC20312" w14:textId="0F4621B3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มะพร้าว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</w:t>
      </w:r>
      <w:r w:rsidR="0043575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50FCBB21" w14:textId="0304BEC3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(แปลงต่ออายุ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 ราย/-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 xml:space="preserve">-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แปลง)</w:t>
      </w:r>
    </w:p>
    <w:p w14:paraId="0AA3C8EB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</w:p>
    <w:p w14:paraId="485F9060" w14:textId="1A4B64D4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อื่นๆพืชไร่ พืชผัก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F7005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36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F7005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66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7005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10.592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153284C6" w14:textId="10A9EF7D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F70057">
        <w:rPr>
          <w:rFonts w:ascii="TH SarabunPSK" w:eastAsia="Calibri" w:hAnsi="TH SarabunPSK" w:cs="TH SarabunPSK" w:hint="cs"/>
          <w:sz w:val="32"/>
          <w:szCs w:val="32"/>
          <w:cs/>
        </w:rPr>
        <w:t>28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F70057">
        <w:rPr>
          <w:rFonts w:ascii="TH SarabunPSK" w:eastAsia="Calibri" w:hAnsi="TH SarabunPSK" w:cs="TH SarabunPSK" w:hint="cs"/>
          <w:sz w:val="32"/>
          <w:szCs w:val="32"/>
          <w:cs/>
        </w:rPr>
        <w:t>47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แปลง,แปลงตรวจติดตาม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แปลงใหม่ </w:t>
      </w:r>
      <w:r w:rsidR="00F70057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F70057">
        <w:rPr>
          <w:rFonts w:ascii="TH SarabunPSK" w:eastAsia="Calibri" w:hAnsi="TH SarabunPSK" w:cs="TH SarabunPSK" w:hint="cs"/>
          <w:sz w:val="32"/>
          <w:szCs w:val="32"/>
          <w:cs/>
        </w:rPr>
        <w:t>19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แปลง)</w:t>
      </w:r>
    </w:p>
    <w:p w14:paraId="4E1C67DC" w14:textId="770913E0" w:rsidR="001E6BF3" w:rsidRPr="001E6BF3" w:rsidRDefault="001E6BF3" w:rsidP="00B46EB2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ประมงชายฝั่ง</w:t>
      </w:r>
    </w:p>
    <w:p w14:paraId="32C94B26" w14:textId="1652BE45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กุ้งทะเล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97.68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F54BDAE" w14:textId="1127D585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(แปลงต่ออายุ - ราย/- แปลง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30.84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 2 ราย/2 แปลง/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66.84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p w14:paraId="20FDA3FD" w14:textId="41560ACB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ปลากะพง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27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27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</w:t>
      </w:r>
      <w:r w:rsidR="0043575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</w:t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49.584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3D88EA6A" w14:textId="75B01A3F" w:rsid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 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-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1</w:t>
      </w:r>
      <w:r w:rsidR="00526C75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ราย/1</w:t>
      </w:r>
      <w:r w:rsidR="00526C75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526C75">
        <w:rPr>
          <w:rFonts w:ascii="TH SarabunPSK" w:eastAsia="Calibri" w:hAnsi="TH SarabunPSK" w:cs="TH SarabunPSK" w:hint="cs"/>
          <w:sz w:val="32"/>
          <w:szCs w:val="32"/>
          <w:cs/>
        </w:rPr>
        <w:t>10.158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526C75">
        <w:rPr>
          <w:rFonts w:ascii="TH SarabunPSK" w:eastAsia="Calibri" w:hAnsi="TH SarabunPSK" w:cs="TH SarabunPSK" w:hint="cs"/>
          <w:sz w:val="32"/>
          <w:szCs w:val="32"/>
          <w:cs/>
        </w:rPr>
        <w:t>14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/</w:t>
      </w:r>
      <w:r w:rsidR="00526C75">
        <w:rPr>
          <w:rFonts w:ascii="TH SarabunPSK" w:eastAsia="Calibri" w:hAnsi="TH SarabunPSK" w:cs="TH SarabunPSK" w:hint="cs"/>
          <w:sz w:val="32"/>
          <w:szCs w:val="32"/>
          <w:cs/>
        </w:rPr>
        <w:t>14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526C75">
        <w:rPr>
          <w:rFonts w:ascii="TH SarabunPSK" w:eastAsia="Calibri" w:hAnsi="TH SarabunPSK" w:cs="TH SarabunPSK" w:hint="cs"/>
          <w:sz w:val="32"/>
          <w:szCs w:val="32"/>
          <w:cs/>
        </w:rPr>
        <w:t>39.426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p w14:paraId="4895C59D" w14:textId="3CCCFE73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ประมงน้ำจืด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                    </w:t>
      </w:r>
    </w:p>
    <w:p w14:paraId="34CB0176" w14:textId="76437FCA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ปลาสลิด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- ราย/ -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- ไร่</w:t>
      </w:r>
    </w:p>
    <w:p w14:paraId="6B03D525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(แปลงต่ออายุ - ราย/-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,-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 ราย/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,-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  ราย/- แปลง - ไร)</w:t>
      </w:r>
    </w:p>
    <w:p w14:paraId="0D14DF03" w14:textId="24A1A70A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ปลาดุกรัสเซีย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- ราย/ - 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- ไร่</w:t>
      </w:r>
    </w:p>
    <w:p w14:paraId="74BC1F39" w14:textId="3C7DF930" w:rsidR="001E6BF3" w:rsidRPr="001E6BF3" w:rsidRDefault="001E6BF3" w:rsidP="001E6BF3">
      <w:pPr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 -ราย/-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,-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 แปลงตรวจติดตาม - ราย/-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,-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 แปลงใหม่ 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ราย/- แปลง - ไร่)</w:t>
      </w:r>
    </w:p>
    <w:p w14:paraId="7006C331" w14:textId="56078EB7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ปลาตะเพียนขาว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- ราย/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  -  ไร่</w:t>
      </w:r>
    </w:p>
    <w:p w14:paraId="4E7B27CF" w14:textId="4B070E00" w:rsidR="001E6BF3" w:rsidRPr="001E6BF3" w:rsidRDefault="001E6BF3" w:rsidP="001E6BF3">
      <w:pPr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 - ราย/- แปลง -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แปลงตรวจติดตาม-ราย/-แปลง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 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 - ไร่)</w:t>
      </w:r>
    </w:p>
    <w:p w14:paraId="65B31786" w14:textId="5ED63A5B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ปลากดเหลือง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229A5C07" w14:textId="0D3D1010" w:rsidR="001E6BF3" w:rsidRDefault="001E6BF3" w:rsidP="001E6BF3">
      <w:pPr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แปลงต่ออายุ-ราย/- แปลง-ไร่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 -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แปลงใหม่-ราย/-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 - ไร่)</w:t>
      </w:r>
    </w:p>
    <w:p w14:paraId="6066AC21" w14:textId="77777777" w:rsidR="00B46EB2" w:rsidRDefault="00B46EB2" w:rsidP="001E6BF3">
      <w:pPr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6AC52EFD" w14:textId="77777777" w:rsidR="00B46EB2" w:rsidRDefault="00B46EB2" w:rsidP="001E6BF3">
      <w:pPr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4461124D" w14:textId="77777777" w:rsidR="00B46EB2" w:rsidRDefault="00B46EB2" w:rsidP="001E6BF3">
      <w:pPr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5941017C" w14:textId="77777777" w:rsidR="00B46EB2" w:rsidRDefault="00B46EB2" w:rsidP="001E6BF3">
      <w:pPr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2A01F05" w14:textId="77777777" w:rsidR="00B46EB2" w:rsidRDefault="00B46EB2" w:rsidP="001E6BF3">
      <w:pPr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4EF721B5" w14:textId="77777777" w:rsidR="00B46EB2" w:rsidRPr="001E6BF3" w:rsidRDefault="00B46EB2" w:rsidP="001E6BF3">
      <w:pPr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16C9450C" w14:textId="46420C58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lastRenderedPageBreak/>
        <w:t>ปลานิลแดง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- ราย/ -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   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  <w:bookmarkStart w:id="2" w:name="_Hlk144806606"/>
    </w:p>
    <w:p w14:paraId="426AA24B" w14:textId="72813851" w:rsidR="001E6BF3" w:rsidRDefault="001E6BF3" w:rsidP="001E6BF3">
      <w:pPr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(แปลงต่ออายุ -</w:t>
      </w:r>
      <w:r w:rsidRPr="001E6BF3">
        <w:rPr>
          <w:rFonts w:ascii="TH SarabunPSK" w:eastAsia="Calibri" w:hAnsi="TH SarabunPSK" w:cs="TH SarabunPSK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/ 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 ราย/ -  แปลง -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 1 ราย/- แปลง - ไร่)</w:t>
      </w:r>
    </w:p>
    <w:bookmarkEnd w:id="2"/>
    <w:p w14:paraId="0FE0F549" w14:textId="08C1396B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ปลาบึก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  <w:t xml:space="preserve">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-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- ไร่</w:t>
      </w:r>
    </w:p>
    <w:p w14:paraId="442EA36C" w14:textId="13573B4E" w:rsid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 - / 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 -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 - ราย/- แปลง )</w:t>
      </w:r>
    </w:p>
    <w:p w14:paraId="4C403F06" w14:textId="056D0047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ปลาสวยงาม (ระบุชื่อ............)</w:t>
      </w:r>
    </w:p>
    <w:p w14:paraId="57BEAC62" w14:textId="719CE338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แปลงต่ออายุ...-...ราย/...-...แปลง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แปลงตรวจติดตาม...- ...ราย/..-...แปลง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แปลงใหม่..-..ราย 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/..-..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48E81853" w14:textId="15AB2664" w:rsid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ปศุสัตว์  (ระบุชนิด......-..........)</w:t>
      </w:r>
    </w:p>
    <w:p w14:paraId="7A1E4688" w14:textId="61EC8FEF" w:rsidR="00F70057" w:rsidRPr="001E6BF3" w:rsidRDefault="00F70057" w:rsidP="00F70057">
      <w:pPr>
        <w:spacing w:after="0" w:line="240" w:lineRule="auto"/>
        <w:ind w:left="1080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6704" behindDoc="0" locked="0" layoutInCell="1" allowOverlap="1" wp14:anchorId="60455BAC" wp14:editId="30514E05">
                <wp:simplePos x="0" y="0"/>
                <wp:positionH relativeFrom="margin">
                  <wp:posOffset>300355</wp:posOffset>
                </wp:positionH>
                <wp:positionV relativeFrom="paragraph">
                  <wp:posOffset>142240</wp:posOffset>
                </wp:positionV>
                <wp:extent cx="5314950" cy="0"/>
                <wp:effectExtent l="0" t="0" r="0" b="0"/>
                <wp:wrapNone/>
                <wp:docPr id="2" name="ตัวเชื่อมต่อตรง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F43BE0" id="ตัวเชื่อมต่อตรง 2" o:spid="_x0000_s1026" style="position:absolute;flip:y;z-index:251656704;visibility:visible;mso-wrap-style:square;mso-width-percent:0;mso-height-percent:0;mso-wrap-distance-left:9pt;mso-wrap-distance-top:-1e-4mm;mso-wrap-distance-right:9pt;mso-wrap-distance-bottom:-1e-4mm;mso-position-horizontal:absolute;mso-position-horizontal-relative:margin;mso-position-vertical:absolute;mso-position-vertical-relative:text;mso-width-percent:0;mso-height-percent:0;mso-width-relative:margin;mso-height-relative:margin" from="23.65pt,11.2pt" to="442.1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">
                <o:lock v:ext="edit" shapetype="f"/>
                <w10:wrap anchorx="margin"/>
              </v:line>
            </w:pict>
          </mc:Fallback>
        </mc:AlternateContent>
      </w:r>
    </w:p>
    <w:p w14:paraId="0AF9F123" w14:textId="1ADDA6EC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รวมทั้งสิ้น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7005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70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F7005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101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        </w:t>
      </w:r>
      <w:r w:rsidR="00F7005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163.881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ไร่</w:t>
      </w:r>
    </w:p>
    <w:p w14:paraId="43A5CC1F" w14:textId="4D647C9A" w:rsidR="00B4192C" w:rsidRPr="00B4192C" w:rsidRDefault="00F70057" w:rsidP="00B4192C">
      <w:pPr>
        <w:jc w:val="thaiDistribute"/>
        <w:rPr>
          <w:rFonts w:ascii="TH SarabunPSK" w:eastAsia="Calibri" w:hAnsi="TH SarabunPSK" w:cs="TH SarabunPSK"/>
          <w:b/>
          <w:bCs/>
          <w:sz w:val="16"/>
          <w:szCs w:val="16"/>
          <w:vertAlign w:val="superscript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8752" behindDoc="0" locked="0" layoutInCell="1" allowOverlap="1" wp14:anchorId="66BDCFB5" wp14:editId="07A47103">
                <wp:simplePos x="0" y="0"/>
                <wp:positionH relativeFrom="column">
                  <wp:posOffset>304800</wp:posOffset>
                </wp:positionH>
                <wp:positionV relativeFrom="paragraph">
                  <wp:posOffset>23495</wp:posOffset>
                </wp:positionV>
                <wp:extent cx="5314950" cy="0"/>
                <wp:effectExtent l="0" t="0" r="0" b="0"/>
                <wp:wrapNone/>
                <wp:docPr id="1" name="ตัวเชื่อมต่อตรง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371CE6" id="ตัวเชื่อมต่อตรง 1" o:spid="_x0000_s1026" style="position:absolute;flip:y;z-index:25165875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4pt,1.85pt" to="442.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">
                <o:lock v:ext="edit" shapetype="f"/>
              </v:line>
            </w:pict>
          </mc:Fallback>
        </mc:AlternateContent>
      </w:r>
    </w:p>
    <w:p w14:paraId="0F06B8E3" w14:textId="30C9AAAF" w:rsidR="00B4192C" w:rsidRDefault="002B5E98" w:rsidP="00B4192C">
      <w:pPr>
        <w:jc w:val="thaiDistribute"/>
        <w:rPr>
          <w:rFonts w:ascii="TH SarabunPSK" w:eastAsia="Calibri" w:hAnsi="TH SarabunPSK" w:cs="TH SarabunPSK"/>
          <w:spacing w:val="-8"/>
          <w:sz w:val="32"/>
          <w:szCs w:val="32"/>
        </w:rPr>
      </w:pPr>
      <w:r w:rsidRPr="002B5E9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3. </w:t>
      </w:r>
      <w:r w:rsidR="00B4192C" w:rsidRPr="00B07AC9">
        <w:rPr>
          <w:rFonts w:ascii="TH SarabunPSK" w:eastAsia="Calibri" w:hAnsi="TH SarabunPSK" w:cs="TH SarabunPSK"/>
          <w:b/>
          <w:bCs/>
          <w:sz w:val="32"/>
          <w:szCs w:val="32"/>
          <w:cs/>
        </w:rPr>
        <w:t>งบประมาณ ปี 2569 หน่วยงานในสังกัดกระทรวงเกษตรและสหกรณ์ของจังหวัดปัตตานี  ได้รับงบประมาณ</w:t>
      </w:r>
      <w:r w:rsidR="00B4192C" w:rsidRPr="00B07AC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จำนวน 304 โครงการ  งบประมาณรวม </w:t>
      </w:r>
      <w:r w:rsidR="00B4192C" w:rsidRPr="00B07AC9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528,832,978.26 </w:t>
      </w:r>
      <w:r w:rsidR="00B4192C" w:rsidRPr="00B07AC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บาท  เบิกจ่ายแล้ว</w:t>
      </w:r>
      <w:r w:rsidR="00B4192C" w:rsidRPr="00B07AC9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 xml:space="preserve"> </w:t>
      </w:r>
      <w:r w:rsidR="00B4192C" w:rsidRPr="00B07AC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36,859,972.88 บาท คิดเป็นร้อยละ</w:t>
      </w:r>
      <w:r w:rsidR="00B4192C" w:rsidRPr="00B07AC9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="00B4192C" w:rsidRPr="00B07AC9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B4192C" w:rsidRPr="00B07AC9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6.97 แบ่งเป็น </w:t>
      </w:r>
      <w:r w:rsidR="00B4192C" w:rsidRPr="00B07AC9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</w:p>
    <w:p w14:paraId="7EEAEC94" w14:textId="75C12DCB" w:rsidR="00B4192C" w:rsidRPr="00B07AC9" w:rsidRDefault="00B4192C" w:rsidP="00B4192C">
      <w:pPr>
        <w:ind w:firstLine="72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07AC9">
        <w:rPr>
          <w:rFonts w:ascii="TH SarabunPSK" w:eastAsia="Calibri" w:hAnsi="TH SarabunPSK" w:cs="TH SarabunPSK"/>
          <w:spacing w:val="-8"/>
          <w:sz w:val="32"/>
          <w:szCs w:val="32"/>
          <w:cs/>
        </w:rPr>
        <w:t>3.1 งบประมาณของส่วนราชการต้นสังกัด (</w:t>
      </w:r>
      <w:r w:rsidRPr="00B07AC9">
        <w:rPr>
          <w:rFonts w:ascii="TH SarabunPSK" w:eastAsia="Calibri" w:hAnsi="TH SarabunPSK" w:cs="TH SarabunPSK"/>
          <w:spacing w:val="-8"/>
          <w:sz w:val="32"/>
          <w:szCs w:val="32"/>
        </w:rPr>
        <w:t xml:space="preserve">Function Base) </w:t>
      </w:r>
      <w:r w:rsidRPr="00B07AC9">
        <w:rPr>
          <w:rFonts w:ascii="TH SarabunPSK" w:eastAsia="Calibri" w:hAnsi="TH SarabunPSK" w:cs="TH SarabunPSK"/>
          <w:spacing w:val="-8"/>
          <w:sz w:val="32"/>
          <w:szCs w:val="32"/>
          <w:cs/>
        </w:rPr>
        <w:t xml:space="preserve">จำนวน </w:t>
      </w:r>
      <w:r w:rsidRPr="00B07AC9">
        <w:rPr>
          <w:rFonts w:ascii="TH SarabunPSK" w:eastAsia="Times New Roman" w:hAnsi="TH SarabunPSK" w:cs="TH SarabunPSK"/>
          <w:sz w:val="32"/>
          <w:szCs w:val="32"/>
          <w:cs/>
        </w:rPr>
        <w:t xml:space="preserve">258 </w:t>
      </w:r>
      <w:r w:rsidRPr="00B07AC9">
        <w:rPr>
          <w:rFonts w:ascii="TH SarabunPSK" w:eastAsia="Calibri" w:hAnsi="TH SarabunPSK" w:cs="TH SarabunPSK"/>
          <w:spacing w:val="-8"/>
          <w:sz w:val="32"/>
          <w:szCs w:val="32"/>
          <w:cs/>
        </w:rPr>
        <w:t>โครงการ</w:t>
      </w:r>
      <w:r w:rsidRPr="00B07AC9">
        <w:rPr>
          <w:rFonts w:ascii="TH SarabunPSK" w:eastAsia="Calibri" w:hAnsi="TH SarabunPSK" w:cs="TH SarabunPSK"/>
          <w:spacing w:val="-8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pacing w:val="-8"/>
          <w:sz w:val="32"/>
          <w:szCs w:val="32"/>
          <w:cs/>
        </w:rPr>
        <w:t xml:space="preserve">งบประมาณ  </w:t>
      </w:r>
      <w:r w:rsidRPr="00B07AC9">
        <w:rPr>
          <w:rFonts w:ascii="TH SarabunPSK" w:eastAsia="Times New Roman" w:hAnsi="TH SarabunPSK" w:cs="TH SarabunPSK"/>
          <w:sz w:val="32"/>
          <w:szCs w:val="32"/>
        </w:rPr>
        <w:t xml:space="preserve">372,003,392.01 </w:t>
      </w:r>
      <w:r w:rsidRPr="00B07AC9">
        <w:rPr>
          <w:rFonts w:ascii="TH SarabunPSK" w:eastAsia="Calibri" w:hAnsi="TH SarabunPSK" w:cs="TH SarabunPSK"/>
          <w:spacing w:val="-8"/>
          <w:sz w:val="32"/>
          <w:szCs w:val="32"/>
          <w:cs/>
        </w:rPr>
        <w:t>บาท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  เบิกจ่ายแล้ว </w:t>
      </w:r>
      <w:r w:rsidRPr="00B07AC9">
        <w:rPr>
          <w:rFonts w:ascii="TH SarabunPSK" w:eastAsia="Times New Roman" w:hAnsi="TH SarabunPSK" w:cs="TH SarabunPSK"/>
          <w:sz w:val="32"/>
          <w:szCs w:val="32"/>
        </w:rPr>
        <w:t>18,334,829.09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บาท  คิดเป็นร้อยละ 4.93</w:t>
      </w:r>
    </w:p>
    <w:p w14:paraId="1582E314" w14:textId="5E25A304" w:rsidR="00B4192C" w:rsidRPr="00B07AC9" w:rsidRDefault="00B4192C" w:rsidP="00B4192C">
      <w:pPr>
        <w:spacing w:after="0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>3.2 งบประมาณจังหวัด (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</w:rPr>
        <w:t xml:space="preserve">Area Base)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จำนวน 5 โครงการ งบประมาณรวม </w:t>
      </w:r>
      <w:r w:rsidRPr="00B07AC9">
        <w:rPr>
          <w:rFonts w:ascii="TH SarabunPSK" w:eastAsia="Times New Roman" w:hAnsi="TH SarabunPSK" w:cs="TH SarabunPSK"/>
          <w:sz w:val="32"/>
          <w:szCs w:val="32"/>
        </w:rPr>
        <w:t>1,959,200.00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>บาท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70057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 เบิกจ่ายแล้ว </w:t>
      </w:r>
      <w:r w:rsidRPr="00B07AC9">
        <w:rPr>
          <w:rFonts w:ascii="TH SarabunPSK" w:eastAsia="Times New Roman" w:hAnsi="TH SarabunPSK" w:cs="TH SarabunPSK"/>
          <w:sz w:val="32"/>
          <w:szCs w:val="32"/>
        </w:rPr>
        <w:t>298,400.00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บาท  คิดเป็นร้อยละ </w:t>
      </w:r>
      <w:r w:rsidRPr="00B07AC9">
        <w:rPr>
          <w:rFonts w:ascii="TH SarabunPSK" w:eastAsia="Calibri" w:hAnsi="TH SarabunPSK" w:cs="TH SarabunPSK"/>
          <w:sz w:val="32"/>
          <w:szCs w:val="32"/>
        </w:rPr>
        <w:t>15.23</w:t>
      </w:r>
    </w:p>
    <w:p w14:paraId="594E2CBD" w14:textId="267F9E15" w:rsidR="00B4192C" w:rsidRPr="00B07AC9" w:rsidRDefault="00B4192C" w:rsidP="00B4192C">
      <w:pPr>
        <w:spacing w:after="0"/>
        <w:ind w:firstLine="72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>3.3 งบประมาณ กลุ่มจังหวัด (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</w:rPr>
        <w:t xml:space="preserve">Area Base)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จำนวน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</w:rPr>
        <w:t>9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โครงการ งบประมาณรวม </w:t>
      </w:r>
      <w:r w:rsidRPr="00B07AC9">
        <w:rPr>
          <w:rFonts w:ascii="TH SarabunPSK" w:eastAsia="Times New Roman" w:hAnsi="TH SarabunPSK" w:cs="TH SarabunPSK"/>
          <w:sz w:val="32"/>
          <w:szCs w:val="32"/>
        </w:rPr>
        <w:t>3,539,800.00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>บาท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70057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 เบิกจ่ายแล้ว </w:t>
      </w:r>
      <w:r w:rsidRPr="00B07AC9">
        <w:rPr>
          <w:rFonts w:ascii="TH SarabunPSK" w:eastAsia="Times New Roman" w:hAnsi="TH SarabunPSK" w:cs="TH SarabunPSK"/>
          <w:sz w:val="32"/>
          <w:szCs w:val="32"/>
        </w:rPr>
        <w:t xml:space="preserve">563,100.00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บาท  คิดเป็นร้อยละ </w:t>
      </w:r>
      <w:r w:rsidRPr="00B07AC9">
        <w:rPr>
          <w:rFonts w:ascii="TH SarabunPSK" w:eastAsia="Calibri" w:hAnsi="TH SarabunPSK" w:cs="TH SarabunPSK"/>
          <w:sz w:val="32"/>
          <w:szCs w:val="32"/>
        </w:rPr>
        <w:t>15.91</w:t>
      </w:r>
    </w:p>
    <w:p w14:paraId="27172A86" w14:textId="5F08EB05" w:rsidR="00B4192C" w:rsidRPr="00B07AC9" w:rsidRDefault="00B4192C" w:rsidP="00B4192C">
      <w:pPr>
        <w:spacing w:after="0"/>
        <w:ind w:firstLine="72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>3.4 งบประมาณอื่นๆ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จำนวน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</w:rPr>
        <w:t xml:space="preserve">32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โครงการ งบประมาณรวม </w:t>
      </w:r>
      <w:r w:rsidRPr="00B07AC9">
        <w:rPr>
          <w:rFonts w:ascii="TH SarabunPSK" w:eastAsia="Times New Roman" w:hAnsi="TH SarabunPSK" w:cs="TH SarabunPSK"/>
          <w:sz w:val="32"/>
          <w:szCs w:val="32"/>
        </w:rPr>
        <w:t xml:space="preserve">151,330,586.25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>บาท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 เบิกจ่ายแล้ว </w:t>
      </w:r>
      <w:r w:rsidRPr="00B07AC9">
        <w:rPr>
          <w:rFonts w:ascii="TH SarabunPSK" w:eastAsia="Times New Roman" w:hAnsi="TH SarabunPSK" w:cs="TH SarabunPSK"/>
          <w:sz w:val="32"/>
          <w:szCs w:val="32"/>
        </w:rPr>
        <w:t xml:space="preserve">17,663,643.79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บาท  คิดเป็นร้อยละ </w:t>
      </w:r>
      <w:r w:rsidRPr="00B07AC9">
        <w:rPr>
          <w:rFonts w:ascii="TH SarabunPSK" w:eastAsia="Calibri" w:hAnsi="TH SarabunPSK" w:cs="TH SarabunPSK"/>
          <w:sz w:val="32"/>
          <w:szCs w:val="32"/>
        </w:rPr>
        <w:t>11.67</w:t>
      </w:r>
    </w:p>
    <w:p w14:paraId="3EC724AE" w14:textId="77777777" w:rsidR="00B4192C" w:rsidRPr="00B07AC9" w:rsidRDefault="00B4192C" w:rsidP="00B4192C">
      <w:pPr>
        <w:spacing w:before="120"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u w:val="single"/>
        </w:rPr>
      </w:pPr>
      <w:bookmarkStart w:id="3" w:name="_Hlk186717804"/>
      <w:r w:rsidRPr="00B07AC9">
        <w:rPr>
          <w:rFonts w:ascii="TH SarabunPSK" w:eastAsia="Calibri" w:hAnsi="TH SarabunPSK" w:cs="TH SarabunPSK"/>
          <w:sz w:val="32"/>
          <w:szCs w:val="32"/>
          <w:u w:val="single"/>
          <w:cs/>
        </w:rPr>
        <w:t xml:space="preserve">โครงการงบจังหวัด จำนวน 5 โครงการ งบประมาณรวม </w:t>
      </w:r>
      <w:r w:rsidRPr="00B07AC9">
        <w:rPr>
          <w:rFonts w:ascii="TH SarabunPSK" w:eastAsia="Times New Roman" w:hAnsi="TH SarabunPSK" w:cs="TH SarabunPSK"/>
          <w:sz w:val="32"/>
          <w:szCs w:val="32"/>
          <w:u w:val="single"/>
        </w:rPr>
        <w:t>1,959,200.00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u w:val="single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u w:val="single"/>
          <w:cs/>
        </w:rPr>
        <w:t>บาท ได้แก่</w:t>
      </w:r>
    </w:p>
    <w:p w14:paraId="78D7046B" w14:textId="77777777" w:rsidR="00B4192C" w:rsidRPr="00B07AC9" w:rsidRDefault="00B4192C" w:rsidP="00B4192C">
      <w:pPr>
        <w:spacing w:before="120" w:after="0" w:line="240" w:lineRule="auto"/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B07AC9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1.โครงการต่อยอดโครงการอันเนื่องมาจากพระราชดำริและกิจกรรมเฉลิมพระเกียรติสถาบันหลักของชาติ  </w:t>
      </w:r>
    </w:p>
    <w:p w14:paraId="6BD17B93" w14:textId="39C91D04" w:rsidR="00B4192C" w:rsidRPr="00B07AC9" w:rsidRDefault="00B4192C" w:rsidP="00B4192C">
      <w:pPr>
        <w:spacing w:before="120" w:after="0" w:line="240" w:lineRule="auto"/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B07AC9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กิจกรรมหลักที่ </w:t>
      </w:r>
      <w:r w:rsidRPr="00B07AC9">
        <w:rPr>
          <w:rFonts w:ascii="TH SarabunPSK" w:eastAsia="Calibri" w:hAnsi="TH SarabunPSK" w:cs="TH SarabunPSK"/>
          <w:color w:val="000000" w:themeColor="text1"/>
          <w:sz w:val="32"/>
          <w:szCs w:val="32"/>
        </w:rPr>
        <w:t>3</w:t>
      </w:r>
      <w:r w:rsidRPr="00B07AC9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ขับเคลื่อนและต่อยอดโครงการพัฒนาพื้นที่บ้านกูแบสีราอันเนื่องมาจากพระราชดำริ </w:t>
      </w:r>
      <w:r w:rsidR="00F7005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            </w:t>
      </w:r>
      <w:r w:rsidRPr="00B07AC9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ตำบลกอลำ อำเภอยะรัง จังหวัดปัตตานี </w:t>
      </w:r>
    </w:p>
    <w:p w14:paraId="5E7E963C" w14:textId="77777777" w:rsidR="00B4192C" w:rsidRPr="00B07AC9" w:rsidRDefault="00B4192C" w:rsidP="00B4192C">
      <w:pPr>
        <w:spacing w:after="0"/>
        <w:ind w:firstLine="144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B07AC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1.1 กิจกรรมย่อย </w:t>
      </w:r>
      <w:r w:rsidRPr="00B07AC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  <w:t xml:space="preserve">3.1 </w:t>
      </w:r>
      <w:r w:rsidRPr="00B07AC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พัฒนาความเข้มแข็งด้านการใช้น้ำชลประทานของกลุ่มผู้ใช้น้ำบ้านกูแบสีรา</w:t>
      </w:r>
      <w:r w:rsidRPr="00B07AC9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รับผิดชอบโดย สำนักงานเกษตรและสหกรณ์จังหวัดปัตตานี งบประมาณ </w:t>
      </w:r>
      <w:r w:rsidRPr="00B07AC9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193,250 </w:t>
      </w:r>
      <w:r w:rsidRPr="00B07AC9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บาท</w:t>
      </w:r>
      <w:r w:rsidRPr="00B07AC9">
        <w:rPr>
          <w:rFonts w:ascii="TH SarabunPSK" w:eastAsia="Calibri" w:hAnsi="TH SarabunPSK" w:cs="TH SarabunPSK"/>
          <w:color w:val="EE0000"/>
          <w:spacing w:val="-4"/>
          <w:sz w:val="32"/>
          <w:szCs w:val="32"/>
          <w:cs/>
        </w:rPr>
        <w:t xml:space="preserve"> </w:t>
      </w:r>
      <w:r w:rsidRPr="00B07AC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หน่วยงานรับผิดชอบหลักโดย สำนักงานเกษตรและสหกรณ์จังหวัดปัตตานี</w:t>
      </w:r>
      <w:r w:rsidRPr="00B07AC9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เบิกจ่ายแล้ว </w:t>
      </w:r>
      <w:r w:rsidRPr="00B07AC9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193,250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บาท  คิดเป็นร้อยละ </w:t>
      </w:r>
      <w:r w:rsidRPr="00B07AC9">
        <w:rPr>
          <w:rFonts w:ascii="TH SarabunPSK" w:eastAsia="Calibri" w:hAnsi="TH SarabunPSK" w:cs="TH SarabunPSK"/>
          <w:sz w:val="32"/>
          <w:szCs w:val="32"/>
        </w:rPr>
        <w:t>100</w:t>
      </w:r>
    </w:p>
    <w:p w14:paraId="395661ED" w14:textId="77777777" w:rsidR="00B4192C" w:rsidRPr="00B07AC9" w:rsidRDefault="00B4192C" w:rsidP="00B4192C">
      <w:pPr>
        <w:spacing w:before="120"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07AC9">
        <w:rPr>
          <w:rFonts w:ascii="TH SarabunPSK" w:eastAsia="Calibri" w:hAnsi="TH SarabunPSK" w:cs="TH SarabunPSK"/>
          <w:sz w:val="32"/>
          <w:szCs w:val="32"/>
        </w:rPr>
        <w:t>2.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โครงการขับเคลื่อนและต่อยอดโครงกาพัฒนาพื้นที่พรุแฆแฆอันเนื่องมาจากพระราชดำริ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 กิจกรรมย่อย ขยายพื้นที่แปลงหญ้าอาหารสัตว์</w:t>
      </w:r>
      <w:r w:rsidRPr="00B07AC9">
        <w:rPr>
          <w:rFonts w:ascii="TH SarabunPSK" w:eastAsia="Calibri" w:hAnsi="TH SarabunPSK" w:cs="TH SarabunPSK"/>
          <w:color w:val="EE0000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งบประมาณ </w:t>
      </w:r>
      <w:r w:rsidRPr="00B07AC9">
        <w:rPr>
          <w:rFonts w:ascii="TH SarabunPSK" w:eastAsia="Calibri" w:hAnsi="TH SarabunPSK" w:cs="TH SarabunPSK"/>
          <w:color w:val="000000" w:themeColor="text1"/>
          <w:sz w:val="32"/>
          <w:szCs w:val="32"/>
        </w:rPr>
        <w:t>618</w:t>
      </w:r>
      <w:r w:rsidRPr="00B07AC9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,</w:t>
      </w:r>
      <w:r w:rsidRPr="00B07AC9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800 </w:t>
      </w:r>
      <w:r w:rsidRPr="00B07AC9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บาท</w:t>
      </w:r>
      <w:r w:rsidRPr="00B07AC9">
        <w:rPr>
          <w:rFonts w:ascii="TH SarabunPSK" w:eastAsia="Calibri" w:hAnsi="TH SarabunPSK" w:cs="TH SarabunPSK"/>
          <w:color w:val="EE0000"/>
          <w:spacing w:val="-4"/>
          <w:sz w:val="32"/>
          <w:szCs w:val="32"/>
          <w:cs/>
        </w:rPr>
        <w:t xml:space="preserve"> </w:t>
      </w:r>
      <w:r w:rsidRPr="00B07AC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หน่วยงานรับผิดชอบหลักโดย สำนักงานปศุสัตว์หวัดปัตตานี</w:t>
      </w:r>
      <w:r w:rsidRPr="00B07AC9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เบิกจ่ายแล้ว 0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บาท  คิดเป็นร้อยละ 0</w:t>
      </w:r>
    </w:p>
    <w:p w14:paraId="79A61B28" w14:textId="77777777" w:rsidR="00B46EB2" w:rsidRDefault="00B46EB2" w:rsidP="00B4192C">
      <w:pPr>
        <w:spacing w:after="0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0A7155D4" w14:textId="77777777" w:rsidR="00B46EB2" w:rsidRDefault="00B46EB2" w:rsidP="00B4192C">
      <w:pPr>
        <w:spacing w:after="0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5C52D9C6" w14:textId="77777777" w:rsidR="00B46EB2" w:rsidRDefault="00B46EB2" w:rsidP="00B4192C">
      <w:pPr>
        <w:spacing w:after="0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59CF6FE4" w14:textId="77777777" w:rsidR="00B46EB2" w:rsidRDefault="00B46EB2" w:rsidP="00B4192C">
      <w:pPr>
        <w:spacing w:after="0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41F78AAD" w14:textId="746CBBE6" w:rsidR="00B4192C" w:rsidRPr="00B07AC9" w:rsidRDefault="00B4192C" w:rsidP="00B4192C">
      <w:pPr>
        <w:spacing w:after="0"/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B07AC9">
        <w:rPr>
          <w:rFonts w:ascii="TH SarabunPSK" w:eastAsia="Calibri" w:hAnsi="TH SarabunPSK" w:cs="TH SarabunPSK"/>
          <w:sz w:val="32"/>
          <w:szCs w:val="32"/>
        </w:rPr>
        <w:lastRenderedPageBreak/>
        <w:t>3.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โครงการต่อยอดโครงการอันเนื่องมาจากพระราชดาริ และกิจกรรมเฉลิมพระเกียรติสถาบันหลักของชาติ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>หน่วยงานรับผิดชอบ</w:t>
      </w:r>
      <w:r w:rsidRPr="00B07AC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หลักโดย สำนักงานเกษตรหวัดปัตตานี</w:t>
      </w:r>
      <w:r w:rsidRPr="00B07AC9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</w:p>
    <w:p w14:paraId="508FF6EC" w14:textId="77777777" w:rsidR="00B4192C" w:rsidRPr="00B07AC9" w:rsidRDefault="00B4192C" w:rsidP="00B4192C">
      <w:pPr>
        <w:spacing w:before="120"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1.1 กิจกรรมหลักที่ 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1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เสริมสร้างการเรียนรู้และอนุรักษ์พันธุกรรมพืชของจังหวัดปัตตานี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งบประมาณ </w:t>
      </w:r>
      <w:r w:rsidRPr="00B07AC9">
        <w:rPr>
          <w:rFonts w:ascii="TH SarabunPSK" w:eastAsia="Calibri" w:hAnsi="TH SarabunPSK" w:cs="TH SarabunPSK"/>
          <w:sz w:val="32"/>
          <w:szCs w:val="32"/>
        </w:rPr>
        <w:t>76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800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บาท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เบิกจ่ายแล้ว </w:t>
      </w:r>
      <w:r w:rsidRPr="00B07AC9">
        <w:rPr>
          <w:rFonts w:ascii="TH SarabunPSK" w:eastAsia="Calibri" w:hAnsi="TH SarabunPSK" w:cs="TH SarabunPSK"/>
          <w:sz w:val="32"/>
          <w:szCs w:val="32"/>
        </w:rPr>
        <w:t>76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800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บาท  คิดเป็นร้อยละ </w:t>
      </w:r>
      <w:r w:rsidRPr="00B07AC9">
        <w:rPr>
          <w:rFonts w:ascii="TH SarabunPSK" w:eastAsia="Calibri" w:hAnsi="TH SarabunPSK" w:cs="TH SarabunPSK"/>
          <w:sz w:val="32"/>
          <w:szCs w:val="32"/>
        </w:rPr>
        <w:t>100</w:t>
      </w:r>
    </w:p>
    <w:p w14:paraId="3E00A10A" w14:textId="36E9AD89" w:rsidR="00B4192C" w:rsidRPr="00B07AC9" w:rsidRDefault="00B4192C" w:rsidP="00B4192C">
      <w:pPr>
        <w:spacing w:before="120"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1.2 กิจกรรมหลักที่ 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3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ขับเคลื่อนและต่อยอดโครงการพัฒนาพื้นที่บ้านกูแบสีราอันเนื่องมาจากพระราชดำริ ตำบลกอลำ อำเภอยะรัง จังหวัดปัตตานี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งบประมาณ 109,350 บาท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เบิกจ่ายแล้ว </w:t>
      </w:r>
      <w:r w:rsidRPr="00B07AC9">
        <w:rPr>
          <w:rFonts w:ascii="TH SarabunPSK" w:eastAsia="Calibri" w:hAnsi="TH SarabunPSK" w:cs="TH SarabunPSK"/>
          <w:sz w:val="32"/>
          <w:szCs w:val="32"/>
        </w:rPr>
        <w:t>12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150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บาท </w:t>
      </w:r>
      <w:r w:rsidR="006D75DA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</w:t>
      </w:r>
      <w:r w:rsidRPr="00B07AC9">
        <w:rPr>
          <w:rFonts w:ascii="TH SarabunPSK" w:eastAsia="Calibri" w:hAnsi="TH SarabunPSK" w:cs="TH SarabunPSK"/>
          <w:sz w:val="32"/>
          <w:szCs w:val="32"/>
        </w:rPr>
        <w:t>11.11</w:t>
      </w:r>
    </w:p>
    <w:p w14:paraId="392EC64A" w14:textId="4F00EF77" w:rsidR="00B4192C" w:rsidRDefault="00B4192C" w:rsidP="00B4192C">
      <w:pPr>
        <w:spacing w:before="120"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1.3 กิจกรรมหลักที่ 4 ขับเคลื่อนและต่อยอดโครงการพรุแฆแฆอันเนื่องมาจากพระราชดำริ </w:t>
      </w:r>
      <w:r w:rsidR="006D75DA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อำเภอปะนาเระ อำเภอสายบุรี จังหวัดปัตตานี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จังหวัดปัตตานี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งบประมาณ </w:t>
      </w:r>
      <w:r w:rsidRPr="00B07AC9">
        <w:rPr>
          <w:rFonts w:ascii="TH SarabunPSK" w:eastAsia="Calibri" w:hAnsi="TH SarabunPSK" w:cs="TH SarabunPSK"/>
          <w:sz w:val="32"/>
          <w:szCs w:val="32"/>
        </w:rPr>
        <w:t>961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B07AC9">
        <w:rPr>
          <w:rFonts w:ascii="TH SarabunPSK" w:eastAsia="Calibri" w:hAnsi="TH SarabunPSK" w:cs="TH SarabunPSK"/>
          <w:sz w:val="32"/>
          <w:szCs w:val="32"/>
        </w:rPr>
        <w:t>000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 บาท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เบิกจ่ายแล้ว </w:t>
      </w:r>
      <w:r w:rsidRPr="00B07AC9">
        <w:rPr>
          <w:rFonts w:ascii="TH SarabunPSK" w:eastAsia="Calibri" w:hAnsi="TH SarabunPSK" w:cs="TH SarabunPSK"/>
          <w:sz w:val="32"/>
          <w:szCs w:val="32"/>
        </w:rPr>
        <w:t>16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200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บาท  คิดเป็นร้อยละ </w:t>
      </w:r>
      <w:r w:rsidRPr="00B07AC9">
        <w:rPr>
          <w:rFonts w:ascii="TH SarabunPSK" w:eastAsia="Calibri" w:hAnsi="TH SarabunPSK" w:cs="TH SarabunPSK"/>
          <w:sz w:val="32"/>
          <w:szCs w:val="32"/>
        </w:rPr>
        <w:t>1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.69</w:t>
      </w:r>
    </w:p>
    <w:bookmarkEnd w:id="3"/>
    <w:p w14:paraId="1C2EEB3C" w14:textId="0431F55D" w:rsidR="00B4192C" w:rsidRPr="00B07AC9" w:rsidRDefault="00B4192C" w:rsidP="00B46EB2">
      <w:pPr>
        <w:spacing w:before="120"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B07AC9">
        <w:rPr>
          <w:rFonts w:ascii="TH SarabunPSK" w:eastAsia="Calibri" w:hAnsi="TH SarabunPSK" w:cs="TH SarabunPSK"/>
          <w:sz w:val="32"/>
          <w:szCs w:val="32"/>
          <w:u w:val="single"/>
          <w:cs/>
        </w:rPr>
        <w:t xml:space="preserve">โครงการงบกลุ่มจังหวัด จำนวน </w:t>
      </w:r>
      <w:r w:rsidRPr="00B07AC9">
        <w:rPr>
          <w:rFonts w:ascii="TH SarabunPSK" w:eastAsia="Calibri" w:hAnsi="TH SarabunPSK" w:cs="TH SarabunPSK"/>
          <w:sz w:val="32"/>
          <w:szCs w:val="32"/>
          <w:u w:val="single"/>
        </w:rPr>
        <w:t>9</w:t>
      </w:r>
      <w:r w:rsidRPr="00B07AC9">
        <w:rPr>
          <w:rFonts w:ascii="TH SarabunPSK" w:eastAsia="Calibri" w:hAnsi="TH SarabunPSK" w:cs="TH SarabunPSK"/>
          <w:sz w:val="32"/>
          <w:szCs w:val="32"/>
          <w:u w:val="single"/>
          <w:cs/>
        </w:rPr>
        <w:t xml:space="preserve"> โครงการ งบประมาณ  </w:t>
      </w:r>
      <w:r w:rsidRPr="00B07AC9">
        <w:rPr>
          <w:rFonts w:ascii="TH SarabunPSK" w:eastAsia="Times New Roman" w:hAnsi="TH SarabunPSK" w:cs="TH SarabunPSK"/>
          <w:sz w:val="32"/>
          <w:szCs w:val="32"/>
          <w:u w:val="single"/>
        </w:rPr>
        <w:t>3,539,800.00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u w:val="single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u w:val="single"/>
          <w:cs/>
        </w:rPr>
        <w:t xml:space="preserve"> บาท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  ได้แก่ </w:t>
      </w:r>
    </w:p>
    <w:p w14:paraId="4F0328D9" w14:textId="77777777" w:rsidR="00B4192C" w:rsidRPr="00B07AC9" w:rsidRDefault="00B4192C" w:rsidP="00B4192C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07AC9">
        <w:rPr>
          <w:rFonts w:ascii="TH SarabunPSK" w:hAnsi="TH SarabunPSK" w:cs="TH SarabunPSK"/>
          <w:sz w:val="32"/>
          <w:szCs w:val="32"/>
          <w:cs/>
        </w:rPr>
        <w:t>1.โครงการยกระดับไม้ผลที่มีศักยภาพของกลุ่มจังหวัดภาคใต้ชายแดนสู่เกษตรมูลค่าสูงที่เป็นมิตรต่อสิ่งแวดล้อมอย่างยั่งยืน</w:t>
      </w:r>
      <w:r w:rsidRPr="00B07AC9">
        <w:rPr>
          <w:rFonts w:ascii="TH SarabunPSK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>หน่วยงาน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รับผิดชอบโดย สำนักงานเกษตรจังหวัดปัตตานี</w:t>
      </w:r>
    </w:p>
    <w:p w14:paraId="4742F4AF" w14:textId="77777777" w:rsidR="00B4192C" w:rsidRPr="00B07AC9" w:rsidRDefault="00B4192C" w:rsidP="00B4192C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07AC9">
        <w:rPr>
          <w:rFonts w:ascii="TH SarabunPSK" w:hAnsi="TH SarabunPSK" w:cs="TH SarabunPSK"/>
          <w:sz w:val="32"/>
          <w:szCs w:val="32"/>
          <w:cs/>
        </w:rPr>
        <w:tab/>
        <w:t xml:space="preserve">1.1 กิจกรรมหลักที่ 1 ยกระดับศักยภาพการผลิต การแปรรูป และการบริหารจัดการผลผลิตทุเรียน  ให้ได้มาตรฐานตลอดห่วงโซ่คุณค่าการผลิต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งบประมาณ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</w:rPr>
        <w:t>964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>,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</w:rPr>
        <w:t>700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บาท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เบิกจ่ายแล้ว 125,700 บาท  คิดเป็นร้อยละ 13.03</w:t>
      </w:r>
    </w:p>
    <w:p w14:paraId="6EB1ADF8" w14:textId="77777777" w:rsidR="00B4192C" w:rsidRPr="00B07AC9" w:rsidRDefault="00B4192C" w:rsidP="00B4192C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07AC9">
        <w:rPr>
          <w:rFonts w:ascii="TH SarabunPSK" w:hAnsi="TH SarabunPSK" w:cs="TH SarabunPSK"/>
          <w:sz w:val="32"/>
          <w:szCs w:val="32"/>
          <w:cs/>
        </w:rPr>
        <w:t xml:space="preserve">1.2 กิจกรรมหลักที่ 2 ยกระดับศักยภาพการผลิตการแปรรูป และการบริหารจัดการผลผลิตลองกอง ให้ได้มาตรฐานตลอดห่วงโซ่คุณค่าการ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>งบประมาณ 410,400 บาท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เบิกจ่ายแล้ว 77,000 บาท  คิดเป็นร้อยละ 18.76</w:t>
      </w:r>
    </w:p>
    <w:p w14:paraId="316BFF7A" w14:textId="77777777" w:rsidR="00B4192C" w:rsidRPr="00B07AC9" w:rsidRDefault="00B4192C" w:rsidP="00B4192C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07AC9">
        <w:rPr>
          <w:rFonts w:ascii="TH SarabunPSK" w:hAnsi="TH SarabunPSK" w:cs="TH SarabunPSK"/>
          <w:sz w:val="32"/>
          <w:szCs w:val="32"/>
          <w:cs/>
        </w:rPr>
        <w:t xml:space="preserve">1.3 กิจกรรมหลักที่ 3 ยกระดับศักยภาพการผลิตการแปรรูป และการบริหารจัดการผลผลิตมังคุดให้ได้มาตรฐานนตลอดห่วงโซ่คุณค่าการผลิต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>งบประมาณ 461,800 บาท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เบิกจ่ายแล้ว 197,200 บาท  คิดเป็นร้อยละ 42.70</w:t>
      </w:r>
    </w:p>
    <w:p w14:paraId="1734B2E1" w14:textId="77777777" w:rsidR="00B4192C" w:rsidRPr="00B07AC9" w:rsidRDefault="00B4192C" w:rsidP="00B4192C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07AC9">
        <w:rPr>
          <w:rFonts w:ascii="TH SarabunPSK" w:hAnsi="TH SarabunPSK" w:cs="TH SarabunPSK"/>
          <w:sz w:val="32"/>
          <w:szCs w:val="32"/>
          <w:cs/>
        </w:rPr>
        <w:t xml:space="preserve">1.4 กิจกรรมหลักที่ 4 สนับสนุนการตรวจรับรองมาตรฐานพืช </w:t>
      </w:r>
      <w:r w:rsidRPr="00B07AC9">
        <w:rPr>
          <w:rFonts w:ascii="TH SarabunPSK" w:hAnsi="TH SarabunPSK" w:cs="TH SarabunPSK"/>
          <w:sz w:val="32"/>
          <w:szCs w:val="32"/>
        </w:rPr>
        <w:t xml:space="preserve">GAP </w:t>
      </w:r>
      <w:r w:rsidRPr="00B07AC9">
        <w:rPr>
          <w:rFonts w:ascii="TH SarabunPSK" w:hAnsi="TH SarabunPSK" w:cs="TH SarabunPSK"/>
          <w:sz w:val="32"/>
          <w:szCs w:val="32"/>
          <w:cs/>
        </w:rPr>
        <w:t>ในพื้นที่กลุ่มจังหวัดภาคใต้ชายแดน</w:t>
      </w:r>
      <w:r w:rsidRPr="00B07AC9">
        <w:rPr>
          <w:rFonts w:ascii="TH SarabunPSK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งบประมาณ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</w:rPr>
        <w:t>66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>,200 บาท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เบิกจ่ายแล้ว 44,200 บาท  คิดเป็นร้อยละ 66.77</w:t>
      </w:r>
    </w:p>
    <w:p w14:paraId="5BBF271F" w14:textId="77777777" w:rsidR="00B4192C" w:rsidRPr="00B07AC9" w:rsidRDefault="00B4192C" w:rsidP="00B4192C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07AC9">
        <w:rPr>
          <w:rFonts w:ascii="TH SarabunPSK" w:hAnsi="TH SarabunPSK" w:cs="TH SarabunPSK"/>
          <w:sz w:val="32"/>
          <w:szCs w:val="32"/>
          <w:cs/>
        </w:rPr>
        <w:t>1.5 กิจกรรมหลักที่ 5 ส่งเสริมการพัฒนาสาหรับช่องทางการตลาดออนไลน์</w:t>
      </w:r>
      <w:r w:rsidRPr="00B07AC9">
        <w:rPr>
          <w:rFonts w:ascii="TH SarabunPSK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>งบประมาณ 96,400 บาท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เบิกจ่ายแล้ว 70,800 บาท  คิดเป็นร้อยละ 73.44</w:t>
      </w:r>
    </w:p>
    <w:p w14:paraId="4F4CB1BE" w14:textId="014B8615" w:rsidR="00B4192C" w:rsidRPr="00B07AC9" w:rsidRDefault="00B4192C" w:rsidP="00B4192C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07AC9">
        <w:rPr>
          <w:rFonts w:ascii="TH SarabunPSK" w:hAnsi="TH SarabunPSK" w:cs="TH SarabunPSK"/>
          <w:sz w:val="32"/>
          <w:szCs w:val="32"/>
          <w:cs/>
        </w:rPr>
        <w:t>1.6 กิจกรรมหลักที่ 6 ยกระดับการผลิตไม้ผลอัตลักษณ์พื้นถิ่น</w:t>
      </w:r>
      <w:r w:rsidRPr="00B07AC9">
        <w:rPr>
          <w:rFonts w:ascii="TH SarabunPSK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งบประมาณ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</w:rPr>
        <w:t>425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>,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</w:rPr>
        <w:t>700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บาท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6D75DA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เบิกจ่ายแล้ว 41,200 บาท  คิดเป็นร้อยละ 9.68</w:t>
      </w:r>
    </w:p>
    <w:p w14:paraId="4C4BABED" w14:textId="77777777" w:rsidR="00B4192C" w:rsidRPr="00B07AC9" w:rsidRDefault="00B4192C" w:rsidP="00B4192C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07AC9">
        <w:rPr>
          <w:rFonts w:ascii="TH SarabunPSK" w:hAnsi="TH SarabunPSK" w:cs="TH SarabunPSK"/>
          <w:sz w:val="32"/>
          <w:szCs w:val="32"/>
          <w:cs/>
        </w:rPr>
        <w:t>1.7 กิจกรรมหลักที่ 7 พัฒนาระบบน้าเพื่อการเกษตรในแปลงไม้ผลอัตลักษณ์</w:t>
      </w:r>
      <w:r w:rsidRPr="00B07AC9">
        <w:rPr>
          <w:rFonts w:ascii="TH SarabunPSK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>งบประมาณ 119,700 บาท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เบิกจ่ายแล้ว 7,000 บาท  คิดเป็นร้อยละ 5.85</w:t>
      </w:r>
    </w:p>
    <w:p w14:paraId="0E0F7E24" w14:textId="77777777" w:rsidR="00B4192C" w:rsidRPr="00B07AC9" w:rsidRDefault="00B4192C" w:rsidP="00B4192C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7AC9">
        <w:rPr>
          <w:rFonts w:ascii="TH SarabunPSK" w:eastAsia="Calibri" w:hAnsi="TH SarabunPSK" w:cs="TH SarabunPSK"/>
          <w:sz w:val="32"/>
          <w:szCs w:val="32"/>
          <w:cs/>
        </w:rPr>
        <w:tab/>
        <w:t xml:space="preserve">2.กิจกรรมส่งเสริมการใช้นวัตกรรมการวิเคราะห์และปรับปรุงดินเพื่อเพิ่มศักยภาพการผลิตไม้ผลอัตลักษณ์ในพื้นที่ภาคใต้ชายแดน (ทุเรียน ลองกอง และมังคุด)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>หน่วยงาน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รับผิดชอบโดย สถานีพัฒนาที่ดินปัตตานี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งบประมาณ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</w:rPr>
        <w:t>93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>,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</w:rPr>
        <w:t>6300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บาท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เบิกจ่ายแล้ว 0 บาท คิดเป็นร้อยละ 0</w:t>
      </w:r>
    </w:p>
    <w:p w14:paraId="0366D2CB" w14:textId="77777777" w:rsidR="00B4192C" w:rsidRPr="00B07AC9" w:rsidRDefault="00B4192C" w:rsidP="00B4192C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7AC9">
        <w:rPr>
          <w:rFonts w:ascii="TH SarabunPSK" w:eastAsia="Calibri" w:hAnsi="TH SarabunPSK" w:cs="TH SarabunPSK"/>
          <w:sz w:val="32"/>
          <w:szCs w:val="32"/>
          <w:cs/>
        </w:rPr>
        <w:tab/>
        <w:t xml:space="preserve">3.โครงการพัฒนาไม้ผลที่มีศักยภาพในกลุ่มจังหวัดภาคใต้ชายแดนสู่เกษตรมูลค่าสูง  กิจกรรมการตรวจรับรองมาตรฐานพืช </w:t>
      </w:r>
      <w:r w:rsidRPr="00B07AC9">
        <w:rPr>
          <w:rFonts w:ascii="TH SarabunPSK" w:eastAsia="Calibri" w:hAnsi="TH SarabunPSK" w:cs="TH SarabunPSK"/>
          <w:sz w:val="32"/>
          <w:szCs w:val="32"/>
        </w:rPr>
        <w:t>GAP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ในพื้นที่กลุ่มจังหวัดภาคใต้ชายแดน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>หน่วยงาน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รับผิดชอบโดย ศูนย์วิจัยและพัฒนาการเกษตรปัตตานี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>งบประมาณ 58,800 บาท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เบิกจ่ายแล้ว 0 บาท คิดเป็นร้อยละ 0</w:t>
      </w:r>
    </w:p>
    <w:p w14:paraId="564B548A" w14:textId="74D44EC6" w:rsidR="00B4192C" w:rsidRDefault="00B4192C" w:rsidP="00B4192C">
      <w:pPr>
        <w:tabs>
          <w:tab w:val="left" w:pos="1701"/>
        </w:tabs>
        <w:spacing w:after="0" w:line="20" w:lineRule="atLeast"/>
        <w:rPr>
          <w:rFonts w:ascii="TH SarabunPSK" w:eastAsia="Calibri" w:hAnsi="TH SarabunPSK" w:cs="TH SarabunPSK"/>
          <w:i/>
          <w:iCs/>
          <w:color w:val="000000"/>
          <w:spacing w:val="-6"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</w:t>
      </w:r>
      <w:r w:rsidRPr="006D75DA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>ข้อมูลรายไตรมาส 1 ณ</w:t>
      </w:r>
      <w:r w:rsidRPr="006D75DA">
        <w:rPr>
          <w:rFonts w:ascii="TH SarabunPSK" w:eastAsia="Calibri" w:hAnsi="TH SarabunPSK" w:cs="TH SarabunPSK"/>
          <w:i/>
          <w:iCs/>
          <w:sz w:val="32"/>
          <w:szCs w:val="32"/>
          <w:cs/>
        </w:rPr>
        <w:t xml:space="preserve"> </w:t>
      </w:r>
      <w:r w:rsidRPr="006D75DA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>วันที่ 14 มกราคม 2569</w:t>
      </w:r>
    </w:p>
    <w:p w14:paraId="7A164F5E" w14:textId="77777777" w:rsidR="006D75DA" w:rsidRDefault="006D75DA" w:rsidP="00B4192C">
      <w:pPr>
        <w:tabs>
          <w:tab w:val="left" w:pos="1701"/>
        </w:tabs>
        <w:spacing w:after="0" w:line="20" w:lineRule="atLeast"/>
        <w:rPr>
          <w:rFonts w:ascii="TH SarabunPSK" w:eastAsia="Calibri" w:hAnsi="TH SarabunPSK" w:cs="TH SarabunPSK"/>
          <w:i/>
          <w:iCs/>
          <w:color w:val="000000"/>
          <w:spacing w:val="-6"/>
          <w:sz w:val="32"/>
          <w:szCs w:val="32"/>
        </w:rPr>
      </w:pPr>
    </w:p>
    <w:p w14:paraId="6F4810EE" w14:textId="77777777" w:rsidR="00B46EB2" w:rsidRDefault="00B46EB2" w:rsidP="00B4192C">
      <w:pPr>
        <w:tabs>
          <w:tab w:val="left" w:pos="1701"/>
        </w:tabs>
        <w:spacing w:after="0" w:line="20" w:lineRule="atLeast"/>
        <w:rPr>
          <w:rFonts w:ascii="TH SarabunPSK" w:eastAsia="Calibri" w:hAnsi="TH SarabunPSK" w:cs="TH SarabunPSK"/>
          <w:i/>
          <w:iCs/>
          <w:color w:val="000000"/>
          <w:spacing w:val="-6"/>
          <w:sz w:val="32"/>
          <w:szCs w:val="32"/>
        </w:rPr>
      </w:pPr>
    </w:p>
    <w:p w14:paraId="35278387" w14:textId="77777777" w:rsidR="00B46EB2" w:rsidRDefault="00B46EB2" w:rsidP="00B4192C">
      <w:pPr>
        <w:tabs>
          <w:tab w:val="left" w:pos="1701"/>
        </w:tabs>
        <w:spacing w:after="0" w:line="20" w:lineRule="atLeast"/>
        <w:rPr>
          <w:rFonts w:ascii="TH SarabunPSK" w:eastAsia="Calibri" w:hAnsi="TH SarabunPSK" w:cs="TH SarabunPSK"/>
          <w:i/>
          <w:iCs/>
          <w:color w:val="000000"/>
          <w:spacing w:val="-6"/>
          <w:sz w:val="32"/>
          <w:szCs w:val="32"/>
        </w:rPr>
      </w:pPr>
    </w:p>
    <w:p w14:paraId="027ABF34" w14:textId="77777777" w:rsidR="00B46EB2" w:rsidRPr="006D75DA" w:rsidRDefault="00B46EB2" w:rsidP="00B4192C">
      <w:pPr>
        <w:tabs>
          <w:tab w:val="left" w:pos="1701"/>
        </w:tabs>
        <w:spacing w:after="0" w:line="20" w:lineRule="atLeast"/>
        <w:rPr>
          <w:rFonts w:ascii="TH SarabunPSK" w:eastAsia="Calibri" w:hAnsi="TH SarabunPSK" w:cs="TH SarabunPSK"/>
          <w:i/>
          <w:iCs/>
          <w:color w:val="000000"/>
          <w:spacing w:val="-6"/>
          <w:sz w:val="32"/>
          <w:szCs w:val="32"/>
        </w:rPr>
      </w:pPr>
    </w:p>
    <w:p w14:paraId="45225D58" w14:textId="4963D85E" w:rsidR="002B5E98" w:rsidRPr="002B5E98" w:rsidRDefault="002B5E98" w:rsidP="00B4192C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B5E98">
        <w:rPr>
          <w:rFonts w:ascii="TH SarabunPSK" w:eastAsia="Calibri" w:hAnsi="TH SarabunPSK" w:cs="TH SarabunPSK"/>
          <w:b/>
          <w:bCs/>
          <w:sz w:val="20"/>
          <w:szCs w:val="20"/>
          <w:cs/>
        </w:rPr>
        <w:lastRenderedPageBreak/>
        <w:t xml:space="preserve">  </w:t>
      </w:r>
      <w:r w:rsidRPr="002B5E98">
        <w:rPr>
          <w:rFonts w:ascii="TH SarabunPSK" w:eastAsia="Calibri" w:hAnsi="TH SarabunPSK" w:cs="TH SarabunPSK"/>
          <w:b/>
          <w:bCs/>
          <w:sz w:val="32"/>
          <w:szCs w:val="32"/>
          <w:cs/>
        </w:rPr>
        <w:t>3. โครงการที่สำคัญ</w:t>
      </w:r>
    </w:p>
    <w:p w14:paraId="5263CE16" w14:textId="791A628F" w:rsidR="002B5E98" w:rsidRPr="00E92393" w:rsidRDefault="002B5E98" w:rsidP="002B5E98">
      <w:pPr>
        <w:tabs>
          <w:tab w:val="left" w:pos="1701"/>
        </w:tabs>
        <w:spacing w:after="0" w:line="20" w:lineRule="atLeast"/>
        <w:jc w:val="thaiDistribute"/>
        <w:rPr>
          <w:rFonts w:ascii="TH SarabunPSK" w:eastAsia="Calibri" w:hAnsi="TH SarabunPSK" w:cs="TH SarabunPSK"/>
          <w:color w:val="C00000"/>
          <w:spacing w:val="-6"/>
          <w:sz w:val="32"/>
          <w:szCs w:val="32"/>
        </w:rPr>
      </w:pPr>
      <w:r w:rsidRPr="002B5E98">
        <w:rPr>
          <w:rFonts w:ascii="TH SarabunPSK" w:eastAsia="Calibri" w:hAnsi="TH SarabunPSK" w:cs="TH SarabunPSK"/>
          <w:spacing w:val="-6"/>
          <w:sz w:val="32"/>
          <w:szCs w:val="32"/>
        </w:rPr>
        <w:t xml:space="preserve">            </w:t>
      </w:r>
      <w:r w:rsidR="006D75DA">
        <w:rPr>
          <w:rFonts w:ascii="TH SarabunPSK" w:eastAsia="Calibri" w:hAnsi="TH SarabunPSK" w:cs="TH SarabunPSK"/>
          <w:spacing w:val="-6"/>
          <w:sz w:val="32"/>
          <w:szCs w:val="32"/>
        </w:rPr>
        <w:t xml:space="preserve">        </w:t>
      </w:r>
      <w:r w:rsidRPr="002B5E98">
        <w:rPr>
          <w:rFonts w:ascii="TH SarabunPSK" w:eastAsia="Calibri" w:hAnsi="TH SarabunPSK" w:cs="TH SarabunPSK"/>
          <w:spacing w:val="-6"/>
          <w:sz w:val="32"/>
          <w:szCs w:val="32"/>
        </w:rPr>
        <w:t>3.1</w:t>
      </w:r>
      <w:r w:rsidRPr="002B5E9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การพัฒนาสินค้าเกษตรตามแนวทาง </w:t>
      </w:r>
      <w:r w:rsidRPr="002B5E98">
        <w:rPr>
          <w:rFonts w:ascii="TH SarabunPSK" w:eastAsia="Calibri" w:hAnsi="TH SarabunPSK" w:cs="TH SarabunPSK"/>
          <w:spacing w:val="-6"/>
          <w:sz w:val="32"/>
          <w:szCs w:val="32"/>
        </w:rPr>
        <w:t xml:space="preserve">BCG </w:t>
      </w:r>
      <w:r w:rsidRPr="002B5E9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เชื่อมโยงแผนพัฒนาการเกษตรระดับตำบล จังหวัดปัตตานี    </w:t>
      </w:r>
    </w:p>
    <w:p w14:paraId="11DDFB03" w14:textId="7D6D3491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            </w:t>
      </w:r>
      <w:r w:rsidRPr="001E6BF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. </w:t>
      </w:r>
      <w:r w:rsidRPr="001E6BF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  <w:lang w:val="en-GB"/>
        </w:rPr>
        <w:t>สถานการณ์การผลิตและราคาสินค้าเกษตรที่สำคัญ (เช่น สินค้าเกษตร ฟาร์มมาตรฐานด้านปศุสัตว์</w:t>
      </w:r>
      <w:r w:rsidR="006D75DA">
        <w:rPr>
          <w:rFonts w:ascii="TH SarabunPSK" w:eastAsia="Calibri" w:hAnsi="TH SarabunPSK" w:cs="TH SarabunPSK" w:hint="cs"/>
          <w:b/>
          <w:bCs/>
          <w:spacing w:val="-6"/>
          <w:sz w:val="32"/>
          <w:szCs w:val="32"/>
          <w:cs/>
          <w:lang w:val="en-GB"/>
        </w:rPr>
        <w:t xml:space="preserve">           </w:t>
      </w:r>
      <w:r w:rsidRPr="001E6BF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 ผลการสุ่มตรวจนมโรงเรียน) </w:t>
      </w:r>
    </w:p>
    <w:p w14:paraId="0BF34A68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4.1 สินค้าเกษตร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</w:p>
    <w:p w14:paraId="0F7A209F" w14:textId="77777777" w:rsidR="001E6BF3" w:rsidRPr="001E6BF3" w:rsidRDefault="001E6BF3" w:rsidP="001E6BF3">
      <w:pPr>
        <w:tabs>
          <w:tab w:val="left" w:pos="709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1. ทุเรียน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พื้นที่เพาะปลูก 8,5</w:t>
      </w:r>
      <w:r w:rsidRPr="001E6BF3">
        <w:rPr>
          <w:rFonts w:ascii="TH SarabunPSK" w:eastAsia="Calibri" w:hAnsi="TH SarabunPSK" w:cs="TH SarabunPSK"/>
          <w:sz w:val="32"/>
          <w:szCs w:val="32"/>
        </w:rPr>
        <w:t>57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พื้นที่เก็บเกี่ยว 6,</w:t>
      </w:r>
      <w:r w:rsidRPr="001E6BF3">
        <w:rPr>
          <w:rFonts w:ascii="TH SarabunPSK" w:eastAsia="Calibri" w:hAnsi="TH SarabunPSK" w:cs="TH SarabunPSK"/>
          <w:sz w:val="32"/>
          <w:szCs w:val="32"/>
        </w:rPr>
        <w:t>839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ผลผลิตทั้งหมด 3,</w:t>
      </w:r>
      <w:r w:rsidRPr="001E6BF3">
        <w:rPr>
          <w:rFonts w:ascii="TH SarabunPSK" w:eastAsia="Calibri" w:hAnsi="TH SarabunPSK" w:cs="TH SarabunPSK"/>
          <w:sz w:val="32"/>
          <w:szCs w:val="32"/>
        </w:rPr>
        <w:t>486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ตัน(คาดการณ์ผลผลิตออกสู่ตลาด)</w:t>
      </w:r>
    </w:p>
    <w:p w14:paraId="5B422703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bookmarkStart w:id="4" w:name="_Hlk144822110"/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เดือนมิถุนายน 256</w:t>
      </w:r>
      <w:r w:rsidRPr="001E6BF3">
        <w:rPr>
          <w:rFonts w:ascii="TH SarabunPSK" w:eastAsia="Calibri" w:hAnsi="TH SarabunPSK" w:cs="TH SarabunPSK"/>
          <w:sz w:val="32"/>
          <w:szCs w:val="32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ตัน</w:t>
      </w:r>
    </w:p>
    <w:p w14:paraId="13DF8139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หมอนทอง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1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ก.ก.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1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ก.ก.</w:t>
      </w:r>
    </w:p>
    <w:p w14:paraId="006D271A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ชะนี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ฺ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1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ก.ก.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</w:p>
    <w:p w14:paraId="7681B72E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เดือนกรกฎาคม 256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1,007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ตัน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695D5C64" w14:textId="065A1746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หมอนทอง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บาท/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ก.ก.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ก.ก.</w:t>
      </w:r>
    </w:p>
    <w:p w14:paraId="3DAE574C" w14:textId="598384D6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ชะนี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</w:t>
      </w:r>
      <w:r w:rsidR="00023B5B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ฺ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1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00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ก.ก.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1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ก.ก.</w:t>
      </w:r>
    </w:p>
    <w:p w14:paraId="6457D8D2" w14:textId="6E2963E2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ก้านยาว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="00023B5B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ฺ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ก.ก.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ก.ก.</w:t>
      </w:r>
    </w:p>
    <w:p w14:paraId="1925E4CE" w14:textId="44E9D454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พวงมณี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="00023B5B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ฺ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ก.ก.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66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ก.ก.</w:t>
      </w:r>
    </w:p>
    <w:p w14:paraId="15267E6F" w14:textId="5701D538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 xml:space="preserve">      </w:t>
      </w:r>
      <w:r>
        <w:rPr>
          <w:rFonts w:ascii="TH SarabunPSK" w:eastAsia="Calibri" w:hAnsi="TH SarabunPSK" w:cs="TH SarabunPSK"/>
          <w:sz w:val="32"/>
          <w:szCs w:val="32"/>
        </w:rPr>
        <w:t xml:space="preserve">     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เดือนสิงหาคม 256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1,922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ตัน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00CD1A02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หมอนทอง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บาท/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ก.ก.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37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ก.ก.</w:t>
      </w:r>
    </w:p>
    <w:bookmarkEnd w:id="4"/>
    <w:p w14:paraId="576B5C3F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</w:p>
    <w:p w14:paraId="4CBECC75" w14:textId="1BA450C6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</w:t>
      </w:r>
      <w:r w:rsidR="0056731F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่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ตลาดประมาณ ..........-................ตัน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4EB67533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2. ลองกอง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พื้นที่เพาะปลูก </w:t>
      </w:r>
      <w:r w:rsidRPr="001E6BF3">
        <w:rPr>
          <w:rFonts w:ascii="TH SarabunPSK" w:eastAsia="Calibri" w:hAnsi="TH SarabunPSK" w:cs="TH SarabunPSK"/>
          <w:sz w:val="32"/>
          <w:szCs w:val="32"/>
        </w:rPr>
        <w:t>8,640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พื้นที่เก็บเกี่ยว </w:t>
      </w:r>
      <w:r w:rsidRPr="001E6BF3">
        <w:rPr>
          <w:rFonts w:ascii="TH SarabunPSK" w:eastAsia="Calibri" w:hAnsi="TH SarabunPSK" w:cs="TH SarabunPSK"/>
          <w:sz w:val="32"/>
          <w:szCs w:val="32"/>
        </w:rPr>
        <w:t>8,640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ผลผลิตทั้งหมด </w:t>
      </w:r>
      <w:r w:rsidRPr="001E6BF3">
        <w:rPr>
          <w:rFonts w:ascii="TH SarabunPSK" w:eastAsia="Calibri" w:hAnsi="TH SarabunPSK" w:cs="TH SarabunPSK"/>
          <w:sz w:val="32"/>
          <w:szCs w:val="32"/>
        </w:rPr>
        <w:t>45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ตัน(คาดการณ์ผลผลิตออกสู่ตลาด)</w:t>
      </w:r>
    </w:p>
    <w:p w14:paraId="48BB176B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เดือนตุลาคม 256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    จำนวนผลผลิต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45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ราคา.....-.......บาท/</w:t>
      </w:r>
    </w:p>
    <w:p w14:paraId="4C7E414E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ผลผลิตมีน้อยไม่ได้จำหน่าย สำหรับบริโภคในครัวเรือ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เท่านั้น</w:t>
      </w:r>
    </w:p>
    <w:p w14:paraId="229C3A95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5E803986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3. มังคุด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พื้นที่เพาะปลูก 2,7</w:t>
      </w:r>
      <w:r w:rsidRPr="001E6BF3">
        <w:rPr>
          <w:rFonts w:ascii="TH SarabunPSK" w:eastAsia="Calibri" w:hAnsi="TH SarabunPSK" w:cs="TH SarabunPSK"/>
          <w:sz w:val="32"/>
          <w:szCs w:val="32"/>
        </w:rPr>
        <w:t>45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พื้นที่เก็บเกี่ยว 2,6</w:t>
      </w:r>
      <w:r w:rsidRPr="001E6BF3">
        <w:rPr>
          <w:rFonts w:ascii="TH SarabunPSK" w:eastAsia="Calibri" w:hAnsi="TH SarabunPSK" w:cs="TH SarabunPSK"/>
          <w:sz w:val="32"/>
          <w:szCs w:val="32"/>
        </w:rPr>
        <w:t>14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ผลผลิตทั้งหมด </w:t>
      </w:r>
      <w:r w:rsidRPr="001E6BF3">
        <w:rPr>
          <w:rFonts w:ascii="TH SarabunPSK" w:eastAsia="Calibri" w:hAnsi="TH SarabunPSK" w:cs="TH SarabunPSK"/>
          <w:sz w:val="32"/>
          <w:szCs w:val="32"/>
        </w:rPr>
        <w:t>691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ตัน  (คาดการณ์ผลผลิตออกสู่ตลาด)</w:t>
      </w:r>
    </w:p>
    <w:p w14:paraId="782BA9E2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เดือนกรกฎาคม 256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275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ตัน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3E214BFF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2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C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11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D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   บ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าท/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ก.ก.</w:t>
      </w:r>
    </w:p>
    <w:p w14:paraId="1E6D4A15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เดือนสิงหาคม 256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416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ตัน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61BFD64D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12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ก.ก.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C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ก.ก.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D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บาท/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ก.ก.</w:t>
      </w:r>
    </w:p>
    <w:p w14:paraId="178D3D8A" w14:textId="77777777" w:rsidR="001E6BF3" w:rsidRPr="001E6BF3" w:rsidRDefault="001E6BF3" w:rsidP="001E6BF3">
      <w:pPr>
        <w:spacing w:after="0" w:line="240" w:lineRule="auto"/>
        <w:ind w:left="720" w:firstLine="720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</w:p>
    <w:p w14:paraId="207E8A63" w14:textId="77777777" w:rsid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3C57671A" w14:textId="77777777" w:rsidR="006D75DA" w:rsidRDefault="006D75DA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2A4F456E" w14:textId="77777777" w:rsidR="006D75DA" w:rsidRDefault="006D75DA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064CA14E" w14:textId="77777777" w:rsidR="006D75DA" w:rsidRDefault="006D75DA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3653F6A4" w14:textId="77777777" w:rsidR="006D75DA" w:rsidRDefault="006D75DA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319C1A01" w14:textId="77777777" w:rsidR="006D75DA" w:rsidRDefault="006D75DA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54829CB" w14:textId="77777777" w:rsidR="006D75DA" w:rsidRDefault="006D75DA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8E17AE7" w14:textId="4EC08638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 xml:space="preserve">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4. เงาะ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พื้นที่เพาะปลูก 1,</w:t>
      </w:r>
      <w:r w:rsidRPr="001E6BF3">
        <w:rPr>
          <w:rFonts w:ascii="TH SarabunPSK" w:eastAsia="Calibri" w:hAnsi="TH SarabunPSK" w:cs="TH SarabunPSK"/>
          <w:sz w:val="32"/>
          <w:szCs w:val="32"/>
        </w:rPr>
        <w:t>335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พื้นที่เก็บเกี่ยว 1,</w:t>
      </w:r>
      <w:r w:rsidRPr="001E6BF3">
        <w:rPr>
          <w:rFonts w:ascii="TH SarabunPSK" w:eastAsia="Calibri" w:hAnsi="TH SarabunPSK" w:cs="TH SarabunPSK"/>
          <w:sz w:val="32"/>
          <w:szCs w:val="32"/>
        </w:rPr>
        <w:t>329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ผลผลิตทั้งหมด </w:t>
      </w:r>
      <w:r w:rsidRPr="001E6BF3">
        <w:rPr>
          <w:rFonts w:ascii="TH SarabunPSK" w:eastAsia="Calibri" w:hAnsi="TH SarabunPSK" w:cs="TH SarabunPSK"/>
          <w:sz w:val="32"/>
          <w:szCs w:val="32"/>
        </w:rPr>
        <w:t>399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ตัน (คาดการณ์ผลผลิตออกสู่ตลาด)</w:t>
      </w:r>
    </w:p>
    <w:p w14:paraId="7D34F9A2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เดือนกรกฎาคม 2567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64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ตัน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7459B6A8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บาท/กก.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(คละ)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บาท/กก.</w:t>
      </w:r>
    </w:p>
    <w:p w14:paraId="30C14025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เดือนสิงหาคม 2567  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335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ตัน    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(คละ)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12.3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บาท/กก.</w:t>
      </w:r>
    </w:p>
    <w:p w14:paraId="00C6A1B0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14:paraId="5F359309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25569FA8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 xml:space="preserve"> คาดว่ามีปริมาณผลผลิตทั้งหมดประมาณ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...........................ตัน  ผลผลิตเฉลี่ย..................กก./ไร่ คาดว่าจะออกสู่ตลาดประมาณ ...........-............ตัน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คิดเป็นร้อยละ...........-...............ของผลผลิตทั้งหมด</w:t>
      </w:r>
    </w:p>
    <w:p w14:paraId="0737B7BE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ปัญหา/ความเสี่ยง/แนวโน้มความเสียหาย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พบว่า ปัจจุบันมีพื้นที่คาดว่าจะได้รับผลกระทบจากภาวะฝนทิ้งช่วง  ประมาณ.............-..............ไร่</w:t>
      </w:r>
    </w:p>
    <w:p w14:paraId="7F90A0FA" w14:textId="1D0E5B35" w:rsid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                              แหล่งข้อมูล สำนักงานเกษตรจังหวัดปัตตานี  ข้อมูล  ณ  วันที่  </w:t>
      </w:r>
      <w:r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  <w:t>30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i/>
          <w:iCs/>
          <w:sz w:val="32"/>
          <w:szCs w:val="32"/>
          <w:cs/>
          <w:lang w:val="en-GB"/>
        </w:rPr>
        <w:t>ตุลาคม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256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>8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0C845D45" w14:textId="77777777" w:rsidR="00B46EB2" w:rsidRDefault="00B46EB2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lang w:val="en-GB"/>
        </w:rPr>
      </w:pPr>
    </w:p>
    <w:p w14:paraId="48A393F6" w14:textId="3A05D335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  <w:lang w:val="en-GB"/>
        </w:rPr>
        <w:t xml:space="preserve">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4.2 ฟาร์มมาตรฐานด้านปศุสัตว์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</w:p>
    <w:p w14:paraId="46701F54" w14:textId="77777777" w:rsidR="001E6BF3" w:rsidRPr="001E6BF3" w:rsidRDefault="001E6BF3" w:rsidP="001E6BF3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ไม่มี-</w:t>
      </w:r>
    </w:p>
    <w:p w14:paraId="566EC6FC" w14:textId="77777777" w:rsidR="001E6BF3" w:rsidRP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  <w:t xml:space="preserve">    4.3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ผลการสุ่มตรวจนมโรงเรียน </w:t>
      </w:r>
    </w:p>
    <w:p w14:paraId="72D499D8" w14:textId="77777777" w:rsidR="001E6BF3" w:rsidRDefault="001E6BF3" w:rsidP="001E6BF3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ไม่มี-</w:t>
      </w:r>
    </w:p>
    <w:p w14:paraId="4E3748F8" w14:textId="77777777" w:rsidR="00D73670" w:rsidRPr="00D73670" w:rsidRDefault="001E6BF3" w:rsidP="00ED651D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</w:t>
      </w:r>
    </w:p>
    <w:p w14:paraId="7C9FBBC9" w14:textId="77777777" w:rsidR="008D458E" w:rsidRPr="008D458E" w:rsidRDefault="001E6BF3" w:rsidP="008D458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5. </w:t>
      </w:r>
      <w:r w:rsidR="008D458E" w:rsidRPr="008D458E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สถานการณ์และการช่วยเหลือภัยพิบัติด้านการเกษตร</w:t>
      </w:r>
    </w:p>
    <w:p w14:paraId="16F3FAAB" w14:textId="77777777" w:rsidR="008D458E" w:rsidRPr="008D458E" w:rsidRDefault="008D458E" w:rsidP="008D458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45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>รายงานข้อมูลความเสียหายด้านการเกษตร และการให้ความช่วยเหลือเกษตรกร ดังนี้</w:t>
      </w:r>
    </w:p>
    <w:p w14:paraId="28E43449" w14:textId="77777777" w:rsidR="008D458E" w:rsidRPr="008D458E" w:rsidRDefault="008D458E" w:rsidP="008D458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  <w:t>1. ด้านพืช ได้รับความเสียหาย จำนวน 12 อำเภอ 104 ตำบล 3</w:t>
      </w:r>
      <w:r w:rsidRPr="008D458E">
        <w:rPr>
          <w:rFonts w:ascii="TH SarabunPSK" w:hAnsi="TH SarabunPSK" w:cs="TH SarabunPSK"/>
          <w:sz w:val="32"/>
          <w:szCs w:val="32"/>
        </w:rPr>
        <w:t>,191</w:t>
      </w:r>
      <w:r w:rsidRPr="008D458E">
        <w:rPr>
          <w:rFonts w:ascii="TH SarabunPSK" w:hAnsi="TH SarabunPSK" w:cs="TH SarabunPSK"/>
          <w:sz w:val="32"/>
          <w:szCs w:val="32"/>
          <w:cs/>
        </w:rPr>
        <w:t xml:space="preserve"> ราย 6</w:t>
      </w:r>
      <w:r w:rsidRPr="008D458E">
        <w:rPr>
          <w:rFonts w:ascii="TH SarabunPSK" w:hAnsi="TH SarabunPSK" w:cs="TH SarabunPSK"/>
          <w:sz w:val="32"/>
          <w:szCs w:val="32"/>
        </w:rPr>
        <w:t>,521</w:t>
      </w:r>
      <w:r w:rsidRPr="008D458E">
        <w:rPr>
          <w:rFonts w:ascii="TH SarabunPSK" w:hAnsi="TH SarabunPSK" w:cs="TH SarabunPSK"/>
          <w:sz w:val="32"/>
          <w:szCs w:val="32"/>
          <w:cs/>
        </w:rPr>
        <w:t>.795 ไร่ วงเงินการช่วยเหลือ 14</w:t>
      </w:r>
      <w:r w:rsidRPr="008D458E">
        <w:rPr>
          <w:rFonts w:ascii="TH SarabunPSK" w:hAnsi="TH SarabunPSK" w:cs="TH SarabunPSK"/>
          <w:sz w:val="32"/>
          <w:szCs w:val="32"/>
        </w:rPr>
        <w:t>,823,003.84</w:t>
      </w:r>
      <w:r w:rsidRPr="008D458E">
        <w:rPr>
          <w:rFonts w:ascii="TH SarabunPSK" w:hAnsi="TH SarabunPSK" w:cs="TH SarabunPSK"/>
          <w:sz w:val="32"/>
          <w:szCs w:val="32"/>
          <w:cs/>
        </w:rPr>
        <w:t xml:space="preserve"> บาท ได้แก่ </w:t>
      </w:r>
    </w:p>
    <w:p w14:paraId="55B696E8" w14:textId="77777777" w:rsidR="008D458E" w:rsidRPr="008D458E" w:rsidRDefault="008D458E" w:rsidP="008D458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  <w:t xml:space="preserve">- ข้าว </w:t>
      </w: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  <w:t>จำนวน  3</w:t>
      </w:r>
      <w:r w:rsidRPr="008D458E">
        <w:rPr>
          <w:rFonts w:ascii="TH SarabunPSK" w:hAnsi="TH SarabunPSK" w:cs="TH SarabunPSK"/>
          <w:sz w:val="32"/>
          <w:szCs w:val="32"/>
        </w:rPr>
        <w:t>,</w:t>
      </w:r>
      <w:r w:rsidRPr="008D458E">
        <w:rPr>
          <w:rFonts w:ascii="TH SarabunPSK" w:hAnsi="TH SarabunPSK" w:cs="TH SarabunPSK"/>
          <w:sz w:val="32"/>
          <w:szCs w:val="32"/>
          <w:cs/>
        </w:rPr>
        <w:t>626.975 ไร่</w:t>
      </w:r>
    </w:p>
    <w:p w14:paraId="58C81992" w14:textId="77777777" w:rsidR="008D458E" w:rsidRPr="008D458E" w:rsidRDefault="008D458E" w:rsidP="008D458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  <w:t xml:space="preserve">- พืชไร่/พืชผัก </w:t>
      </w: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  <w:t>จำนวน    910.0450 ไร่</w:t>
      </w:r>
    </w:p>
    <w:p w14:paraId="0F89E755" w14:textId="77777777" w:rsidR="008D458E" w:rsidRPr="008D458E" w:rsidRDefault="008D458E" w:rsidP="008D458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  <w:t xml:space="preserve">- ไม้ผลไม้ยืนต้นและอื่นๆ </w:t>
      </w:r>
      <w:r w:rsidRPr="008D458E">
        <w:rPr>
          <w:rFonts w:ascii="TH SarabunPSK" w:hAnsi="TH SarabunPSK" w:cs="TH SarabunPSK"/>
          <w:sz w:val="32"/>
          <w:szCs w:val="32"/>
          <w:cs/>
        </w:rPr>
        <w:tab/>
        <w:t>จำนวน  1</w:t>
      </w:r>
      <w:r w:rsidRPr="008D458E">
        <w:rPr>
          <w:rFonts w:ascii="TH SarabunPSK" w:hAnsi="TH SarabunPSK" w:cs="TH SarabunPSK"/>
          <w:sz w:val="32"/>
          <w:szCs w:val="32"/>
        </w:rPr>
        <w:t>,</w:t>
      </w:r>
      <w:r w:rsidRPr="008D458E">
        <w:rPr>
          <w:rFonts w:ascii="TH SarabunPSK" w:hAnsi="TH SarabunPSK" w:cs="TH SarabunPSK"/>
          <w:sz w:val="32"/>
          <w:szCs w:val="32"/>
          <w:cs/>
        </w:rPr>
        <w:t>980.7750 ไร่</w:t>
      </w:r>
    </w:p>
    <w:p w14:paraId="387C73EF" w14:textId="77777777" w:rsidR="008D458E" w:rsidRPr="008D458E" w:rsidRDefault="008D458E" w:rsidP="008D458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458E">
        <w:rPr>
          <w:rFonts w:ascii="TH SarabunPSK" w:hAnsi="TH SarabunPSK" w:cs="TH SarabunPSK"/>
          <w:sz w:val="32"/>
          <w:szCs w:val="32"/>
        </w:rPr>
        <w:tab/>
      </w:r>
      <w:r w:rsidRPr="008D458E">
        <w:rPr>
          <w:rFonts w:ascii="TH SarabunPSK" w:hAnsi="TH SarabunPSK" w:cs="TH SarabunPSK"/>
          <w:sz w:val="32"/>
          <w:szCs w:val="32"/>
        </w:rPr>
        <w:tab/>
      </w:r>
      <w:r w:rsidRPr="008D458E">
        <w:rPr>
          <w:rFonts w:ascii="TH SarabunPSK" w:hAnsi="TH SarabunPSK" w:cs="TH SarabunPSK"/>
          <w:sz w:val="32"/>
          <w:szCs w:val="32"/>
        </w:rPr>
        <w:tab/>
      </w:r>
      <w:r w:rsidRPr="008D458E">
        <w:rPr>
          <w:rFonts w:ascii="TH SarabunPSK" w:hAnsi="TH SarabunPSK" w:cs="TH SarabunPSK"/>
          <w:sz w:val="32"/>
          <w:szCs w:val="32"/>
        </w:rPr>
        <w:tab/>
      </w:r>
      <w:r w:rsidRPr="008D458E">
        <w:rPr>
          <w:rFonts w:ascii="TH SarabunPSK" w:hAnsi="TH SarabunPSK" w:cs="TH SarabunPSK"/>
          <w:sz w:val="32"/>
          <w:szCs w:val="32"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>ทั้งนี้ ผ่านการประชุมคณะกรรมการให้ความช่วยเหลือผู้ประสบภัยพิบัติจังหวัดปัตตานี   (ก.ช.ภ.จ.ปน.) จำนวน 12 อำเภอเรียบร้อยแล้ว โดยมติเห็นชอบให้ขอรับเงินช่วยเหลือจากระทรวงเกษตรและสหกรณ์</w:t>
      </w:r>
    </w:p>
    <w:p w14:paraId="19785950" w14:textId="77777777" w:rsidR="008D458E" w:rsidRPr="008D458E" w:rsidRDefault="008D458E" w:rsidP="008D458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  <w:t>2. ด้านปศุสัตว์ ได้รับความเสียหาย จำนวน 12 อำเภอ 99 ตำบล 709 ราย 17</w:t>
      </w:r>
      <w:r w:rsidRPr="008D458E">
        <w:rPr>
          <w:rFonts w:ascii="TH SarabunPSK" w:hAnsi="TH SarabunPSK" w:cs="TH SarabunPSK"/>
          <w:sz w:val="32"/>
          <w:szCs w:val="32"/>
        </w:rPr>
        <w:t>,267</w:t>
      </w:r>
      <w:r w:rsidRPr="008D458E">
        <w:rPr>
          <w:rFonts w:ascii="TH SarabunPSK" w:hAnsi="TH SarabunPSK" w:cs="TH SarabunPSK"/>
          <w:sz w:val="32"/>
          <w:szCs w:val="32"/>
          <w:cs/>
        </w:rPr>
        <w:t xml:space="preserve"> ตัว       แปลงหญ้า 56 ไร่ วงเงินการช่วยเหลือ 23</w:t>
      </w:r>
      <w:r w:rsidRPr="008D458E">
        <w:rPr>
          <w:rFonts w:ascii="TH SarabunPSK" w:hAnsi="TH SarabunPSK" w:cs="TH SarabunPSK"/>
          <w:sz w:val="32"/>
          <w:szCs w:val="32"/>
        </w:rPr>
        <w:t>,338,54</w:t>
      </w:r>
      <w:r w:rsidRPr="008D458E">
        <w:rPr>
          <w:rFonts w:ascii="TH SarabunPSK" w:hAnsi="TH SarabunPSK" w:cs="TH SarabunPSK"/>
          <w:sz w:val="32"/>
          <w:szCs w:val="32"/>
          <w:cs/>
        </w:rPr>
        <w:t>0.50 บาท ได้แก่</w:t>
      </w:r>
    </w:p>
    <w:p w14:paraId="39072276" w14:textId="77777777" w:rsidR="008D458E" w:rsidRPr="008D458E" w:rsidRDefault="008D458E" w:rsidP="008D458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  <w:t>- โค</w:t>
      </w:r>
      <w:r w:rsidRPr="008D458E">
        <w:rPr>
          <w:rFonts w:ascii="TH SarabunPSK" w:hAnsi="TH SarabunPSK" w:cs="TH SarabunPSK"/>
          <w:sz w:val="32"/>
          <w:szCs w:val="32"/>
          <w:cs/>
        </w:rPr>
        <w:tab/>
        <w:t xml:space="preserve">              จำนวน    691 ตัว</w:t>
      </w:r>
      <w:r w:rsidRPr="008D458E">
        <w:rPr>
          <w:rFonts w:ascii="TH SarabunPSK" w:hAnsi="TH SarabunPSK" w:cs="TH SarabunPSK"/>
          <w:sz w:val="32"/>
          <w:szCs w:val="32"/>
          <w:cs/>
        </w:rPr>
        <w:tab/>
        <w:t>- สุกร</w:t>
      </w: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  <w:t>จำนวน       35 ตัว</w:t>
      </w:r>
    </w:p>
    <w:p w14:paraId="61C1DEE2" w14:textId="77777777" w:rsidR="008D458E" w:rsidRPr="008D458E" w:rsidRDefault="008D458E" w:rsidP="008D458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  <w:t>- แกะ</w:t>
      </w:r>
      <w:r w:rsidRPr="008D458E">
        <w:rPr>
          <w:rFonts w:ascii="TH SarabunPSK" w:hAnsi="TH SarabunPSK" w:cs="TH SarabunPSK"/>
          <w:sz w:val="32"/>
          <w:szCs w:val="32"/>
          <w:cs/>
        </w:rPr>
        <w:tab/>
        <w:t xml:space="preserve">              จำนวน    107 ตัว</w:t>
      </w:r>
      <w:r w:rsidRPr="008D458E">
        <w:rPr>
          <w:rFonts w:ascii="TH SarabunPSK" w:hAnsi="TH SarabunPSK" w:cs="TH SarabunPSK"/>
          <w:sz w:val="32"/>
          <w:szCs w:val="32"/>
          <w:cs/>
        </w:rPr>
        <w:tab/>
        <w:t>- ไก่ไข่</w:t>
      </w: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  <w:t>จำนวน   1</w:t>
      </w:r>
      <w:r w:rsidRPr="008D458E">
        <w:rPr>
          <w:rFonts w:ascii="TH SarabunPSK" w:hAnsi="TH SarabunPSK" w:cs="TH SarabunPSK"/>
          <w:sz w:val="32"/>
          <w:szCs w:val="32"/>
        </w:rPr>
        <w:t>,790</w:t>
      </w:r>
      <w:r w:rsidRPr="008D458E">
        <w:rPr>
          <w:rFonts w:ascii="TH SarabunPSK" w:hAnsi="TH SarabunPSK" w:cs="TH SarabunPSK"/>
          <w:sz w:val="32"/>
          <w:szCs w:val="32"/>
          <w:cs/>
        </w:rPr>
        <w:t xml:space="preserve"> ตัว</w:t>
      </w:r>
    </w:p>
    <w:p w14:paraId="65907205" w14:textId="77777777" w:rsidR="008D458E" w:rsidRPr="008D458E" w:rsidRDefault="008D458E" w:rsidP="008D458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  <w:t>- เป็ดไข่</w:t>
      </w:r>
      <w:r w:rsidRPr="008D458E">
        <w:rPr>
          <w:rFonts w:ascii="TH SarabunPSK" w:hAnsi="TH SarabunPSK" w:cs="TH SarabunPSK"/>
          <w:sz w:val="32"/>
          <w:szCs w:val="32"/>
          <w:cs/>
        </w:rPr>
        <w:tab/>
        <w:t xml:space="preserve">              จำนวน 1</w:t>
      </w:r>
      <w:r w:rsidRPr="008D458E">
        <w:rPr>
          <w:rFonts w:ascii="TH SarabunPSK" w:hAnsi="TH SarabunPSK" w:cs="TH SarabunPSK"/>
          <w:sz w:val="32"/>
          <w:szCs w:val="32"/>
        </w:rPr>
        <w:t>,516</w:t>
      </w:r>
      <w:r w:rsidRPr="008D458E">
        <w:rPr>
          <w:rFonts w:ascii="TH SarabunPSK" w:hAnsi="TH SarabunPSK" w:cs="TH SarabunPSK"/>
          <w:sz w:val="32"/>
          <w:szCs w:val="32"/>
          <w:cs/>
        </w:rPr>
        <w:t xml:space="preserve"> ตัว</w:t>
      </w:r>
      <w:r w:rsidRPr="008D458E">
        <w:rPr>
          <w:rFonts w:ascii="TH SarabunPSK" w:hAnsi="TH SarabunPSK" w:cs="TH SarabunPSK"/>
          <w:sz w:val="32"/>
          <w:szCs w:val="32"/>
          <w:cs/>
        </w:rPr>
        <w:tab/>
        <w:t>- ห่าน</w:t>
      </w: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8D458E">
        <w:rPr>
          <w:rFonts w:ascii="TH SarabunPSK" w:hAnsi="TH SarabunPSK" w:cs="TH SarabunPSK"/>
          <w:sz w:val="32"/>
          <w:szCs w:val="32"/>
          <w:cs/>
        </w:rPr>
        <w:tab/>
        <w:t xml:space="preserve">       3 ตัว</w:t>
      </w:r>
    </w:p>
    <w:p w14:paraId="71731590" w14:textId="77777777" w:rsidR="008D458E" w:rsidRPr="008D458E" w:rsidRDefault="008D458E" w:rsidP="008D458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  <w:t>- กระบือ</w:t>
      </w:r>
      <w:r w:rsidRPr="008D458E">
        <w:rPr>
          <w:rFonts w:ascii="TH SarabunPSK" w:hAnsi="TH SarabunPSK" w:cs="TH SarabunPSK"/>
          <w:sz w:val="32"/>
          <w:szCs w:val="32"/>
          <w:cs/>
        </w:rPr>
        <w:tab/>
        <w:t xml:space="preserve">    จำนวน     21 ตัว</w:t>
      </w:r>
      <w:r w:rsidRPr="008D458E">
        <w:rPr>
          <w:rFonts w:ascii="TH SarabunPSK" w:hAnsi="TH SarabunPSK" w:cs="TH SarabunPSK"/>
          <w:sz w:val="32"/>
          <w:szCs w:val="32"/>
          <w:cs/>
        </w:rPr>
        <w:tab/>
        <w:t>- แพะ</w:t>
      </w: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  <w:t>จำนวน     232 ตัว</w:t>
      </w:r>
    </w:p>
    <w:p w14:paraId="670F16CB" w14:textId="77777777" w:rsidR="008D458E" w:rsidRPr="008D458E" w:rsidRDefault="008D458E" w:rsidP="008D458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  <w:t xml:space="preserve">- ไก่พื้นเมือง   </w:t>
      </w:r>
      <w:r w:rsidRPr="008D458E">
        <w:rPr>
          <w:rFonts w:ascii="TH SarabunPSK" w:hAnsi="TH SarabunPSK" w:cs="TH SarabunPSK"/>
          <w:sz w:val="32"/>
          <w:szCs w:val="32"/>
          <w:cs/>
        </w:rPr>
        <w:tab/>
        <w:t xml:space="preserve">    จำนวน 4</w:t>
      </w:r>
      <w:r w:rsidRPr="008D458E">
        <w:rPr>
          <w:rFonts w:ascii="TH SarabunPSK" w:hAnsi="TH SarabunPSK" w:cs="TH SarabunPSK"/>
          <w:sz w:val="32"/>
          <w:szCs w:val="32"/>
        </w:rPr>
        <w:t>,</w:t>
      </w:r>
      <w:r w:rsidRPr="008D458E">
        <w:rPr>
          <w:rFonts w:ascii="TH SarabunPSK" w:hAnsi="TH SarabunPSK" w:cs="TH SarabunPSK"/>
          <w:sz w:val="32"/>
          <w:szCs w:val="32"/>
          <w:cs/>
        </w:rPr>
        <w:t>489 ตัว</w:t>
      </w:r>
      <w:r w:rsidRPr="008D458E">
        <w:rPr>
          <w:rFonts w:ascii="TH SarabunPSK" w:hAnsi="TH SarabunPSK" w:cs="TH SarabunPSK"/>
          <w:sz w:val="32"/>
          <w:szCs w:val="32"/>
          <w:cs/>
        </w:rPr>
        <w:tab/>
        <w:t>- ไก่เนื้อ</w:t>
      </w: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  <w:t>จำนวน   7</w:t>
      </w:r>
      <w:r w:rsidRPr="008D458E">
        <w:rPr>
          <w:rFonts w:ascii="TH SarabunPSK" w:hAnsi="TH SarabunPSK" w:cs="TH SarabunPSK"/>
          <w:sz w:val="32"/>
          <w:szCs w:val="32"/>
        </w:rPr>
        <w:t>,058</w:t>
      </w:r>
      <w:r w:rsidRPr="008D458E">
        <w:rPr>
          <w:rFonts w:ascii="TH SarabunPSK" w:hAnsi="TH SarabunPSK" w:cs="TH SarabunPSK"/>
          <w:sz w:val="32"/>
          <w:szCs w:val="32"/>
          <w:cs/>
        </w:rPr>
        <w:t xml:space="preserve"> ตัว</w:t>
      </w:r>
    </w:p>
    <w:p w14:paraId="48EA4FB9" w14:textId="77777777" w:rsidR="008D458E" w:rsidRPr="008D458E" w:rsidRDefault="008D458E" w:rsidP="008D458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  <w:t>- เป็ดเนื้อ/เป็ดเทศ   จำนวน 1,209 ตัว</w:t>
      </w:r>
      <w:r w:rsidRPr="008D458E">
        <w:rPr>
          <w:rFonts w:ascii="TH SarabunPSK" w:hAnsi="TH SarabunPSK" w:cs="TH SarabunPSK"/>
          <w:sz w:val="32"/>
          <w:szCs w:val="32"/>
          <w:cs/>
        </w:rPr>
        <w:tab/>
        <w:t>- นกกระทา</w:t>
      </w:r>
      <w:r w:rsidRPr="008D458E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8D458E">
        <w:rPr>
          <w:rFonts w:ascii="TH SarabunPSK" w:hAnsi="TH SarabunPSK" w:cs="TH SarabunPSK"/>
          <w:sz w:val="32"/>
          <w:szCs w:val="32"/>
          <w:cs/>
        </w:rPr>
        <w:tab/>
        <w:t xml:space="preserve">    116 ตัว </w:t>
      </w:r>
    </w:p>
    <w:p w14:paraId="60014E36" w14:textId="77777777" w:rsidR="008D458E" w:rsidRPr="008D458E" w:rsidRDefault="008D458E" w:rsidP="008D458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458E">
        <w:rPr>
          <w:rFonts w:ascii="TH SarabunPSK" w:hAnsi="TH SarabunPSK" w:cs="TH SarabunPSK"/>
          <w:sz w:val="32"/>
          <w:szCs w:val="32"/>
        </w:rPr>
        <w:tab/>
      </w:r>
      <w:r w:rsidRPr="008D458E">
        <w:rPr>
          <w:rFonts w:ascii="TH SarabunPSK" w:hAnsi="TH SarabunPSK" w:cs="TH SarabunPSK"/>
          <w:sz w:val="32"/>
          <w:szCs w:val="32"/>
        </w:rPr>
        <w:tab/>
      </w:r>
      <w:r w:rsidRPr="008D458E">
        <w:rPr>
          <w:rFonts w:ascii="TH SarabunPSK" w:hAnsi="TH SarabunPSK" w:cs="TH SarabunPSK"/>
          <w:sz w:val="32"/>
          <w:szCs w:val="32"/>
        </w:rPr>
        <w:tab/>
      </w:r>
      <w:r w:rsidRPr="008D458E">
        <w:rPr>
          <w:rFonts w:ascii="TH SarabunPSK" w:hAnsi="TH SarabunPSK" w:cs="TH SarabunPSK"/>
          <w:sz w:val="32"/>
          <w:szCs w:val="32"/>
        </w:rPr>
        <w:tab/>
      </w:r>
      <w:r w:rsidRPr="008D458E">
        <w:rPr>
          <w:rFonts w:ascii="TH SarabunPSK" w:hAnsi="TH SarabunPSK" w:cs="TH SarabunPSK"/>
          <w:sz w:val="32"/>
          <w:szCs w:val="32"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>ทั้งนี้ ผ่านการประชุมคณะกรรมการให้ความช่วยเหลือผู้ประสบภัยพิบัติจังหวัดปัตตานี   (ก.ช.ภ.จ.ปน.) จำนวน 12 อำเภอเรียบร้อยแล้ว โดยมติเห็นชอบให้ขอรับเงินช่วยเหลือจากระทรวงเกษตรและสหกรณ์</w:t>
      </w:r>
    </w:p>
    <w:p w14:paraId="2D225DF0" w14:textId="77777777" w:rsidR="008D458E" w:rsidRPr="008D458E" w:rsidRDefault="008D458E" w:rsidP="008D458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  <w:t>3. ด้านประมง ได้รับความเสียหาย จำนวน 11 อำเภอ 83 ตำบล 1</w:t>
      </w:r>
      <w:r w:rsidRPr="008D458E">
        <w:rPr>
          <w:rFonts w:ascii="TH SarabunPSK" w:hAnsi="TH SarabunPSK" w:cs="TH SarabunPSK"/>
          <w:sz w:val="32"/>
          <w:szCs w:val="32"/>
        </w:rPr>
        <w:t>,413</w:t>
      </w:r>
      <w:r w:rsidRPr="008D458E">
        <w:rPr>
          <w:rFonts w:ascii="TH SarabunPSK" w:hAnsi="TH SarabunPSK" w:cs="TH SarabunPSK"/>
          <w:sz w:val="32"/>
          <w:szCs w:val="32"/>
          <w:cs/>
        </w:rPr>
        <w:t xml:space="preserve"> ราย วงเงินการช่วยเหลือ 16</w:t>
      </w:r>
      <w:r w:rsidRPr="008D458E">
        <w:rPr>
          <w:rFonts w:ascii="TH SarabunPSK" w:hAnsi="TH SarabunPSK" w:cs="TH SarabunPSK"/>
          <w:sz w:val="32"/>
          <w:szCs w:val="32"/>
        </w:rPr>
        <w:t>,042,236</w:t>
      </w:r>
      <w:r w:rsidRPr="008D458E">
        <w:rPr>
          <w:rFonts w:ascii="TH SarabunPSK" w:hAnsi="TH SarabunPSK" w:cs="TH SarabunPSK"/>
          <w:sz w:val="32"/>
          <w:szCs w:val="32"/>
          <w:cs/>
        </w:rPr>
        <w:t>.66 บาท ได้แก่</w:t>
      </w:r>
    </w:p>
    <w:p w14:paraId="1A7A7E61" w14:textId="77777777" w:rsidR="008D458E" w:rsidRPr="008D458E" w:rsidRDefault="008D458E" w:rsidP="008D458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  <w:t>(1) กุ้งก้ามกราม กุ้งทะเล หรือหอยทะเล จำนวน 156.04 ไร่</w:t>
      </w:r>
    </w:p>
    <w:p w14:paraId="684F1FEF" w14:textId="3DC4D9A0" w:rsidR="008D458E" w:rsidRPr="008D458E" w:rsidRDefault="008D458E" w:rsidP="008D458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458E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  <w:t xml:space="preserve">(2) ปลาหรือสัตว์น้ำอื่น นอกจากข้อ (1) ที่เลี้ยงในบ่อดิน นาข้าว หรือร่องสวน     </w:t>
      </w:r>
      <w:r w:rsidR="006D75DA"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r w:rsidRPr="008D458E">
        <w:rPr>
          <w:rFonts w:ascii="TH SarabunPSK" w:hAnsi="TH SarabunPSK" w:cs="TH SarabunPSK"/>
          <w:sz w:val="32"/>
          <w:szCs w:val="32"/>
          <w:cs/>
        </w:rPr>
        <w:t xml:space="preserve"> จำนวน 990.001 ไร่</w:t>
      </w:r>
    </w:p>
    <w:p w14:paraId="3E8905B7" w14:textId="4E619542" w:rsidR="008D458E" w:rsidRPr="008D458E" w:rsidRDefault="008D458E" w:rsidP="008D458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  <w:t>(3) สัตว์น้ำตามข้อ (1) และข้อ (2) ที่เลี้ยงในกระชัง บ่อซีเมนต์หรือที่เลี้ยงในลักษณะอื่น</w:t>
      </w:r>
      <w:r w:rsidR="000A09DF"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Pr="008D458E">
        <w:rPr>
          <w:rFonts w:ascii="TH SarabunPSK" w:hAnsi="TH SarabunPSK" w:cs="TH SarabunPSK"/>
          <w:sz w:val="32"/>
          <w:szCs w:val="32"/>
          <w:cs/>
        </w:rPr>
        <w:t>ที่คล้ายคลึงกัน จำนวน 25</w:t>
      </w:r>
      <w:r w:rsidRPr="008D458E">
        <w:rPr>
          <w:rFonts w:ascii="TH SarabunPSK" w:hAnsi="TH SarabunPSK" w:cs="TH SarabunPSK"/>
          <w:sz w:val="32"/>
          <w:szCs w:val="32"/>
        </w:rPr>
        <w:t>,984</w:t>
      </w:r>
      <w:r w:rsidRPr="008D458E">
        <w:rPr>
          <w:rFonts w:ascii="TH SarabunPSK" w:hAnsi="TH SarabunPSK" w:cs="TH SarabunPSK"/>
          <w:sz w:val="32"/>
          <w:szCs w:val="32"/>
          <w:cs/>
        </w:rPr>
        <w:t xml:space="preserve"> ตารางเมตร</w:t>
      </w:r>
    </w:p>
    <w:p w14:paraId="29AD1AEB" w14:textId="77777777" w:rsidR="008D458E" w:rsidRPr="008D458E" w:rsidRDefault="008D458E" w:rsidP="008D458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  <w:t>ทั้งนี้ ผ่านการประชุมคณะกรรมการให้ความช่วยเหลือผู้ประสบภัยพิบัติจังหวัดปัตตานี   (ก.ช.ภ.จ.ปน.) จำนวน 12 อำเภอเรียบร้อยแล้ว โดยมติเห็นชอบให้ขอรับเงินช่วยเหลือจากระทรวงเกษตรและสหกรณ์</w:t>
      </w:r>
    </w:p>
    <w:p w14:paraId="70EE7040" w14:textId="77777777" w:rsidR="008D458E" w:rsidRPr="006D75DA" w:rsidRDefault="008D458E" w:rsidP="008D458E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</w:p>
    <w:p w14:paraId="12E6F846" w14:textId="16764317" w:rsidR="008D458E" w:rsidRPr="008D458E" w:rsidRDefault="008D458E" w:rsidP="008D458E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D458E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8D458E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การระบาดของโรคในพืช </w:t>
      </w:r>
      <w:r w:rsidRPr="008D458E">
        <w:rPr>
          <w:rFonts w:ascii="TH SarabunPSK" w:hAnsi="TH SarabunPSK" w:cs="TH SarabunPSK"/>
          <w:sz w:val="32"/>
          <w:szCs w:val="32"/>
          <w:cs/>
        </w:rPr>
        <w:t>(สถานการณ์การระบาดศัตรูพืช)</w:t>
      </w:r>
    </w:p>
    <w:p w14:paraId="41CF5E8F" w14:textId="77777777" w:rsidR="008D458E" w:rsidRPr="008D458E" w:rsidRDefault="008D458E" w:rsidP="008D458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8D458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b/>
          <w:bCs/>
          <w:sz w:val="32"/>
          <w:szCs w:val="32"/>
          <w:cs/>
        </w:rPr>
        <w:tab/>
        <w:t>ยางพารา</w:t>
      </w:r>
    </w:p>
    <w:p w14:paraId="4B6B7894" w14:textId="77777777" w:rsidR="008D458E" w:rsidRPr="008D458E" w:rsidRDefault="008D458E" w:rsidP="008D458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b/>
          <w:bCs/>
          <w:sz w:val="32"/>
          <w:szCs w:val="32"/>
        </w:rPr>
        <w:t xml:space="preserve">- </w:t>
      </w:r>
      <w:r w:rsidRPr="008D458E">
        <w:rPr>
          <w:rFonts w:ascii="TH SarabunPSK" w:hAnsi="TH SarabunPSK" w:cs="TH SarabunPSK"/>
          <w:b/>
          <w:bCs/>
          <w:sz w:val="32"/>
          <w:szCs w:val="32"/>
          <w:cs/>
        </w:rPr>
        <w:t xml:space="preserve">โรคใบร่วงชนิดใหม่ในยางพารา </w:t>
      </w:r>
      <w:r w:rsidRPr="008D458E">
        <w:rPr>
          <w:rFonts w:ascii="TH SarabunPSK" w:hAnsi="TH SarabunPSK" w:cs="TH SarabunPSK"/>
          <w:sz w:val="32"/>
          <w:szCs w:val="32"/>
          <w:cs/>
        </w:rPr>
        <w:t>พื้นที่การระบาดของโรค จำนวน 11 อำเภอ           รวมทั้งสิ้น 43</w:t>
      </w:r>
      <w:r w:rsidRPr="008D458E">
        <w:rPr>
          <w:rFonts w:ascii="TH SarabunPSK" w:hAnsi="TH SarabunPSK" w:cs="TH SarabunPSK"/>
          <w:sz w:val="32"/>
          <w:szCs w:val="32"/>
        </w:rPr>
        <w:t>,892</w:t>
      </w:r>
      <w:r w:rsidRPr="008D458E">
        <w:rPr>
          <w:rFonts w:ascii="TH SarabunPSK" w:hAnsi="TH SarabunPSK" w:cs="TH SarabunPSK"/>
          <w:sz w:val="32"/>
          <w:szCs w:val="32"/>
          <w:cs/>
        </w:rPr>
        <w:t xml:space="preserve"> ไร่ เกษตรกร 6,357 ราย ดังนี้ (ข้อมูลจาก กยท.ปัตตานี)</w:t>
      </w:r>
    </w:p>
    <w:p w14:paraId="74FD9D6E" w14:textId="77777777" w:rsidR="008D458E" w:rsidRPr="006D75DA" w:rsidRDefault="008D458E" w:rsidP="008D458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</w:p>
    <w:tbl>
      <w:tblPr>
        <w:tblStyle w:val="a3"/>
        <w:tblW w:w="10173" w:type="dxa"/>
        <w:jc w:val="center"/>
        <w:tblLook w:val="04A0" w:firstRow="1" w:lastRow="0" w:firstColumn="1" w:lastColumn="0" w:noHBand="0" w:noVBand="1"/>
      </w:tblPr>
      <w:tblGrid>
        <w:gridCol w:w="1484"/>
        <w:gridCol w:w="843"/>
        <w:gridCol w:w="1063"/>
        <w:gridCol w:w="1055"/>
        <w:gridCol w:w="1047"/>
        <w:gridCol w:w="1055"/>
        <w:gridCol w:w="1047"/>
        <w:gridCol w:w="1055"/>
        <w:gridCol w:w="1524"/>
      </w:tblGrid>
      <w:tr w:rsidR="008D458E" w:rsidRPr="008D458E" w14:paraId="2588FD6F" w14:textId="77777777" w:rsidTr="0006423B">
        <w:trPr>
          <w:jc w:val="center"/>
        </w:trPr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  <w:hideMark/>
          </w:tcPr>
          <w:p w14:paraId="408D72BB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61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0D774DD2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พื้นที่พบการระบาดของโรค</w:t>
            </w:r>
          </w:p>
        </w:tc>
        <w:tc>
          <w:tcPr>
            <w:tcW w:w="2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34F13B9E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8D458E" w:rsidRPr="008D458E" w14:paraId="4FBDB32E" w14:textId="77777777" w:rsidTr="0006423B">
        <w:trPr>
          <w:jc w:val="center"/>
        </w:trPr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F476B" w14:textId="77777777" w:rsidR="008D458E" w:rsidRPr="008D458E" w:rsidRDefault="008D458E" w:rsidP="0006423B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2F13A146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ความรุนแรงระดับที่ 1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1F1EC642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ความรุนแรงระดับที่ 2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14:paraId="7AA8A4EB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ความรุนแรงระดับที่ 3</w:t>
            </w:r>
          </w:p>
        </w:tc>
        <w:tc>
          <w:tcPr>
            <w:tcW w:w="2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hideMark/>
          </w:tcPr>
          <w:p w14:paraId="32CBCE7F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</w:tr>
      <w:tr w:rsidR="008D458E" w:rsidRPr="008D458E" w14:paraId="4FFC1E2F" w14:textId="77777777" w:rsidTr="0006423B">
        <w:trPr>
          <w:jc w:val="center"/>
        </w:trPr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FCBC5" w14:textId="77777777" w:rsidR="008D458E" w:rsidRPr="008D458E" w:rsidRDefault="008D458E" w:rsidP="0006423B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1689192A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24971682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5347402F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6F76256F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14:paraId="228715C7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14:paraId="335B2FE9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hideMark/>
          </w:tcPr>
          <w:p w14:paraId="4C49D576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hideMark/>
          </w:tcPr>
          <w:p w14:paraId="478EE536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(ไร่)</w:t>
            </w:r>
          </w:p>
        </w:tc>
      </w:tr>
      <w:tr w:rsidR="008D458E" w:rsidRPr="008D458E" w14:paraId="5DD16A37" w14:textId="77777777" w:rsidTr="0006423B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EDB8D" w14:textId="77777777" w:rsidR="008D458E" w:rsidRPr="008D458E" w:rsidRDefault="008D458E" w:rsidP="0006423B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เมือง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967F8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22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67455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94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98F2F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6E1A8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BACDF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39B62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CFD88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22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718DB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94</w:t>
            </w:r>
          </w:p>
        </w:tc>
      </w:tr>
      <w:tr w:rsidR="008D458E" w:rsidRPr="008D458E" w14:paraId="664873A2" w14:textId="77777777" w:rsidTr="0006423B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4A5F5" w14:textId="77777777" w:rsidR="008D458E" w:rsidRPr="008D458E" w:rsidRDefault="008D458E" w:rsidP="0006423B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ยะหริ่ง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F8A02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73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E5F0C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182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10DA1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48ACB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D5529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8ADFB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756D8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73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B5C16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182</w:t>
            </w:r>
          </w:p>
        </w:tc>
      </w:tr>
      <w:tr w:rsidR="008D458E" w:rsidRPr="008D458E" w14:paraId="4AFB667A" w14:textId="77777777" w:rsidTr="0006423B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8FE2C" w14:textId="77777777" w:rsidR="008D458E" w:rsidRPr="008D458E" w:rsidRDefault="008D458E" w:rsidP="0006423B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ปะนาเระ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B9C2D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89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33B0D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479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D06E4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E0FE7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4D7CD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7BDE0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BEB28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89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91A87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479</w:t>
            </w:r>
          </w:p>
        </w:tc>
      </w:tr>
      <w:tr w:rsidR="008D458E" w:rsidRPr="008D458E" w14:paraId="3C97D17A" w14:textId="77777777" w:rsidTr="0006423B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725B5" w14:textId="77777777" w:rsidR="008D458E" w:rsidRPr="008D458E" w:rsidRDefault="008D458E" w:rsidP="0006423B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มายอ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E6892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45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E7E62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297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34B2C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170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79B17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945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5C5D5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110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33541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715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EACEC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325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C96F4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1,957</w:t>
            </w:r>
          </w:p>
        </w:tc>
      </w:tr>
      <w:tr w:rsidR="008D458E" w:rsidRPr="008D458E" w14:paraId="62AB49CE" w14:textId="77777777" w:rsidTr="0006423B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C100F" w14:textId="77777777" w:rsidR="008D458E" w:rsidRPr="008D458E" w:rsidRDefault="008D458E" w:rsidP="0006423B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ยะรัง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0E804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45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1AFC1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</w:rPr>
              <w:t>168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051D6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170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04699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845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13CD7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70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7D541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547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CED97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285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37E91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</w:rPr>
              <w:t>1,587</w:t>
            </w:r>
          </w:p>
        </w:tc>
      </w:tr>
      <w:tr w:rsidR="008D458E" w:rsidRPr="008D458E" w14:paraId="707C2E9B" w14:textId="77777777" w:rsidTr="0006423B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B4877" w14:textId="77777777" w:rsidR="008D458E" w:rsidRPr="008D458E" w:rsidRDefault="008D458E" w:rsidP="0006423B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โคกโพธิ์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7D4E5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</w:rPr>
              <w:t>900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F42F7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2,000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8B52D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600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B6913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4,500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ABCB2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5B462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5E486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,500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CC91E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6,500</w:t>
            </w:r>
          </w:p>
        </w:tc>
      </w:tr>
      <w:tr w:rsidR="008D458E" w:rsidRPr="008D458E" w14:paraId="244FE7E7" w14:textId="77777777" w:rsidTr="0006423B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4DEAD" w14:textId="77777777" w:rsidR="008D458E" w:rsidRPr="008D458E" w:rsidRDefault="008D458E" w:rsidP="0006423B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แม่ลาน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F821E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</w:rPr>
              <w:t>400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F88A0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3,079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91FCA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550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57508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5,200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77612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952EC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F2564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</w:rPr>
              <w:t>950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A3856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8,279</w:t>
            </w:r>
          </w:p>
        </w:tc>
      </w:tr>
      <w:tr w:rsidR="008D458E" w:rsidRPr="008D458E" w14:paraId="7D9CD926" w14:textId="77777777" w:rsidTr="0006423B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04649" w14:textId="77777777" w:rsidR="008D458E" w:rsidRPr="008D458E" w:rsidRDefault="008D458E" w:rsidP="0006423B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หนองจิก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52F4A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</w:rPr>
              <w:t>710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422BE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4,000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5AC58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210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14CDC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1,100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E8A29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712A6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33648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</w:rPr>
              <w:t>920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6490A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5,100</w:t>
            </w:r>
          </w:p>
        </w:tc>
      </w:tr>
      <w:tr w:rsidR="008D458E" w:rsidRPr="008D458E" w14:paraId="6184DEBB" w14:textId="77777777" w:rsidTr="0006423B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382D1" w14:textId="77777777" w:rsidR="008D458E" w:rsidRPr="008D458E" w:rsidRDefault="008D458E" w:rsidP="0006423B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ทุ่งยางแดง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E30B8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911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FBD6F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9,654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34D2D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345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488F2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3,657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67E56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97B97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71B3D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1,256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C9C4B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13,311</w:t>
            </w:r>
          </w:p>
        </w:tc>
      </w:tr>
      <w:tr w:rsidR="008D458E" w:rsidRPr="008D458E" w14:paraId="71587C20" w14:textId="77777777" w:rsidTr="0006423B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1A4F1" w14:textId="77777777" w:rsidR="008D458E" w:rsidRPr="008D458E" w:rsidRDefault="008D458E" w:rsidP="0006423B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สายบุรี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198CD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132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FD5DB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901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BDCD2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32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328DA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265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2EE63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038D7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140A8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164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A61D8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1,166</w:t>
            </w:r>
          </w:p>
        </w:tc>
      </w:tr>
      <w:tr w:rsidR="008D458E" w:rsidRPr="008D458E" w14:paraId="78CAEE98" w14:textId="77777777" w:rsidTr="0006423B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EBD9A" w14:textId="77777777" w:rsidR="008D458E" w:rsidRPr="008D458E" w:rsidRDefault="008D458E" w:rsidP="0006423B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กะพ้อ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C9F06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701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DA077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3,878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1D5AA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72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EABD4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1,359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2D262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DE8CC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8A2DD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773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CE070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5,237</w:t>
            </w:r>
          </w:p>
        </w:tc>
      </w:tr>
      <w:tr w:rsidR="008D458E" w:rsidRPr="008D458E" w14:paraId="57447DE2" w14:textId="77777777" w:rsidTr="0006423B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0291E" w14:textId="77777777" w:rsidR="008D458E" w:rsidRPr="008D458E" w:rsidRDefault="008D458E" w:rsidP="0006423B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ไม้แก่น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62CF3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76A4D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5E7E9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EAA9E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2220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DFE57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32BD8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5C7F3" w14:textId="77777777" w:rsidR="008D458E" w:rsidRPr="008D458E" w:rsidRDefault="008D458E" w:rsidP="0006423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458E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</w:tr>
    </w:tbl>
    <w:p w14:paraId="799E2150" w14:textId="77777777" w:rsidR="008D458E" w:rsidRPr="006D75DA" w:rsidRDefault="008D458E" w:rsidP="008D458E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u w:val="single"/>
        </w:rPr>
      </w:pPr>
    </w:p>
    <w:p w14:paraId="4270EE94" w14:textId="77777777" w:rsidR="008D458E" w:rsidRPr="008D458E" w:rsidRDefault="008D458E" w:rsidP="008D458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458E">
        <w:rPr>
          <w:rFonts w:ascii="TH SarabunPSK" w:hAnsi="TH SarabunPSK" w:cs="TH SarabunPSK"/>
          <w:sz w:val="32"/>
          <w:szCs w:val="32"/>
          <w:u w:val="single"/>
          <w:cs/>
        </w:rPr>
        <w:t>หมายเหตุ</w:t>
      </w:r>
      <w:r w:rsidRPr="008D458E">
        <w:rPr>
          <w:rFonts w:ascii="TH SarabunPSK" w:hAnsi="TH SarabunPSK" w:cs="TH SarabunPSK"/>
          <w:sz w:val="32"/>
          <w:szCs w:val="32"/>
          <w:cs/>
        </w:rPr>
        <w:tab/>
        <w:t>ระดับที่ 1 มีอาการของโรคน้อย</w:t>
      </w:r>
    </w:p>
    <w:p w14:paraId="017D68A1" w14:textId="77777777" w:rsidR="008D458E" w:rsidRPr="008D458E" w:rsidRDefault="008D458E" w:rsidP="008D458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  <w:t>ระดับที่ 2 มีอาการของโรคปานกลาง</w:t>
      </w:r>
    </w:p>
    <w:p w14:paraId="43239931" w14:textId="77777777" w:rsidR="008D458E" w:rsidRPr="008D458E" w:rsidRDefault="008D458E" w:rsidP="008D458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  <w:t>ระดับที่ 3 มีอาการของโรครุนแรง</w:t>
      </w:r>
    </w:p>
    <w:p w14:paraId="47B8C930" w14:textId="77777777" w:rsidR="008D458E" w:rsidRPr="00B46EB2" w:rsidRDefault="008D458E" w:rsidP="008D458E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u w:val="single"/>
        </w:rPr>
      </w:pPr>
    </w:p>
    <w:p w14:paraId="170B1A52" w14:textId="77777777" w:rsidR="008D458E" w:rsidRPr="008D458E" w:rsidRDefault="008D458E" w:rsidP="008D458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8D458E">
        <w:rPr>
          <w:rFonts w:ascii="TH SarabunPSK" w:hAnsi="TH SarabunPSK" w:cs="TH SarabunPSK"/>
          <w:sz w:val="32"/>
          <w:szCs w:val="32"/>
          <w:u w:val="single"/>
          <w:cs/>
        </w:rPr>
        <w:t>การดำเนินการแก้ไขปัญหา</w:t>
      </w:r>
    </w:p>
    <w:p w14:paraId="1FFD7423" w14:textId="77777777" w:rsidR="008D458E" w:rsidRPr="008D458E" w:rsidRDefault="008D458E" w:rsidP="008D458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  <w:t xml:space="preserve">- ประชาสัมพันธ์สร้างการรับรู้ให้เกษตรกรผ่านการอบรม หลักสูตร การป้องกันโรคและศัตรูยาง และจากการออกหน่วยบริการจังหวัดเคลื่อนที่ คลินิกเกษตรฯ เป็นต้น </w:t>
      </w:r>
    </w:p>
    <w:p w14:paraId="595D2CF8" w14:textId="77777777" w:rsidR="008D458E" w:rsidRPr="008D458E" w:rsidRDefault="008D458E" w:rsidP="008D458E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u w:val="single"/>
        </w:rPr>
      </w:pPr>
    </w:p>
    <w:p w14:paraId="66930028" w14:textId="77777777" w:rsidR="008D458E" w:rsidRPr="008D458E" w:rsidRDefault="008D458E" w:rsidP="008D458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8D458E">
        <w:rPr>
          <w:rFonts w:ascii="TH SarabunPSK" w:hAnsi="TH SarabunPSK" w:cs="TH SarabunPSK"/>
          <w:sz w:val="32"/>
          <w:szCs w:val="32"/>
          <w:u w:val="single"/>
          <w:cs/>
        </w:rPr>
        <w:t>แนวทางการป้องกัน/การให้ความช่วยเหลือ</w:t>
      </w:r>
    </w:p>
    <w:p w14:paraId="3079E51C" w14:textId="01865AFC" w:rsidR="008D458E" w:rsidRPr="008D458E" w:rsidRDefault="008D458E" w:rsidP="008D458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D458E">
        <w:rPr>
          <w:rFonts w:ascii="TH SarabunPSK" w:hAnsi="TH SarabunPSK" w:cs="TH SarabunPSK"/>
          <w:sz w:val="32"/>
          <w:szCs w:val="32"/>
        </w:rPr>
        <w:tab/>
      </w:r>
      <w:r w:rsidRPr="008D458E">
        <w:rPr>
          <w:rFonts w:ascii="TH SarabunPSK" w:hAnsi="TH SarabunPSK" w:cs="TH SarabunPSK"/>
          <w:sz w:val="32"/>
          <w:szCs w:val="32"/>
        </w:rPr>
        <w:tab/>
        <w:t xml:space="preserve">1. </w:t>
      </w:r>
      <w:r w:rsidRPr="008D458E">
        <w:rPr>
          <w:rFonts w:ascii="TH SarabunPSK" w:hAnsi="TH SarabunPSK" w:cs="TH SarabunPSK"/>
          <w:sz w:val="32"/>
          <w:szCs w:val="32"/>
          <w:cs/>
        </w:rPr>
        <w:t xml:space="preserve">แนะนำให้เกษตรกรใส่ปุ๋ยเคมีอย่างน้อยปีละ </w:t>
      </w:r>
      <w:r w:rsidRPr="008D458E">
        <w:rPr>
          <w:rFonts w:ascii="TH SarabunPSK" w:hAnsi="TH SarabunPSK" w:cs="TH SarabunPSK"/>
          <w:sz w:val="32"/>
          <w:szCs w:val="32"/>
        </w:rPr>
        <w:t xml:space="preserve">2 </w:t>
      </w:r>
      <w:r w:rsidRPr="008D458E">
        <w:rPr>
          <w:rFonts w:ascii="TH SarabunPSK" w:hAnsi="TH SarabunPSK" w:cs="TH SarabunPSK"/>
          <w:sz w:val="32"/>
          <w:szCs w:val="32"/>
          <w:cs/>
        </w:rPr>
        <w:t xml:space="preserve">ครั้ง และใส่ปุ๋ยอินทรีย์ร่วมด้วย เพื่อให้ต้นยาง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Pr="008D458E">
        <w:rPr>
          <w:rFonts w:ascii="TH SarabunPSK" w:hAnsi="TH SarabunPSK" w:cs="TH SarabunPSK"/>
          <w:sz w:val="32"/>
          <w:szCs w:val="32"/>
          <w:cs/>
        </w:rPr>
        <w:t xml:space="preserve"> มีความแข็งแรงสามารถต้านทานกับโรคได้ </w:t>
      </w:r>
    </w:p>
    <w:p w14:paraId="4F573033" w14:textId="77777777" w:rsidR="008D458E" w:rsidRDefault="008D458E" w:rsidP="008D458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8D458E">
        <w:rPr>
          <w:rFonts w:ascii="TH SarabunPSK" w:hAnsi="TH SarabunPSK" w:cs="TH SarabunPSK"/>
          <w:sz w:val="32"/>
          <w:szCs w:val="32"/>
        </w:rPr>
        <w:t xml:space="preserve">2. </w:t>
      </w:r>
      <w:r w:rsidRPr="008D458E">
        <w:rPr>
          <w:rFonts w:ascii="TH SarabunPSK" w:hAnsi="TH SarabunPSK" w:cs="TH SarabunPSK"/>
          <w:sz w:val="32"/>
          <w:szCs w:val="32"/>
          <w:cs/>
        </w:rPr>
        <w:t xml:space="preserve">แนะนำเกษตรกรให้ใส่ปุ๋ยบำรุงรักษาต้นยางพารา โดยสูตรปุ๋ยที่แนะนำในสวนยางก่อนเปิดกรีด </w:t>
      </w:r>
      <w:r w:rsidRPr="008D458E">
        <w:rPr>
          <w:rFonts w:ascii="TH SarabunPSK" w:hAnsi="TH SarabunPSK" w:cs="TH SarabunPSK"/>
          <w:sz w:val="32"/>
          <w:szCs w:val="32"/>
        </w:rPr>
        <w:t xml:space="preserve">20-8-18 </w:t>
      </w:r>
      <w:r w:rsidRPr="008D458E">
        <w:rPr>
          <w:rFonts w:ascii="TH SarabunPSK" w:hAnsi="TH SarabunPSK" w:cs="TH SarabunPSK"/>
          <w:sz w:val="32"/>
          <w:szCs w:val="32"/>
          <w:cs/>
        </w:rPr>
        <w:t xml:space="preserve">สวนยางหลังเปิดกรีด </w:t>
      </w:r>
      <w:r w:rsidRPr="008D458E">
        <w:rPr>
          <w:rFonts w:ascii="TH SarabunPSK" w:hAnsi="TH SarabunPSK" w:cs="TH SarabunPSK"/>
          <w:sz w:val="32"/>
          <w:szCs w:val="32"/>
        </w:rPr>
        <w:t>20-7-16</w:t>
      </w:r>
    </w:p>
    <w:p w14:paraId="2A85F478" w14:textId="77777777" w:rsidR="006D75DA" w:rsidRPr="008D458E" w:rsidRDefault="006D75DA" w:rsidP="008D458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</w:p>
    <w:p w14:paraId="5EE0E3E0" w14:textId="77777777" w:rsidR="008D458E" w:rsidRPr="008D458E" w:rsidRDefault="008D458E" w:rsidP="008D458E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u w:val="single"/>
        </w:rPr>
      </w:pPr>
    </w:p>
    <w:p w14:paraId="7492EFEC" w14:textId="77777777" w:rsidR="008D458E" w:rsidRPr="008D458E" w:rsidRDefault="008D458E" w:rsidP="008D458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8D458E">
        <w:rPr>
          <w:rFonts w:ascii="TH SarabunPSK" w:hAnsi="TH SarabunPSK" w:cs="TH SarabunPSK"/>
          <w:sz w:val="32"/>
          <w:szCs w:val="32"/>
          <w:u w:val="single"/>
          <w:cs/>
        </w:rPr>
        <w:lastRenderedPageBreak/>
        <w:t>ปัญหาและอุปสรรคในการดำเนินงาน</w:t>
      </w:r>
    </w:p>
    <w:p w14:paraId="440B31FC" w14:textId="1A5D3144" w:rsidR="008D458E" w:rsidRPr="008D458E" w:rsidRDefault="008D458E" w:rsidP="008D458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  <w:t xml:space="preserve">1. สภาพอากาศที่เปลี่ยนแปลงบ่อย ในพื้นที่มีฝนตกฉุกยาวนานกว่าปกติ ซึ่งเป็นสาเหตุ 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D458E">
        <w:rPr>
          <w:rFonts w:ascii="TH SarabunPSK" w:hAnsi="TH SarabunPSK" w:cs="TH SarabunPSK"/>
          <w:sz w:val="32"/>
          <w:szCs w:val="32"/>
          <w:cs/>
        </w:rPr>
        <w:t xml:space="preserve">    ที่ทำให้การแพร่ระบาดของโรคเป็นไปได้อย่างรวดเร็วมากยิ่งขึ้น</w:t>
      </w:r>
    </w:p>
    <w:p w14:paraId="7C89771F" w14:textId="77777777" w:rsidR="008D458E" w:rsidRPr="008D458E" w:rsidRDefault="008D458E" w:rsidP="008D458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8D458E">
        <w:rPr>
          <w:rFonts w:ascii="TH SarabunPSK" w:hAnsi="TH SarabunPSK" w:cs="TH SarabunPSK"/>
          <w:sz w:val="32"/>
          <w:szCs w:val="32"/>
          <w:cs/>
        </w:rPr>
        <w:t>2. เกษตรกรในพื้นที่ส่วนใหญ่ขาดความเอาใจใส่ในการดูแลสวนยาง เพราะเกษตรกรคิดว่าไม่คุ้มกับการลงทุน</w:t>
      </w:r>
    </w:p>
    <w:p w14:paraId="40ABD3A7" w14:textId="64410D12" w:rsidR="008D458E" w:rsidRPr="008D458E" w:rsidRDefault="008D458E" w:rsidP="008D458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8D458E">
        <w:rPr>
          <w:rFonts w:ascii="TH SarabunPSK" w:hAnsi="TH SarabunPSK" w:cs="TH SarabunPSK"/>
          <w:sz w:val="32"/>
          <w:szCs w:val="32"/>
          <w:cs/>
        </w:rPr>
        <w:t>3. แปลงยางส่วนใหญ่เป็นยางต้นสูง ทำให้การเลือกใช้วิธีดูแลรักษาได้ไม่หลากหลาย เนื่องจาก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Pr="008D458E">
        <w:rPr>
          <w:rFonts w:ascii="TH SarabunPSK" w:hAnsi="TH SarabunPSK" w:cs="TH SarabunPSK"/>
          <w:sz w:val="32"/>
          <w:szCs w:val="32"/>
          <w:cs/>
        </w:rPr>
        <w:t xml:space="preserve"> ขาดแคลนเครื่องมือที่จะใช้ เช่น การป้องกันโรคด้วยการฉีดพ้นทางใบก็ไม่สามารถทำได้ เป็นต้น</w:t>
      </w:r>
    </w:p>
    <w:p w14:paraId="1AE37D05" w14:textId="77777777" w:rsidR="008D458E" w:rsidRPr="008D458E" w:rsidRDefault="008D458E" w:rsidP="008D458E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243FEA02" w14:textId="77777777" w:rsidR="008D458E" w:rsidRPr="008D458E" w:rsidRDefault="008D458E" w:rsidP="008D458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8D458E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โรคศัตรูพืชอื่นๆ</w:t>
      </w:r>
    </w:p>
    <w:p w14:paraId="43010340" w14:textId="77777777" w:rsidR="008D458E" w:rsidRPr="008D458E" w:rsidRDefault="008D458E" w:rsidP="008D458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8D458E">
        <w:rPr>
          <w:rFonts w:ascii="TH SarabunPSK" w:hAnsi="TH SarabunPSK" w:cs="TH SarabunPSK"/>
          <w:sz w:val="32"/>
          <w:szCs w:val="32"/>
          <w:cs/>
        </w:rPr>
        <w:t>- โรคระบาดศัตรูพืช ยังไม่ได้รับรายงานในพื้นที่</w:t>
      </w:r>
    </w:p>
    <w:p w14:paraId="18E694C1" w14:textId="2E9F62C0" w:rsidR="008D458E" w:rsidRPr="008D458E" w:rsidRDefault="008D458E" w:rsidP="008D458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8D458E">
        <w:rPr>
          <w:rFonts w:ascii="TH SarabunPSK" w:hAnsi="TH SarabunPSK" w:cs="TH SarabunPSK"/>
          <w:sz w:val="32"/>
          <w:szCs w:val="32"/>
          <w:cs/>
        </w:rPr>
        <w:t xml:space="preserve">- ประชาสัมพันธ์สร้างการรับรู้ให้เกษตรกรผู้ปลูกพืช เตรียมพร้อมรับมือสถานการณ์ภัยแล้ง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D458E">
        <w:rPr>
          <w:rFonts w:ascii="TH SarabunPSK" w:hAnsi="TH SarabunPSK" w:cs="TH SarabunPSK"/>
          <w:sz w:val="32"/>
          <w:szCs w:val="32"/>
          <w:cs/>
        </w:rPr>
        <w:t xml:space="preserve">      ที่อาจจะเกิดขึ้น</w:t>
      </w:r>
    </w:p>
    <w:p w14:paraId="60E5762B" w14:textId="77777777" w:rsidR="008D458E" w:rsidRPr="008D458E" w:rsidRDefault="008D458E" w:rsidP="008D458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8D458E">
        <w:rPr>
          <w:rFonts w:ascii="TH SarabunPSK" w:hAnsi="TH SarabunPSK" w:cs="TH SarabunPSK"/>
          <w:sz w:val="32"/>
          <w:szCs w:val="32"/>
          <w:cs/>
        </w:rPr>
        <w:t>- ประชาสัมพันธ์ เฝ้าระวังโรคกล้วยน้ำว้า ได้แก่ โรคเหี่ยวกล้วยจากแบคทีเรีย และด้วงเจาะลำต้น</w:t>
      </w:r>
    </w:p>
    <w:p w14:paraId="5DF34974" w14:textId="381C49D3" w:rsidR="008D458E" w:rsidRPr="008D458E" w:rsidRDefault="008D458E" w:rsidP="008D458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8D458E">
        <w:rPr>
          <w:rFonts w:ascii="TH SarabunPSK" w:hAnsi="TH SarabunPSK" w:cs="TH SarabunPSK"/>
          <w:sz w:val="32"/>
          <w:szCs w:val="32"/>
          <w:u w:val="single"/>
          <w:cs/>
        </w:rPr>
        <w:t>การดำเนินการช่วยเหลือเบื้องต้น</w:t>
      </w:r>
    </w:p>
    <w:p w14:paraId="5955CE51" w14:textId="77777777" w:rsidR="008D458E" w:rsidRPr="008D458E" w:rsidRDefault="008D458E" w:rsidP="008D458E">
      <w:pPr>
        <w:spacing w:after="0" w:line="240" w:lineRule="auto"/>
        <w:ind w:left="720"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8D458E">
        <w:rPr>
          <w:rFonts w:ascii="TH SarabunPSK" w:hAnsi="TH SarabunPSK" w:cs="TH SarabunPSK"/>
          <w:sz w:val="32"/>
          <w:szCs w:val="32"/>
        </w:rPr>
        <w:t>1</w:t>
      </w:r>
      <w:r w:rsidRPr="008D458E">
        <w:rPr>
          <w:rFonts w:ascii="TH SarabunPSK" w:hAnsi="TH SarabunPSK" w:cs="TH SarabunPSK"/>
          <w:sz w:val="32"/>
          <w:szCs w:val="32"/>
          <w:cs/>
        </w:rPr>
        <w:t>) แนะนำวิธีการจำแนกสาเหตุของโรคเหี่ยวให้แก่เกษตรกร</w:t>
      </w:r>
    </w:p>
    <w:p w14:paraId="4BD8D7D6" w14:textId="77777777" w:rsidR="008D458E" w:rsidRPr="008D458E" w:rsidRDefault="008D458E" w:rsidP="008D458E">
      <w:pPr>
        <w:spacing w:after="0" w:line="240" w:lineRule="auto"/>
        <w:ind w:left="720"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8D458E">
        <w:rPr>
          <w:rFonts w:ascii="TH SarabunPSK" w:hAnsi="TH SarabunPSK" w:cs="TH SarabunPSK"/>
          <w:sz w:val="32"/>
          <w:szCs w:val="32"/>
          <w:cs/>
        </w:rPr>
        <w:t>2) ประชาสัมพันธ์ แจ้งเตือน เฝ้าระวังการระบาดโรคเหี่ยวกล้วย</w:t>
      </w:r>
    </w:p>
    <w:p w14:paraId="58DD017C" w14:textId="77777777" w:rsidR="008D458E" w:rsidRPr="008D458E" w:rsidRDefault="008D458E" w:rsidP="008D458E">
      <w:pPr>
        <w:spacing w:after="0" w:line="240" w:lineRule="auto"/>
        <w:ind w:left="720"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8D458E">
        <w:rPr>
          <w:rFonts w:ascii="TH SarabunPSK" w:hAnsi="TH SarabunPSK" w:cs="TH SarabunPSK"/>
          <w:sz w:val="32"/>
          <w:szCs w:val="32"/>
          <w:cs/>
        </w:rPr>
        <w:t>3) ขยายผลเทคโนโลยีเพื่อการจัดโรคเหี่ยวกล้วย และถ่ายทอดความรู้</w:t>
      </w:r>
    </w:p>
    <w:p w14:paraId="318EDC99" w14:textId="77777777" w:rsidR="008D458E" w:rsidRPr="008D458E" w:rsidRDefault="008D458E" w:rsidP="008D458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458E">
        <w:rPr>
          <w:rFonts w:ascii="TH SarabunPSK" w:hAnsi="TH SarabunPSK" w:cs="TH SarabunPSK"/>
          <w:sz w:val="32"/>
          <w:szCs w:val="32"/>
        </w:rPr>
        <w:tab/>
      </w:r>
      <w:r w:rsidRPr="008D458E">
        <w:rPr>
          <w:rFonts w:ascii="TH SarabunPSK" w:hAnsi="TH SarabunPSK" w:cs="TH SarabunPSK"/>
          <w:sz w:val="32"/>
          <w:szCs w:val="32"/>
        </w:rPr>
        <w:tab/>
        <w:t xml:space="preserve">- </w:t>
      </w:r>
      <w:r w:rsidRPr="008D458E">
        <w:rPr>
          <w:rFonts w:ascii="TH SarabunPSK" w:hAnsi="TH SarabunPSK" w:cs="TH SarabunPSK"/>
          <w:sz w:val="32"/>
          <w:szCs w:val="32"/>
          <w:cs/>
        </w:rPr>
        <w:t xml:space="preserve">ประชาสัมพันธ์การป้องกันกำจัดศัตรูพืชในมะพร้าว ได้แก่ </w:t>
      </w:r>
    </w:p>
    <w:p w14:paraId="50B1984C" w14:textId="77777777" w:rsidR="008D458E" w:rsidRPr="008D458E" w:rsidRDefault="008D458E" w:rsidP="008D458E">
      <w:pPr>
        <w:spacing w:after="0" w:line="240" w:lineRule="auto"/>
        <w:ind w:firstLine="2160"/>
        <w:jc w:val="thaiDistribute"/>
        <w:rPr>
          <w:rFonts w:ascii="TH SarabunPSK" w:hAnsi="TH SarabunPSK" w:cs="TH SarabunPSK"/>
          <w:sz w:val="32"/>
          <w:szCs w:val="32"/>
        </w:rPr>
      </w:pPr>
      <w:r w:rsidRPr="008D458E">
        <w:rPr>
          <w:rFonts w:ascii="TH SarabunPSK" w:hAnsi="TH SarabunPSK" w:cs="TH SarabunPSK"/>
          <w:sz w:val="32"/>
          <w:szCs w:val="32"/>
          <w:cs/>
        </w:rPr>
        <w:t xml:space="preserve">1) ด้วงแรดมะพร้าว </w:t>
      </w:r>
      <w:r w:rsidRPr="008D458E">
        <w:rPr>
          <w:rFonts w:ascii="TH SarabunPSK" w:hAnsi="TH SarabunPSK" w:cs="TH SarabunPSK"/>
          <w:sz w:val="32"/>
          <w:szCs w:val="32"/>
          <w:u w:val="single"/>
          <w:cs/>
        </w:rPr>
        <w:t>การป้องกัน</w:t>
      </w:r>
      <w:r w:rsidRPr="008D458E">
        <w:rPr>
          <w:rFonts w:ascii="TH SarabunPSK" w:hAnsi="TH SarabunPSK" w:cs="TH SarabunPSK"/>
          <w:sz w:val="32"/>
          <w:szCs w:val="32"/>
          <w:cs/>
        </w:rPr>
        <w:t xml:space="preserve"> ทำลายแหล่งขยายพันธุ์เก็บทำลายตัวเต็มวัย รักษาความสะอาด </w:t>
      </w:r>
      <w:r w:rsidRPr="008D458E">
        <w:rPr>
          <w:rFonts w:ascii="TH SarabunPSK" w:hAnsi="TH SarabunPSK" w:cs="TH SarabunPSK"/>
          <w:sz w:val="32"/>
          <w:szCs w:val="32"/>
          <w:u w:val="single"/>
          <w:cs/>
        </w:rPr>
        <w:t>การกำจัด</w:t>
      </w:r>
      <w:r w:rsidRPr="008D458E">
        <w:rPr>
          <w:rFonts w:ascii="TH SarabunPSK" w:hAnsi="TH SarabunPSK" w:cs="TH SarabunPSK"/>
          <w:sz w:val="32"/>
          <w:szCs w:val="32"/>
          <w:cs/>
        </w:rPr>
        <w:t xml:space="preserve"> ใช้เชื้อราเขียว อัตรา 1 กิโลกรัม/ต้น หว่านรอบโคนต้น และใช้กับดักฟิโรแมน</w:t>
      </w:r>
    </w:p>
    <w:p w14:paraId="482C76B9" w14:textId="6C17BB7E" w:rsidR="008D458E" w:rsidRPr="008D458E" w:rsidRDefault="008D458E" w:rsidP="008D458E">
      <w:pPr>
        <w:spacing w:after="0" w:line="240" w:lineRule="auto"/>
        <w:ind w:firstLine="2160"/>
        <w:jc w:val="thaiDistribute"/>
        <w:rPr>
          <w:rFonts w:ascii="TH SarabunPSK" w:hAnsi="TH SarabunPSK" w:cs="TH SarabunPSK"/>
          <w:sz w:val="32"/>
          <w:szCs w:val="32"/>
        </w:rPr>
      </w:pPr>
      <w:r w:rsidRPr="008D458E">
        <w:rPr>
          <w:rFonts w:ascii="TH SarabunPSK" w:hAnsi="TH SarabunPSK" w:cs="TH SarabunPSK"/>
          <w:sz w:val="32"/>
          <w:szCs w:val="32"/>
          <w:cs/>
        </w:rPr>
        <w:t xml:space="preserve">2) ด้วงงวงมะพร้าว </w:t>
      </w:r>
      <w:r w:rsidRPr="008D458E">
        <w:rPr>
          <w:rFonts w:ascii="TH SarabunPSK" w:hAnsi="TH SarabunPSK" w:cs="TH SarabunPSK"/>
          <w:sz w:val="32"/>
          <w:szCs w:val="32"/>
          <w:u w:val="single"/>
          <w:cs/>
        </w:rPr>
        <w:t>การป้องกัน</w:t>
      </w:r>
      <w:r w:rsidRPr="008D458E">
        <w:rPr>
          <w:rFonts w:ascii="TH SarabunPSK" w:hAnsi="TH SarabunPSK" w:cs="TH SarabunPSK"/>
          <w:sz w:val="32"/>
          <w:szCs w:val="32"/>
          <w:cs/>
        </w:rPr>
        <w:t xml:space="preserve"> ระวังบาดแผลต้นมะพร้าว </w:t>
      </w:r>
      <w:r w:rsidRPr="008D458E">
        <w:rPr>
          <w:rFonts w:ascii="TH SarabunPSK" w:hAnsi="TH SarabunPSK" w:cs="TH SarabunPSK"/>
          <w:sz w:val="32"/>
          <w:szCs w:val="32"/>
          <w:u w:val="single"/>
          <w:cs/>
        </w:rPr>
        <w:t>การกำจัด</w:t>
      </w:r>
      <w:r w:rsidRPr="008D458E">
        <w:rPr>
          <w:rFonts w:ascii="TH SarabunPSK" w:hAnsi="TH SarabunPSK" w:cs="TH SarabunPSK"/>
          <w:sz w:val="32"/>
          <w:szCs w:val="32"/>
          <w:cs/>
        </w:rPr>
        <w:t xml:space="preserve"> พ่นสารฟิโพรนิล </w:t>
      </w:r>
      <w:r w:rsidR="006D75DA"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 w:rsidRPr="008D458E">
        <w:rPr>
          <w:rFonts w:ascii="TH SarabunPSK" w:hAnsi="TH SarabunPSK" w:cs="TH SarabunPSK"/>
          <w:sz w:val="32"/>
          <w:szCs w:val="32"/>
          <w:cs/>
        </w:rPr>
        <w:t>5</w:t>
      </w:r>
      <w:r w:rsidRPr="008D458E">
        <w:rPr>
          <w:rFonts w:ascii="TH SarabunPSK" w:hAnsi="TH SarabunPSK" w:cs="TH SarabunPSK"/>
          <w:sz w:val="32"/>
          <w:szCs w:val="32"/>
        </w:rPr>
        <w:t xml:space="preserve">% SC </w:t>
      </w:r>
      <w:r w:rsidRPr="008D458E">
        <w:rPr>
          <w:rFonts w:ascii="TH SarabunPSK" w:hAnsi="TH SarabunPSK" w:cs="TH SarabunPSK"/>
          <w:sz w:val="32"/>
          <w:szCs w:val="32"/>
          <w:cs/>
        </w:rPr>
        <w:t>อัตรา 30 มล./น้ำ 20 ลิตร สารคาร์บาริล 85</w:t>
      </w:r>
      <w:r w:rsidRPr="008D458E">
        <w:rPr>
          <w:rFonts w:ascii="TH SarabunPSK" w:hAnsi="TH SarabunPSK" w:cs="TH SarabunPSK"/>
          <w:sz w:val="32"/>
          <w:szCs w:val="32"/>
        </w:rPr>
        <w:t xml:space="preserve">% WP </w:t>
      </w:r>
      <w:r w:rsidRPr="008D458E">
        <w:rPr>
          <w:rFonts w:ascii="TH SarabunPSK" w:hAnsi="TH SarabunPSK" w:cs="TH SarabunPSK"/>
          <w:sz w:val="32"/>
          <w:szCs w:val="32"/>
          <w:cs/>
        </w:rPr>
        <w:t>อัตร 80 กรัม น้ำ 20 ลิตร</w:t>
      </w:r>
    </w:p>
    <w:p w14:paraId="6CD36C40" w14:textId="6580CC67" w:rsidR="008D458E" w:rsidRPr="008D458E" w:rsidRDefault="008D458E" w:rsidP="008D458E">
      <w:pPr>
        <w:spacing w:after="0" w:line="240" w:lineRule="auto"/>
        <w:ind w:firstLine="2160"/>
        <w:jc w:val="thaiDistribute"/>
        <w:rPr>
          <w:rFonts w:ascii="TH SarabunPSK" w:hAnsi="TH SarabunPSK" w:cs="TH SarabunPSK"/>
          <w:sz w:val="32"/>
          <w:szCs w:val="32"/>
        </w:rPr>
      </w:pPr>
      <w:r w:rsidRPr="008D458E">
        <w:rPr>
          <w:rFonts w:ascii="TH SarabunPSK" w:hAnsi="TH SarabunPSK" w:cs="TH SarabunPSK"/>
          <w:sz w:val="32"/>
          <w:szCs w:val="32"/>
          <w:cs/>
        </w:rPr>
        <w:t xml:space="preserve">3) หนอนหัวดำมะพร้าว </w:t>
      </w:r>
      <w:r w:rsidRPr="008D458E">
        <w:rPr>
          <w:rFonts w:ascii="TH SarabunPSK" w:hAnsi="TH SarabunPSK" w:cs="TH SarabunPSK"/>
          <w:sz w:val="32"/>
          <w:szCs w:val="32"/>
          <w:u w:val="single"/>
          <w:cs/>
        </w:rPr>
        <w:t xml:space="preserve">การป้องกัน </w:t>
      </w:r>
      <w:r w:rsidRPr="008D458E">
        <w:rPr>
          <w:rFonts w:ascii="TH SarabunPSK" w:hAnsi="TH SarabunPSK" w:cs="TH SarabunPSK"/>
          <w:sz w:val="32"/>
          <w:szCs w:val="32"/>
          <w:cs/>
        </w:rPr>
        <w:t xml:space="preserve">ตัดทางใบทำลาย รักษาความสะอาด </w:t>
      </w:r>
      <w:r w:rsidRPr="008D458E">
        <w:rPr>
          <w:rFonts w:ascii="TH SarabunPSK" w:hAnsi="TH SarabunPSK" w:cs="TH SarabunPSK"/>
          <w:sz w:val="32"/>
          <w:szCs w:val="32"/>
          <w:u w:val="single"/>
          <w:cs/>
        </w:rPr>
        <w:t>การกำจัด</w:t>
      </w:r>
      <w:r w:rsidRPr="008D458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D75D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D458E">
        <w:rPr>
          <w:rFonts w:ascii="TH SarabunPSK" w:hAnsi="TH SarabunPSK" w:cs="TH SarabunPSK"/>
          <w:sz w:val="32"/>
          <w:szCs w:val="32"/>
          <w:cs/>
        </w:rPr>
        <w:t>ปล่อยแตนเบียน พ่นสารอิมาแมกดินเบนโซเอต 1.92</w:t>
      </w:r>
      <w:r w:rsidRPr="008D458E">
        <w:rPr>
          <w:rFonts w:ascii="TH SarabunPSK" w:hAnsi="TH SarabunPSK" w:cs="TH SarabunPSK"/>
          <w:sz w:val="32"/>
          <w:szCs w:val="32"/>
        </w:rPr>
        <w:t xml:space="preserve">% EC </w:t>
      </w:r>
      <w:r w:rsidRPr="008D458E">
        <w:rPr>
          <w:rFonts w:ascii="TH SarabunPSK" w:hAnsi="TH SarabunPSK" w:cs="TH SarabunPSK"/>
          <w:sz w:val="32"/>
          <w:szCs w:val="32"/>
          <w:cs/>
        </w:rPr>
        <w:t>อัตรา 20 มล./น้ำ 20 ลิตร สารคลอแรนทรานิลิโพรล 5.17</w:t>
      </w:r>
      <w:r w:rsidRPr="008D458E">
        <w:rPr>
          <w:rFonts w:ascii="TH SarabunPSK" w:hAnsi="TH SarabunPSK" w:cs="TH SarabunPSK"/>
          <w:sz w:val="32"/>
          <w:szCs w:val="32"/>
        </w:rPr>
        <w:t xml:space="preserve">% SC </w:t>
      </w:r>
      <w:r w:rsidRPr="008D458E">
        <w:rPr>
          <w:rFonts w:ascii="TH SarabunPSK" w:hAnsi="TH SarabunPSK" w:cs="TH SarabunPSK"/>
          <w:sz w:val="32"/>
          <w:szCs w:val="32"/>
          <w:cs/>
        </w:rPr>
        <w:t>อัตรา 10 มล./น้ำ 20 ลิตร</w:t>
      </w:r>
    </w:p>
    <w:p w14:paraId="05ECB350" w14:textId="77777777" w:rsidR="008D458E" w:rsidRPr="008D458E" w:rsidRDefault="008D458E" w:rsidP="008D458E">
      <w:pPr>
        <w:spacing w:after="0" w:line="240" w:lineRule="auto"/>
        <w:ind w:firstLine="216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D458E">
        <w:rPr>
          <w:rFonts w:ascii="TH SarabunPSK" w:hAnsi="TH SarabunPSK" w:cs="TH SarabunPSK"/>
          <w:sz w:val="32"/>
          <w:szCs w:val="32"/>
          <w:cs/>
        </w:rPr>
        <w:t xml:space="preserve">4) แมลงดำหนามมะพร้าว </w:t>
      </w:r>
      <w:r w:rsidRPr="008D458E">
        <w:rPr>
          <w:rFonts w:ascii="TH SarabunPSK" w:hAnsi="TH SarabunPSK" w:cs="TH SarabunPSK"/>
          <w:sz w:val="32"/>
          <w:szCs w:val="32"/>
          <w:u w:val="single"/>
          <w:cs/>
        </w:rPr>
        <w:t>การป้องกัน</w:t>
      </w:r>
      <w:r w:rsidRPr="008D458E">
        <w:rPr>
          <w:rFonts w:ascii="TH SarabunPSK" w:hAnsi="TH SarabunPSK" w:cs="TH SarabunPSK"/>
          <w:sz w:val="32"/>
          <w:szCs w:val="32"/>
          <w:cs/>
        </w:rPr>
        <w:t xml:space="preserve"> ตัดยอดทำลาย </w:t>
      </w:r>
      <w:r w:rsidRPr="008D458E">
        <w:rPr>
          <w:rFonts w:ascii="TH SarabunPSK" w:hAnsi="TH SarabunPSK" w:cs="TH SarabunPSK"/>
          <w:sz w:val="32"/>
          <w:szCs w:val="32"/>
          <w:u w:val="single"/>
          <w:cs/>
        </w:rPr>
        <w:t xml:space="preserve">การกำจัด </w:t>
      </w:r>
      <w:r w:rsidRPr="008D458E">
        <w:rPr>
          <w:rFonts w:ascii="TH SarabunPSK" w:hAnsi="TH SarabunPSK" w:cs="TH SarabunPSK"/>
          <w:sz w:val="32"/>
          <w:szCs w:val="32"/>
          <w:cs/>
        </w:rPr>
        <w:t>ปล่อยแตนเบียน พ่นสารไทอะมีทอกแซม 25</w:t>
      </w:r>
      <w:r w:rsidRPr="008D458E">
        <w:rPr>
          <w:rFonts w:ascii="TH SarabunPSK" w:hAnsi="TH SarabunPSK" w:cs="TH SarabunPSK"/>
          <w:sz w:val="32"/>
          <w:szCs w:val="32"/>
        </w:rPr>
        <w:t xml:space="preserve">% WG </w:t>
      </w:r>
      <w:r w:rsidRPr="008D458E">
        <w:rPr>
          <w:rFonts w:ascii="TH SarabunPSK" w:hAnsi="TH SarabunPSK" w:cs="TH SarabunPSK"/>
          <w:sz w:val="32"/>
          <w:szCs w:val="32"/>
          <w:cs/>
        </w:rPr>
        <w:t>อัตรา 4 กรัม/น้ำ 20 ลิตร</w:t>
      </w:r>
    </w:p>
    <w:p w14:paraId="64A7B271" w14:textId="77777777" w:rsidR="008D458E" w:rsidRPr="008D458E" w:rsidRDefault="008D458E" w:rsidP="008D458E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1075839A" w14:textId="77777777" w:rsidR="008D458E" w:rsidRPr="008D458E" w:rsidRDefault="008D458E" w:rsidP="008D458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8D458E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โรคระบาดด้านประมง</w:t>
      </w:r>
    </w:p>
    <w:p w14:paraId="074669AA" w14:textId="77777777" w:rsidR="008D458E" w:rsidRPr="008D458E" w:rsidRDefault="008D458E" w:rsidP="008D458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8D458E">
        <w:rPr>
          <w:rFonts w:ascii="TH SarabunPSK" w:hAnsi="TH SarabunPSK" w:cs="TH SarabunPSK"/>
          <w:sz w:val="32"/>
          <w:szCs w:val="32"/>
          <w:cs/>
        </w:rPr>
        <w:t>- การเตรียมรับมือสถานการณ์ภัยแล้ง เพื่อเตรียมรับมือภัยที่อาจจะเกิดขึ้น และให้สำนักงานประมงอำเภอ ร่วมจัดทำแผนเตรียมรับมือสถานการณ์ภัยแล้งร่วมกับหน่วยงานระดับอำเภอ</w:t>
      </w:r>
    </w:p>
    <w:p w14:paraId="33505382" w14:textId="77777777" w:rsidR="008D458E" w:rsidRPr="008D458E" w:rsidRDefault="008D458E" w:rsidP="008D458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D458E">
        <w:rPr>
          <w:rFonts w:ascii="TH SarabunPSK" w:hAnsi="TH SarabunPSK" w:cs="TH SarabunPSK"/>
          <w:sz w:val="32"/>
          <w:szCs w:val="32"/>
          <w:cs/>
        </w:rPr>
        <w:t>- โรคระบาดด้านประมง ยังไม่ได้รับรายงานในพื้นที่</w:t>
      </w:r>
    </w:p>
    <w:p w14:paraId="2BA07746" w14:textId="77777777" w:rsidR="008D458E" w:rsidRPr="008D458E" w:rsidRDefault="008D458E" w:rsidP="008D458E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460C7220" w14:textId="77777777" w:rsidR="008D458E" w:rsidRPr="008D458E" w:rsidRDefault="008D458E" w:rsidP="008D458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8D458E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โรคระบาดด้านปศุสัตว์</w:t>
      </w:r>
    </w:p>
    <w:p w14:paraId="66830A38" w14:textId="049791FB" w:rsidR="008D458E" w:rsidRPr="008D458E" w:rsidRDefault="008D458E" w:rsidP="008D458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  <w:t xml:space="preserve">- ประชาสัมพันธ์สร้างการรับรู้ให้เกษตรกรผู้เลี้ยงสัตว์ เตรียมพร้อมรับมือสถานการณ์ภัยแล้ง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r w:rsidRPr="008D458E">
        <w:rPr>
          <w:rFonts w:ascii="TH SarabunPSK" w:hAnsi="TH SarabunPSK" w:cs="TH SarabunPSK"/>
          <w:sz w:val="32"/>
          <w:szCs w:val="32"/>
          <w:cs/>
        </w:rPr>
        <w:t xml:space="preserve">    ที่อาจจะเกิดขึ้นในพื้นที่จังหวัดปัตตานี</w:t>
      </w:r>
    </w:p>
    <w:p w14:paraId="4C2BE2F4" w14:textId="77777777" w:rsidR="008D458E" w:rsidRPr="008D458E" w:rsidRDefault="008D458E" w:rsidP="008D458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8D458E">
        <w:rPr>
          <w:rFonts w:ascii="TH SarabunPSK" w:hAnsi="TH SarabunPSK" w:cs="TH SarabunPSK"/>
          <w:sz w:val="32"/>
          <w:szCs w:val="32"/>
          <w:cs/>
        </w:rPr>
        <w:t>- ประชาสัมพันธ์สร้างการรับรู้ให้เกษตรกรในพื้นที่จังหวัดปัตตานี รู้ถึงพิษภัยของโรคพิษสุนัขบ้า รักษาไม่หาย แต่ป้องกันได้</w:t>
      </w:r>
    </w:p>
    <w:p w14:paraId="4AAE97F6" w14:textId="77777777" w:rsidR="008D458E" w:rsidRPr="008D458E" w:rsidRDefault="008D458E" w:rsidP="008D458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D458E">
        <w:rPr>
          <w:rFonts w:ascii="TH SarabunPSK" w:hAnsi="TH SarabunPSK" w:cs="TH SarabunPSK"/>
          <w:sz w:val="32"/>
          <w:szCs w:val="32"/>
          <w:cs/>
        </w:rPr>
        <w:tab/>
      </w:r>
      <w:r w:rsidRPr="008D458E">
        <w:rPr>
          <w:rFonts w:ascii="TH SarabunPSK" w:hAnsi="TH SarabunPSK" w:cs="TH SarabunPSK"/>
          <w:sz w:val="32"/>
          <w:szCs w:val="32"/>
          <w:cs/>
        </w:rPr>
        <w:tab/>
        <w:t>- โรคระบาดด้านปศุสัตว์ ยังไม่ได้รับรายงานในพื้นที่</w:t>
      </w:r>
    </w:p>
    <w:p w14:paraId="270892BC" w14:textId="77777777" w:rsidR="008D458E" w:rsidRPr="008D458E" w:rsidRDefault="008D458E" w:rsidP="008D458E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u w:val="single"/>
          <w:cs/>
        </w:rPr>
      </w:pPr>
    </w:p>
    <w:p w14:paraId="0EF1EC06" w14:textId="77777777" w:rsidR="008D458E" w:rsidRPr="008D458E" w:rsidRDefault="008D458E" w:rsidP="008D458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8D458E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ปัญหา/ข้อเรียกร้องที่เกิดขึ้นในจังหวัด/แนวทางแก้ไข </w:t>
      </w:r>
    </w:p>
    <w:p w14:paraId="71F85EB8" w14:textId="77777777" w:rsidR="008D458E" w:rsidRPr="008D458E" w:rsidRDefault="008D458E" w:rsidP="008D458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D458E">
        <w:rPr>
          <w:rFonts w:ascii="TH SarabunPSK" w:hAnsi="TH SarabunPSK" w:cs="TH SarabunPSK"/>
          <w:sz w:val="32"/>
          <w:szCs w:val="32"/>
          <w:cs/>
        </w:rPr>
        <w:t>– ไม่มี –</w:t>
      </w:r>
    </w:p>
    <w:p w14:paraId="6056B00E" w14:textId="77777777" w:rsidR="008D458E" w:rsidRPr="008D458E" w:rsidRDefault="008D458E" w:rsidP="008D458E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42806974" w14:textId="6B1B32DB" w:rsidR="00353245" w:rsidRPr="00DC18F4" w:rsidRDefault="008D458E" w:rsidP="006D75DA">
      <w:pPr>
        <w:spacing w:after="0" w:line="240" w:lineRule="auto"/>
        <w:jc w:val="right"/>
      </w:pPr>
      <w:r w:rsidRPr="008D458E">
        <w:rPr>
          <w:rFonts w:ascii="TH SarabunPSK" w:hAnsi="TH SarabunPSK" w:cs="TH SarabunPSK"/>
          <w:i/>
          <w:iCs/>
          <w:sz w:val="32"/>
          <w:szCs w:val="32"/>
          <w:cs/>
        </w:rPr>
        <w:t>/ข้อมูล ณ วันที่ 27 มกราคม 2569</w:t>
      </w:r>
    </w:p>
    <w:sectPr w:rsidR="00353245" w:rsidRPr="00DC18F4" w:rsidSect="00D73670">
      <w:headerReference w:type="default" r:id="rId8"/>
      <w:pgSz w:w="11906" w:h="16838"/>
      <w:pgMar w:top="993" w:right="991" w:bottom="568" w:left="130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7FF423" w14:textId="77777777" w:rsidR="00C127D3" w:rsidRDefault="00C127D3" w:rsidP="00F260F1">
      <w:pPr>
        <w:spacing w:after="0" w:line="240" w:lineRule="auto"/>
      </w:pPr>
      <w:r>
        <w:separator/>
      </w:r>
    </w:p>
  </w:endnote>
  <w:endnote w:type="continuationSeparator" w:id="0">
    <w:p w14:paraId="327792E5" w14:textId="77777777" w:rsidR="00C127D3" w:rsidRDefault="00C127D3" w:rsidP="00F26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C61401" w14:textId="77777777" w:rsidR="00C127D3" w:rsidRDefault="00C127D3" w:rsidP="00F260F1">
      <w:pPr>
        <w:spacing w:after="0" w:line="240" w:lineRule="auto"/>
      </w:pPr>
      <w:r>
        <w:separator/>
      </w:r>
    </w:p>
  </w:footnote>
  <w:footnote w:type="continuationSeparator" w:id="0">
    <w:p w14:paraId="6482B0D6" w14:textId="77777777" w:rsidR="00C127D3" w:rsidRDefault="00C127D3" w:rsidP="00F26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H SarabunPSK" w:eastAsia="Times New Roman" w:hAnsi="TH SarabunPSK" w:cs="TH SarabunPSK"/>
        <w:sz w:val="35"/>
        <w:szCs w:val="35"/>
        <w:lang w:val="th-TH"/>
      </w:rPr>
      <w:id w:val="1179859212"/>
      <w:docPartObj>
        <w:docPartGallery w:val="Page Numbers (Top of Page)"/>
        <w:docPartUnique/>
      </w:docPartObj>
    </w:sdtPr>
    <w:sdtEndPr>
      <w:rPr>
        <w:sz w:val="28"/>
        <w:szCs w:val="28"/>
        <w:lang w:val="en-US"/>
      </w:rPr>
    </w:sdtEndPr>
    <w:sdtContent>
      <w:p w14:paraId="3376D69E" w14:textId="77777777" w:rsidR="00D405CF" w:rsidRPr="001E6BF3" w:rsidRDefault="00D405CF">
        <w:pPr>
          <w:pStyle w:val="a6"/>
          <w:jc w:val="center"/>
          <w:rPr>
            <w:rFonts w:ascii="TH SarabunPSK" w:eastAsia="Times New Roman" w:hAnsi="TH SarabunPSK" w:cs="TH SarabunPSK"/>
            <w:sz w:val="28"/>
          </w:rPr>
        </w:pPr>
        <w:r w:rsidRPr="001E6BF3">
          <w:rPr>
            <w:rFonts w:ascii="TH SarabunPSK" w:eastAsia="Times New Roman" w:hAnsi="TH SarabunPSK" w:cs="TH SarabunPSK"/>
            <w:sz w:val="28"/>
            <w:cs/>
            <w:lang w:val="th-TH"/>
          </w:rPr>
          <w:t xml:space="preserve">~ </w:t>
        </w:r>
        <w:r w:rsidRPr="001E6BF3">
          <w:rPr>
            <w:rFonts w:ascii="TH SarabunPSK" w:eastAsia="Times New Roman" w:hAnsi="TH SarabunPSK" w:cs="TH SarabunPSK"/>
            <w:sz w:val="28"/>
          </w:rPr>
          <w:fldChar w:fldCharType="begin"/>
        </w:r>
        <w:r w:rsidRPr="009B6992">
          <w:rPr>
            <w:rFonts w:ascii="TH SarabunPSK" w:hAnsi="TH SarabunPSK" w:cs="TH SarabunPSK"/>
            <w:sz w:val="28"/>
          </w:rPr>
          <w:instrText>PAGE    \* MERGEFORMAT</w:instrText>
        </w:r>
        <w:r w:rsidRPr="001E6BF3">
          <w:rPr>
            <w:rFonts w:ascii="TH SarabunPSK" w:eastAsia="Times New Roman" w:hAnsi="TH SarabunPSK" w:cs="TH SarabunPSK"/>
            <w:sz w:val="28"/>
          </w:rPr>
          <w:fldChar w:fldCharType="separate"/>
        </w:r>
        <w:r w:rsidR="006F5DD8" w:rsidRPr="001E6BF3">
          <w:rPr>
            <w:rFonts w:ascii="TH SarabunPSK" w:eastAsia="Times New Roman" w:hAnsi="TH SarabunPSK" w:cs="TH SarabunPSK"/>
            <w:noProof/>
            <w:sz w:val="28"/>
            <w:lang w:val="th-TH"/>
          </w:rPr>
          <w:t>15</w:t>
        </w:r>
        <w:r w:rsidRPr="001E6BF3">
          <w:rPr>
            <w:rFonts w:ascii="TH SarabunPSK" w:eastAsia="Times New Roman" w:hAnsi="TH SarabunPSK" w:cs="TH SarabunPSK"/>
            <w:sz w:val="28"/>
          </w:rPr>
          <w:fldChar w:fldCharType="end"/>
        </w:r>
        <w:r w:rsidRPr="001E6BF3">
          <w:rPr>
            <w:rFonts w:ascii="TH SarabunPSK" w:eastAsia="Times New Roman" w:hAnsi="TH SarabunPSK" w:cs="TH SarabunPSK"/>
            <w:sz w:val="28"/>
            <w:cs/>
            <w:lang w:val="th-TH"/>
          </w:rPr>
          <w:t xml:space="preserve"> ~</w:t>
        </w:r>
      </w:p>
    </w:sdtContent>
  </w:sdt>
  <w:p w14:paraId="71144BD4" w14:textId="77777777" w:rsidR="00D405CF" w:rsidRDefault="00D405C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36479"/>
    <w:multiLevelType w:val="hybridMultilevel"/>
    <w:tmpl w:val="24D08352"/>
    <w:lvl w:ilvl="0" w:tplc="5D12D78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652164"/>
    <w:multiLevelType w:val="hybridMultilevel"/>
    <w:tmpl w:val="97D42B4A"/>
    <w:lvl w:ilvl="0" w:tplc="1192845E">
      <w:start w:val="1"/>
      <w:numFmt w:val="decimal"/>
      <w:lvlText w:val="%1)"/>
      <w:lvlJc w:val="left"/>
      <w:pPr>
        <w:ind w:left="11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" w15:restartNumberingAfterBreak="0">
    <w:nsid w:val="197D7F30"/>
    <w:multiLevelType w:val="hybridMultilevel"/>
    <w:tmpl w:val="A0568B50"/>
    <w:lvl w:ilvl="0" w:tplc="70E475D4">
      <w:start w:val="1"/>
      <w:numFmt w:val="bullet"/>
      <w:lvlText w:val="-"/>
      <w:lvlJc w:val="left"/>
      <w:pPr>
        <w:ind w:left="202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3" w15:restartNumberingAfterBreak="0">
    <w:nsid w:val="1A1019AC"/>
    <w:multiLevelType w:val="multilevel"/>
    <w:tmpl w:val="181401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8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80" w:hanging="1800"/>
      </w:pPr>
      <w:rPr>
        <w:rFonts w:hint="default"/>
      </w:rPr>
    </w:lvl>
  </w:abstractNum>
  <w:abstractNum w:abstractNumId="4" w15:restartNumberingAfterBreak="0">
    <w:nsid w:val="248956EC"/>
    <w:multiLevelType w:val="multilevel"/>
    <w:tmpl w:val="E50222C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1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8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5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6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360" w:hanging="1800"/>
      </w:pPr>
      <w:rPr>
        <w:rFonts w:hint="default"/>
      </w:rPr>
    </w:lvl>
  </w:abstractNum>
  <w:abstractNum w:abstractNumId="5" w15:restartNumberingAfterBreak="0">
    <w:nsid w:val="2AC45E6B"/>
    <w:multiLevelType w:val="hybridMultilevel"/>
    <w:tmpl w:val="71985018"/>
    <w:lvl w:ilvl="0" w:tplc="FCDAD9F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324E1D9C"/>
    <w:multiLevelType w:val="multilevel"/>
    <w:tmpl w:val="4868318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5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0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920" w:hanging="1800"/>
      </w:pPr>
      <w:rPr>
        <w:rFonts w:hint="default"/>
      </w:rPr>
    </w:lvl>
  </w:abstractNum>
  <w:abstractNum w:abstractNumId="7" w15:restartNumberingAfterBreak="0">
    <w:nsid w:val="39955ACC"/>
    <w:multiLevelType w:val="hybridMultilevel"/>
    <w:tmpl w:val="AD9232CA"/>
    <w:lvl w:ilvl="0" w:tplc="3064DC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3B822C7E"/>
    <w:multiLevelType w:val="hybridMultilevel"/>
    <w:tmpl w:val="566E1C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1E7B4E"/>
    <w:multiLevelType w:val="hybridMultilevel"/>
    <w:tmpl w:val="1C6E125E"/>
    <w:lvl w:ilvl="0" w:tplc="87F43ABE">
      <w:start w:val="2"/>
      <w:numFmt w:val="bullet"/>
      <w:lvlText w:val="-"/>
      <w:lvlJc w:val="left"/>
      <w:pPr>
        <w:ind w:left="1079" w:hanging="360"/>
      </w:pPr>
      <w:rPr>
        <w:rFonts w:ascii="TH SarabunPSK" w:eastAsia="Calibri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10" w15:restartNumberingAfterBreak="0">
    <w:nsid w:val="3C717E94"/>
    <w:multiLevelType w:val="multilevel"/>
    <w:tmpl w:val="6BC601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FAB3F70"/>
    <w:multiLevelType w:val="hybridMultilevel"/>
    <w:tmpl w:val="F78AF28E"/>
    <w:lvl w:ilvl="0" w:tplc="9A181FE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4D224757"/>
    <w:multiLevelType w:val="hybridMultilevel"/>
    <w:tmpl w:val="C5840526"/>
    <w:lvl w:ilvl="0" w:tplc="A664E5A0">
      <w:start w:val="1"/>
      <w:numFmt w:val="decimal"/>
      <w:lvlText w:val="%1)"/>
      <w:lvlJc w:val="left"/>
      <w:pPr>
        <w:ind w:left="22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97" w:hanging="360"/>
      </w:pPr>
    </w:lvl>
    <w:lvl w:ilvl="2" w:tplc="0409001B" w:tentative="1">
      <w:start w:val="1"/>
      <w:numFmt w:val="lowerRoman"/>
      <w:lvlText w:val="%3."/>
      <w:lvlJc w:val="right"/>
      <w:pPr>
        <w:ind w:left="3717" w:hanging="180"/>
      </w:pPr>
    </w:lvl>
    <w:lvl w:ilvl="3" w:tplc="0409000F" w:tentative="1">
      <w:start w:val="1"/>
      <w:numFmt w:val="decimal"/>
      <w:lvlText w:val="%4."/>
      <w:lvlJc w:val="left"/>
      <w:pPr>
        <w:ind w:left="4437" w:hanging="360"/>
      </w:pPr>
    </w:lvl>
    <w:lvl w:ilvl="4" w:tplc="04090019" w:tentative="1">
      <w:start w:val="1"/>
      <w:numFmt w:val="lowerLetter"/>
      <w:lvlText w:val="%5."/>
      <w:lvlJc w:val="left"/>
      <w:pPr>
        <w:ind w:left="5157" w:hanging="360"/>
      </w:pPr>
    </w:lvl>
    <w:lvl w:ilvl="5" w:tplc="0409001B" w:tentative="1">
      <w:start w:val="1"/>
      <w:numFmt w:val="lowerRoman"/>
      <w:lvlText w:val="%6."/>
      <w:lvlJc w:val="right"/>
      <w:pPr>
        <w:ind w:left="5877" w:hanging="180"/>
      </w:pPr>
    </w:lvl>
    <w:lvl w:ilvl="6" w:tplc="0409000F" w:tentative="1">
      <w:start w:val="1"/>
      <w:numFmt w:val="decimal"/>
      <w:lvlText w:val="%7."/>
      <w:lvlJc w:val="left"/>
      <w:pPr>
        <w:ind w:left="6597" w:hanging="360"/>
      </w:pPr>
    </w:lvl>
    <w:lvl w:ilvl="7" w:tplc="04090019" w:tentative="1">
      <w:start w:val="1"/>
      <w:numFmt w:val="lowerLetter"/>
      <w:lvlText w:val="%8."/>
      <w:lvlJc w:val="left"/>
      <w:pPr>
        <w:ind w:left="7317" w:hanging="360"/>
      </w:pPr>
    </w:lvl>
    <w:lvl w:ilvl="8" w:tplc="0409001B" w:tentative="1">
      <w:start w:val="1"/>
      <w:numFmt w:val="lowerRoman"/>
      <w:lvlText w:val="%9."/>
      <w:lvlJc w:val="right"/>
      <w:pPr>
        <w:ind w:left="8037" w:hanging="180"/>
      </w:pPr>
    </w:lvl>
  </w:abstractNum>
  <w:abstractNum w:abstractNumId="13" w15:restartNumberingAfterBreak="0">
    <w:nsid w:val="536A56A6"/>
    <w:multiLevelType w:val="hybridMultilevel"/>
    <w:tmpl w:val="11B6D24E"/>
    <w:lvl w:ilvl="0" w:tplc="5242355A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53FD45B4"/>
    <w:multiLevelType w:val="hybridMultilevel"/>
    <w:tmpl w:val="73E0C2EC"/>
    <w:lvl w:ilvl="0" w:tplc="4D4CD0A2">
      <w:start w:val="1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5420146D"/>
    <w:multiLevelType w:val="hybridMultilevel"/>
    <w:tmpl w:val="35AA31BC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54B15BA0"/>
    <w:multiLevelType w:val="hybridMultilevel"/>
    <w:tmpl w:val="F0709B72"/>
    <w:lvl w:ilvl="0" w:tplc="3E5497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B7E46F7"/>
    <w:multiLevelType w:val="hybridMultilevel"/>
    <w:tmpl w:val="8CCC1060"/>
    <w:lvl w:ilvl="0" w:tplc="E1C0340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69007E2E"/>
    <w:multiLevelType w:val="hybridMultilevel"/>
    <w:tmpl w:val="D9320B4C"/>
    <w:lvl w:ilvl="0" w:tplc="096A7D2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6B905203"/>
    <w:multiLevelType w:val="hybridMultilevel"/>
    <w:tmpl w:val="88F464C0"/>
    <w:lvl w:ilvl="0" w:tplc="B13CEA70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6E063B04"/>
    <w:multiLevelType w:val="hybridMultilevel"/>
    <w:tmpl w:val="F856847C"/>
    <w:lvl w:ilvl="0" w:tplc="AA7269A2">
      <w:start w:val="1"/>
      <w:numFmt w:val="decimal"/>
      <w:lvlText w:val="%1)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21" w15:restartNumberingAfterBreak="0">
    <w:nsid w:val="6EDB2292"/>
    <w:multiLevelType w:val="hybridMultilevel"/>
    <w:tmpl w:val="20FCDECC"/>
    <w:lvl w:ilvl="0" w:tplc="E4AAC9F2">
      <w:start w:val="1"/>
      <w:numFmt w:val="decimal"/>
      <w:lvlText w:val="%1."/>
      <w:lvlJc w:val="left"/>
      <w:pPr>
        <w:ind w:left="252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2" w15:restartNumberingAfterBreak="0">
    <w:nsid w:val="73596B8B"/>
    <w:multiLevelType w:val="hybridMultilevel"/>
    <w:tmpl w:val="F6EA0C9A"/>
    <w:lvl w:ilvl="0" w:tplc="E168F57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744E1408"/>
    <w:multiLevelType w:val="multilevel"/>
    <w:tmpl w:val="430207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24" w15:restartNumberingAfterBreak="0">
    <w:nsid w:val="7A462ACE"/>
    <w:multiLevelType w:val="hybridMultilevel"/>
    <w:tmpl w:val="85D47868"/>
    <w:lvl w:ilvl="0" w:tplc="2434334E">
      <w:start w:val="1"/>
      <w:numFmt w:val="decimal"/>
      <w:lvlText w:val="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5" w15:restartNumberingAfterBreak="0">
    <w:nsid w:val="7CC27CB7"/>
    <w:multiLevelType w:val="hybridMultilevel"/>
    <w:tmpl w:val="285488D2"/>
    <w:lvl w:ilvl="0" w:tplc="FEEAEF04">
      <w:start w:val="1"/>
      <w:numFmt w:val="decimal"/>
      <w:lvlText w:val="%1)"/>
      <w:lvlJc w:val="left"/>
      <w:pPr>
        <w:ind w:left="14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9" w:hanging="360"/>
      </w:pPr>
    </w:lvl>
    <w:lvl w:ilvl="2" w:tplc="0409001B" w:tentative="1">
      <w:start w:val="1"/>
      <w:numFmt w:val="lowerRoman"/>
      <w:lvlText w:val="%3."/>
      <w:lvlJc w:val="right"/>
      <w:pPr>
        <w:ind w:left="2879" w:hanging="180"/>
      </w:pPr>
    </w:lvl>
    <w:lvl w:ilvl="3" w:tplc="0409000F" w:tentative="1">
      <w:start w:val="1"/>
      <w:numFmt w:val="decimal"/>
      <w:lvlText w:val="%4."/>
      <w:lvlJc w:val="left"/>
      <w:pPr>
        <w:ind w:left="3599" w:hanging="360"/>
      </w:pPr>
    </w:lvl>
    <w:lvl w:ilvl="4" w:tplc="04090019" w:tentative="1">
      <w:start w:val="1"/>
      <w:numFmt w:val="lowerLetter"/>
      <w:lvlText w:val="%5."/>
      <w:lvlJc w:val="left"/>
      <w:pPr>
        <w:ind w:left="4319" w:hanging="360"/>
      </w:pPr>
    </w:lvl>
    <w:lvl w:ilvl="5" w:tplc="0409001B" w:tentative="1">
      <w:start w:val="1"/>
      <w:numFmt w:val="lowerRoman"/>
      <w:lvlText w:val="%6."/>
      <w:lvlJc w:val="right"/>
      <w:pPr>
        <w:ind w:left="5039" w:hanging="180"/>
      </w:pPr>
    </w:lvl>
    <w:lvl w:ilvl="6" w:tplc="0409000F" w:tentative="1">
      <w:start w:val="1"/>
      <w:numFmt w:val="decimal"/>
      <w:lvlText w:val="%7."/>
      <w:lvlJc w:val="left"/>
      <w:pPr>
        <w:ind w:left="5759" w:hanging="360"/>
      </w:pPr>
    </w:lvl>
    <w:lvl w:ilvl="7" w:tplc="04090019" w:tentative="1">
      <w:start w:val="1"/>
      <w:numFmt w:val="lowerLetter"/>
      <w:lvlText w:val="%8."/>
      <w:lvlJc w:val="left"/>
      <w:pPr>
        <w:ind w:left="6479" w:hanging="360"/>
      </w:pPr>
    </w:lvl>
    <w:lvl w:ilvl="8" w:tplc="0409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26" w15:restartNumberingAfterBreak="0">
    <w:nsid w:val="7D03204E"/>
    <w:multiLevelType w:val="multilevel"/>
    <w:tmpl w:val="1DBC36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68697582">
    <w:abstractNumId w:val="14"/>
  </w:num>
  <w:num w:numId="2" w16cid:durableId="1630432175">
    <w:abstractNumId w:val="12"/>
  </w:num>
  <w:num w:numId="3" w16cid:durableId="1536304827">
    <w:abstractNumId w:val="13"/>
  </w:num>
  <w:num w:numId="4" w16cid:durableId="1593395408">
    <w:abstractNumId w:val="16"/>
  </w:num>
  <w:num w:numId="5" w16cid:durableId="1022323915">
    <w:abstractNumId w:val="23"/>
  </w:num>
  <w:num w:numId="6" w16cid:durableId="857499303">
    <w:abstractNumId w:val="2"/>
  </w:num>
  <w:num w:numId="7" w16cid:durableId="633415512">
    <w:abstractNumId w:val="20"/>
  </w:num>
  <w:num w:numId="8" w16cid:durableId="1043603944">
    <w:abstractNumId w:val="1"/>
  </w:num>
  <w:num w:numId="9" w16cid:durableId="1180966192">
    <w:abstractNumId w:val="4"/>
  </w:num>
  <w:num w:numId="10" w16cid:durableId="1004405450">
    <w:abstractNumId w:val="24"/>
  </w:num>
  <w:num w:numId="11" w16cid:durableId="236481894">
    <w:abstractNumId w:val="25"/>
  </w:num>
  <w:num w:numId="12" w16cid:durableId="1325623374">
    <w:abstractNumId w:val="9"/>
  </w:num>
  <w:num w:numId="13" w16cid:durableId="176581322">
    <w:abstractNumId w:val="0"/>
  </w:num>
  <w:num w:numId="14" w16cid:durableId="1376274041">
    <w:abstractNumId w:val="19"/>
  </w:num>
  <w:num w:numId="15" w16cid:durableId="1826164496">
    <w:abstractNumId w:val="7"/>
  </w:num>
  <w:num w:numId="16" w16cid:durableId="2032219953">
    <w:abstractNumId w:val="17"/>
  </w:num>
  <w:num w:numId="17" w16cid:durableId="1571623182">
    <w:abstractNumId w:val="6"/>
  </w:num>
  <w:num w:numId="18" w16cid:durableId="669913413">
    <w:abstractNumId w:val="5"/>
  </w:num>
  <w:num w:numId="19" w16cid:durableId="716272422">
    <w:abstractNumId w:val="11"/>
  </w:num>
  <w:num w:numId="20" w16cid:durableId="967515857">
    <w:abstractNumId w:val="22"/>
  </w:num>
  <w:num w:numId="21" w16cid:durableId="948925508">
    <w:abstractNumId w:val="8"/>
  </w:num>
  <w:num w:numId="22" w16cid:durableId="765728329">
    <w:abstractNumId w:val="15"/>
  </w:num>
  <w:num w:numId="23" w16cid:durableId="668407065">
    <w:abstractNumId w:val="18"/>
  </w:num>
  <w:num w:numId="24" w16cid:durableId="1164707985">
    <w:abstractNumId w:val="26"/>
  </w:num>
  <w:num w:numId="25" w16cid:durableId="152796084">
    <w:abstractNumId w:val="21"/>
  </w:num>
  <w:num w:numId="26" w16cid:durableId="841511940">
    <w:abstractNumId w:val="10"/>
  </w:num>
  <w:num w:numId="27" w16cid:durableId="12697742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4461"/>
    <w:rsid w:val="00001CA4"/>
    <w:rsid w:val="000027C6"/>
    <w:rsid w:val="000034A2"/>
    <w:rsid w:val="000035B4"/>
    <w:rsid w:val="000037D2"/>
    <w:rsid w:val="00006ECE"/>
    <w:rsid w:val="00010A68"/>
    <w:rsid w:val="00012C17"/>
    <w:rsid w:val="00013945"/>
    <w:rsid w:val="00014B1F"/>
    <w:rsid w:val="00015EF8"/>
    <w:rsid w:val="000164D7"/>
    <w:rsid w:val="00020659"/>
    <w:rsid w:val="00021784"/>
    <w:rsid w:val="00023556"/>
    <w:rsid w:val="000236F7"/>
    <w:rsid w:val="00023B5B"/>
    <w:rsid w:val="00026B28"/>
    <w:rsid w:val="00027FD0"/>
    <w:rsid w:val="00030933"/>
    <w:rsid w:val="00030C1C"/>
    <w:rsid w:val="00031645"/>
    <w:rsid w:val="00031661"/>
    <w:rsid w:val="00032B47"/>
    <w:rsid w:val="0003304A"/>
    <w:rsid w:val="0003539B"/>
    <w:rsid w:val="00035CC7"/>
    <w:rsid w:val="00037846"/>
    <w:rsid w:val="00037A63"/>
    <w:rsid w:val="00040221"/>
    <w:rsid w:val="00040EAB"/>
    <w:rsid w:val="00041EC0"/>
    <w:rsid w:val="00044081"/>
    <w:rsid w:val="00047954"/>
    <w:rsid w:val="00047D83"/>
    <w:rsid w:val="00050471"/>
    <w:rsid w:val="00052458"/>
    <w:rsid w:val="0005275A"/>
    <w:rsid w:val="000579B0"/>
    <w:rsid w:val="000627E1"/>
    <w:rsid w:val="00064778"/>
    <w:rsid w:val="00065B2B"/>
    <w:rsid w:val="00067FF9"/>
    <w:rsid w:val="00070D54"/>
    <w:rsid w:val="00073A9C"/>
    <w:rsid w:val="00073CAB"/>
    <w:rsid w:val="000804A5"/>
    <w:rsid w:val="00080E69"/>
    <w:rsid w:val="00083C55"/>
    <w:rsid w:val="00084EF1"/>
    <w:rsid w:val="00085BF9"/>
    <w:rsid w:val="00086354"/>
    <w:rsid w:val="00086D7F"/>
    <w:rsid w:val="000870F4"/>
    <w:rsid w:val="0009230C"/>
    <w:rsid w:val="000923EA"/>
    <w:rsid w:val="00092D76"/>
    <w:rsid w:val="00093E10"/>
    <w:rsid w:val="00097214"/>
    <w:rsid w:val="000978FB"/>
    <w:rsid w:val="000A09DF"/>
    <w:rsid w:val="000A2506"/>
    <w:rsid w:val="000A42ED"/>
    <w:rsid w:val="000A48F1"/>
    <w:rsid w:val="000A58DF"/>
    <w:rsid w:val="000A5905"/>
    <w:rsid w:val="000A5E3C"/>
    <w:rsid w:val="000A644F"/>
    <w:rsid w:val="000A686E"/>
    <w:rsid w:val="000A724E"/>
    <w:rsid w:val="000A749B"/>
    <w:rsid w:val="000A76B2"/>
    <w:rsid w:val="000B0106"/>
    <w:rsid w:val="000B036F"/>
    <w:rsid w:val="000B0FB7"/>
    <w:rsid w:val="000B2C3B"/>
    <w:rsid w:val="000B3771"/>
    <w:rsid w:val="000B4948"/>
    <w:rsid w:val="000B5BDE"/>
    <w:rsid w:val="000B78CE"/>
    <w:rsid w:val="000C051F"/>
    <w:rsid w:val="000C0D48"/>
    <w:rsid w:val="000C10D8"/>
    <w:rsid w:val="000C1D33"/>
    <w:rsid w:val="000C2A0D"/>
    <w:rsid w:val="000C5F3F"/>
    <w:rsid w:val="000C6C5C"/>
    <w:rsid w:val="000D17F5"/>
    <w:rsid w:val="000D1D10"/>
    <w:rsid w:val="000D3805"/>
    <w:rsid w:val="000D3E04"/>
    <w:rsid w:val="000E475F"/>
    <w:rsid w:val="000E66BE"/>
    <w:rsid w:val="000E738E"/>
    <w:rsid w:val="000F11FA"/>
    <w:rsid w:val="000F12F2"/>
    <w:rsid w:val="000F5196"/>
    <w:rsid w:val="000F5601"/>
    <w:rsid w:val="00100D4F"/>
    <w:rsid w:val="00101424"/>
    <w:rsid w:val="0010201C"/>
    <w:rsid w:val="00103B0A"/>
    <w:rsid w:val="00106449"/>
    <w:rsid w:val="00106FFB"/>
    <w:rsid w:val="00110373"/>
    <w:rsid w:val="00110B9B"/>
    <w:rsid w:val="0011180C"/>
    <w:rsid w:val="001134D6"/>
    <w:rsid w:val="00114825"/>
    <w:rsid w:val="00116394"/>
    <w:rsid w:val="001218C3"/>
    <w:rsid w:val="001230E1"/>
    <w:rsid w:val="00124E39"/>
    <w:rsid w:val="00133D94"/>
    <w:rsid w:val="00140B4E"/>
    <w:rsid w:val="00142EFF"/>
    <w:rsid w:val="00143167"/>
    <w:rsid w:val="001432BA"/>
    <w:rsid w:val="00144792"/>
    <w:rsid w:val="0014485D"/>
    <w:rsid w:val="00144921"/>
    <w:rsid w:val="00145A60"/>
    <w:rsid w:val="00146EDA"/>
    <w:rsid w:val="00147B40"/>
    <w:rsid w:val="001519E3"/>
    <w:rsid w:val="00153F03"/>
    <w:rsid w:val="00155149"/>
    <w:rsid w:val="0015712B"/>
    <w:rsid w:val="0015745E"/>
    <w:rsid w:val="00157C8B"/>
    <w:rsid w:val="001609DE"/>
    <w:rsid w:val="0016142F"/>
    <w:rsid w:val="001632A1"/>
    <w:rsid w:val="001637C2"/>
    <w:rsid w:val="001667A7"/>
    <w:rsid w:val="001669AD"/>
    <w:rsid w:val="00167683"/>
    <w:rsid w:val="001709D4"/>
    <w:rsid w:val="00170B76"/>
    <w:rsid w:val="00171015"/>
    <w:rsid w:val="001734C8"/>
    <w:rsid w:val="00173A3B"/>
    <w:rsid w:val="00176087"/>
    <w:rsid w:val="001771C0"/>
    <w:rsid w:val="00177A45"/>
    <w:rsid w:val="00177B91"/>
    <w:rsid w:val="001804F2"/>
    <w:rsid w:val="0018132E"/>
    <w:rsid w:val="001823E2"/>
    <w:rsid w:val="00184DFF"/>
    <w:rsid w:val="00193AF7"/>
    <w:rsid w:val="00196F83"/>
    <w:rsid w:val="001974D0"/>
    <w:rsid w:val="001A0829"/>
    <w:rsid w:val="001A465E"/>
    <w:rsid w:val="001A4DF2"/>
    <w:rsid w:val="001A4EB2"/>
    <w:rsid w:val="001A50DA"/>
    <w:rsid w:val="001A5113"/>
    <w:rsid w:val="001A716E"/>
    <w:rsid w:val="001A769F"/>
    <w:rsid w:val="001B00B1"/>
    <w:rsid w:val="001B087E"/>
    <w:rsid w:val="001B10D3"/>
    <w:rsid w:val="001B1DDE"/>
    <w:rsid w:val="001B211F"/>
    <w:rsid w:val="001B364C"/>
    <w:rsid w:val="001B37D0"/>
    <w:rsid w:val="001B4C32"/>
    <w:rsid w:val="001B52A2"/>
    <w:rsid w:val="001B5A51"/>
    <w:rsid w:val="001C0D5C"/>
    <w:rsid w:val="001C0D68"/>
    <w:rsid w:val="001C0E1D"/>
    <w:rsid w:val="001C20C2"/>
    <w:rsid w:val="001C29FD"/>
    <w:rsid w:val="001C2C33"/>
    <w:rsid w:val="001C35B9"/>
    <w:rsid w:val="001C368D"/>
    <w:rsid w:val="001C42DF"/>
    <w:rsid w:val="001C5F6B"/>
    <w:rsid w:val="001C5FFA"/>
    <w:rsid w:val="001C6BD7"/>
    <w:rsid w:val="001D0DC2"/>
    <w:rsid w:val="001D2F40"/>
    <w:rsid w:val="001D5298"/>
    <w:rsid w:val="001D7C78"/>
    <w:rsid w:val="001D7C96"/>
    <w:rsid w:val="001E0966"/>
    <w:rsid w:val="001E0D52"/>
    <w:rsid w:val="001E1D24"/>
    <w:rsid w:val="001E4B4B"/>
    <w:rsid w:val="001E6BF3"/>
    <w:rsid w:val="001F0F7B"/>
    <w:rsid w:val="001F25BE"/>
    <w:rsid w:val="001F4B23"/>
    <w:rsid w:val="001F62DD"/>
    <w:rsid w:val="001F698D"/>
    <w:rsid w:val="002002D5"/>
    <w:rsid w:val="00200CB0"/>
    <w:rsid w:val="0020148E"/>
    <w:rsid w:val="00202B76"/>
    <w:rsid w:val="00202F9F"/>
    <w:rsid w:val="00203DD8"/>
    <w:rsid w:val="00204003"/>
    <w:rsid w:val="00205B3B"/>
    <w:rsid w:val="00211EE7"/>
    <w:rsid w:val="00214D4E"/>
    <w:rsid w:val="00216743"/>
    <w:rsid w:val="00216A96"/>
    <w:rsid w:val="002247C7"/>
    <w:rsid w:val="00225E6E"/>
    <w:rsid w:val="0022768A"/>
    <w:rsid w:val="0023085C"/>
    <w:rsid w:val="002318AD"/>
    <w:rsid w:val="002346C8"/>
    <w:rsid w:val="00235CE9"/>
    <w:rsid w:val="00235D88"/>
    <w:rsid w:val="0024077C"/>
    <w:rsid w:val="00241711"/>
    <w:rsid w:val="002418E3"/>
    <w:rsid w:val="0024468F"/>
    <w:rsid w:val="00245284"/>
    <w:rsid w:val="002452F7"/>
    <w:rsid w:val="00245E55"/>
    <w:rsid w:val="00246D71"/>
    <w:rsid w:val="002510E1"/>
    <w:rsid w:val="0025132C"/>
    <w:rsid w:val="00251A03"/>
    <w:rsid w:val="002531E1"/>
    <w:rsid w:val="00255FC9"/>
    <w:rsid w:val="002574F8"/>
    <w:rsid w:val="0026030A"/>
    <w:rsid w:val="00264EC3"/>
    <w:rsid w:val="00265072"/>
    <w:rsid w:val="0026522B"/>
    <w:rsid w:val="00271AF0"/>
    <w:rsid w:val="0027241C"/>
    <w:rsid w:val="0027261A"/>
    <w:rsid w:val="00274558"/>
    <w:rsid w:val="00275D79"/>
    <w:rsid w:val="002760F9"/>
    <w:rsid w:val="00276DEF"/>
    <w:rsid w:val="00277078"/>
    <w:rsid w:val="002807C9"/>
    <w:rsid w:val="0028091D"/>
    <w:rsid w:val="00284676"/>
    <w:rsid w:val="002851B3"/>
    <w:rsid w:val="00285459"/>
    <w:rsid w:val="002862E4"/>
    <w:rsid w:val="002910EA"/>
    <w:rsid w:val="002919D4"/>
    <w:rsid w:val="00293A1F"/>
    <w:rsid w:val="00294CF5"/>
    <w:rsid w:val="002A0928"/>
    <w:rsid w:val="002A26C3"/>
    <w:rsid w:val="002A2A36"/>
    <w:rsid w:val="002A34AE"/>
    <w:rsid w:val="002A3F0A"/>
    <w:rsid w:val="002A4672"/>
    <w:rsid w:val="002A5CFA"/>
    <w:rsid w:val="002A5D87"/>
    <w:rsid w:val="002A62B2"/>
    <w:rsid w:val="002A6CDC"/>
    <w:rsid w:val="002A7BEE"/>
    <w:rsid w:val="002B0CBF"/>
    <w:rsid w:val="002B1226"/>
    <w:rsid w:val="002B1B37"/>
    <w:rsid w:val="002B230B"/>
    <w:rsid w:val="002B2A08"/>
    <w:rsid w:val="002B5E98"/>
    <w:rsid w:val="002B778D"/>
    <w:rsid w:val="002C1562"/>
    <w:rsid w:val="002C15C4"/>
    <w:rsid w:val="002C261E"/>
    <w:rsid w:val="002C3CE7"/>
    <w:rsid w:val="002C4D24"/>
    <w:rsid w:val="002C7EC5"/>
    <w:rsid w:val="002D1D6C"/>
    <w:rsid w:val="002D3176"/>
    <w:rsid w:val="002D4458"/>
    <w:rsid w:val="002D4A41"/>
    <w:rsid w:val="002D5209"/>
    <w:rsid w:val="002D675C"/>
    <w:rsid w:val="002E1B0A"/>
    <w:rsid w:val="002E2011"/>
    <w:rsid w:val="002E4E1B"/>
    <w:rsid w:val="002E6426"/>
    <w:rsid w:val="002E7BFD"/>
    <w:rsid w:val="002F1F2A"/>
    <w:rsid w:val="002F23DF"/>
    <w:rsid w:val="002F25A0"/>
    <w:rsid w:val="002F2F3E"/>
    <w:rsid w:val="002F3C4B"/>
    <w:rsid w:val="002F5B78"/>
    <w:rsid w:val="002F5C58"/>
    <w:rsid w:val="002F5F87"/>
    <w:rsid w:val="0030035F"/>
    <w:rsid w:val="00300948"/>
    <w:rsid w:val="00304971"/>
    <w:rsid w:val="00305809"/>
    <w:rsid w:val="00305AA8"/>
    <w:rsid w:val="00305B28"/>
    <w:rsid w:val="00305CC9"/>
    <w:rsid w:val="00306441"/>
    <w:rsid w:val="0031100B"/>
    <w:rsid w:val="0031104D"/>
    <w:rsid w:val="00311441"/>
    <w:rsid w:val="0031210C"/>
    <w:rsid w:val="00314562"/>
    <w:rsid w:val="00315B31"/>
    <w:rsid w:val="00317890"/>
    <w:rsid w:val="00320E6D"/>
    <w:rsid w:val="003226C1"/>
    <w:rsid w:val="00337690"/>
    <w:rsid w:val="00337CE4"/>
    <w:rsid w:val="00341BF2"/>
    <w:rsid w:val="00342AEF"/>
    <w:rsid w:val="00344592"/>
    <w:rsid w:val="00344763"/>
    <w:rsid w:val="003453FE"/>
    <w:rsid w:val="003466E0"/>
    <w:rsid w:val="003468B4"/>
    <w:rsid w:val="00346A67"/>
    <w:rsid w:val="00347620"/>
    <w:rsid w:val="0035084A"/>
    <w:rsid w:val="0035110B"/>
    <w:rsid w:val="00351124"/>
    <w:rsid w:val="003517B9"/>
    <w:rsid w:val="00351968"/>
    <w:rsid w:val="00352389"/>
    <w:rsid w:val="00353245"/>
    <w:rsid w:val="003544DC"/>
    <w:rsid w:val="00354F4B"/>
    <w:rsid w:val="00355EC7"/>
    <w:rsid w:val="003560C8"/>
    <w:rsid w:val="00357CB7"/>
    <w:rsid w:val="00360A93"/>
    <w:rsid w:val="00360DA4"/>
    <w:rsid w:val="00361BFF"/>
    <w:rsid w:val="00361E0D"/>
    <w:rsid w:val="00362627"/>
    <w:rsid w:val="00362E38"/>
    <w:rsid w:val="003644CB"/>
    <w:rsid w:val="00364B4D"/>
    <w:rsid w:val="0036673E"/>
    <w:rsid w:val="00367DE2"/>
    <w:rsid w:val="003702D4"/>
    <w:rsid w:val="00370ADD"/>
    <w:rsid w:val="00371DC7"/>
    <w:rsid w:val="00373121"/>
    <w:rsid w:val="0037367A"/>
    <w:rsid w:val="00373AB8"/>
    <w:rsid w:val="00373F53"/>
    <w:rsid w:val="003743C1"/>
    <w:rsid w:val="00375346"/>
    <w:rsid w:val="00376EC7"/>
    <w:rsid w:val="00380172"/>
    <w:rsid w:val="003806E3"/>
    <w:rsid w:val="00383B2F"/>
    <w:rsid w:val="00385DEA"/>
    <w:rsid w:val="00386C8D"/>
    <w:rsid w:val="003874A7"/>
    <w:rsid w:val="00390161"/>
    <w:rsid w:val="00390C51"/>
    <w:rsid w:val="003911A3"/>
    <w:rsid w:val="0039191F"/>
    <w:rsid w:val="003964DC"/>
    <w:rsid w:val="00396952"/>
    <w:rsid w:val="003A4B9A"/>
    <w:rsid w:val="003A4D73"/>
    <w:rsid w:val="003A4FB2"/>
    <w:rsid w:val="003A51A1"/>
    <w:rsid w:val="003A63C2"/>
    <w:rsid w:val="003A7435"/>
    <w:rsid w:val="003B0280"/>
    <w:rsid w:val="003B1482"/>
    <w:rsid w:val="003B23A5"/>
    <w:rsid w:val="003B2A8D"/>
    <w:rsid w:val="003B2E0F"/>
    <w:rsid w:val="003B3960"/>
    <w:rsid w:val="003B3FAD"/>
    <w:rsid w:val="003B4838"/>
    <w:rsid w:val="003B4975"/>
    <w:rsid w:val="003C0205"/>
    <w:rsid w:val="003C0E66"/>
    <w:rsid w:val="003C174D"/>
    <w:rsid w:val="003C251E"/>
    <w:rsid w:val="003C2674"/>
    <w:rsid w:val="003C35EB"/>
    <w:rsid w:val="003C461B"/>
    <w:rsid w:val="003C762A"/>
    <w:rsid w:val="003D156C"/>
    <w:rsid w:val="003D249F"/>
    <w:rsid w:val="003D2674"/>
    <w:rsid w:val="003D3AB2"/>
    <w:rsid w:val="003D3EDE"/>
    <w:rsid w:val="003D66D5"/>
    <w:rsid w:val="003D68B7"/>
    <w:rsid w:val="003D73DE"/>
    <w:rsid w:val="003D779E"/>
    <w:rsid w:val="003D7E99"/>
    <w:rsid w:val="003E0DB5"/>
    <w:rsid w:val="003E1E70"/>
    <w:rsid w:val="003E2566"/>
    <w:rsid w:val="003E4151"/>
    <w:rsid w:val="003E4204"/>
    <w:rsid w:val="003E72D6"/>
    <w:rsid w:val="003F5716"/>
    <w:rsid w:val="003F78AD"/>
    <w:rsid w:val="0040261B"/>
    <w:rsid w:val="004031E2"/>
    <w:rsid w:val="00403827"/>
    <w:rsid w:val="004048E0"/>
    <w:rsid w:val="00406E7F"/>
    <w:rsid w:val="0040785B"/>
    <w:rsid w:val="00410449"/>
    <w:rsid w:val="00410EBD"/>
    <w:rsid w:val="00411199"/>
    <w:rsid w:val="00412600"/>
    <w:rsid w:val="00413BC7"/>
    <w:rsid w:val="0041647C"/>
    <w:rsid w:val="00417238"/>
    <w:rsid w:val="004172E7"/>
    <w:rsid w:val="00420BCC"/>
    <w:rsid w:val="00420DE2"/>
    <w:rsid w:val="00422DBF"/>
    <w:rsid w:val="00423A57"/>
    <w:rsid w:val="0042459F"/>
    <w:rsid w:val="004249EF"/>
    <w:rsid w:val="0042572C"/>
    <w:rsid w:val="00426125"/>
    <w:rsid w:val="0043413E"/>
    <w:rsid w:val="00435756"/>
    <w:rsid w:val="00435989"/>
    <w:rsid w:val="00436809"/>
    <w:rsid w:val="00436F68"/>
    <w:rsid w:val="0044004C"/>
    <w:rsid w:val="00440798"/>
    <w:rsid w:val="00440B9B"/>
    <w:rsid w:val="00443EBA"/>
    <w:rsid w:val="004440AC"/>
    <w:rsid w:val="00445716"/>
    <w:rsid w:val="00446D9F"/>
    <w:rsid w:val="00447455"/>
    <w:rsid w:val="004514AF"/>
    <w:rsid w:val="0045347E"/>
    <w:rsid w:val="00453EAE"/>
    <w:rsid w:val="00456BFB"/>
    <w:rsid w:val="004570CB"/>
    <w:rsid w:val="004570F9"/>
    <w:rsid w:val="00462448"/>
    <w:rsid w:val="00462A70"/>
    <w:rsid w:val="00462E3B"/>
    <w:rsid w:val="00464B57"/>
    <w:rsid w:val="00465852"/>
    <w:rsid w:val="00465BFD"/>
    <w:rsid w:val="004713D9"/>
    <w:rsid w:val="00471F1B"/>
    <w:rsid w:val="0047273F"/>
    <w:rsid w:val="0047496D"/>
    <w:rsid w:val="0047783C"/>
    <w:rsid w:val="0048133B"/>
    <w:rsid w:val="004819D5"/>
    <w:rsid w:val="004828AB"/>
    <w:rsid w:val="0048426D"/>
    <w:rsid w:val="0048565F"/>
    <w:rsid w:val="00486B47"/>
    <w:rsid w:val="004876F2"/>
    <w:rsid w:val="0049131C"/>
    <w:rsid w:val="00492A55"/>
    <w:rsid w:val="00496507"/>
    <w:rsid w:val="004A0199"/>
    <w:rsid w:val="004A2753"/>
    <w:rsid w:val="004A389E"/>
    <w:rsid w:val="004A5EC4"/>
    <w:rsid w:val="004A72B9"/>
    <w:rsid w:val="004A7697"/>
    <w:rsid w:val="004B12E2"/>
    <w:rsid w:val="004B3671"/>
    <w:rsid w:val="004B3A20"/>
    <w:rsid w:val="004B4929"/>
    <w:rsid w:val="004B6EC8"/>
    <w:rsid w:val="004C19FD"/>
    <w:rsid w:val="004C4223"/>
    <w:rsid w:val="004C58AF"/>
    <w:rsid w:val="004C6543"/>
    <w:rsid w:val="004C6627"/>
    <w:rsid w:val="004D1D1F"/>
    <w:rsid w:val="004D235B"/>
    <w:rsid w:val="004D2C0D"/>
    <w:rsid w:val="004D31F8"/>
    <w:rsid w:val="004D41E2"/>
    <w:rsid w:val="004D6722"/>
    <w:rsid w:val="004D6AD4"/>
    <w:rsid w:val="004D7189"/>
    <w:rsid w:val="004D725A"/>
    <w:rsid w:val="004E1E07"/>
    <w:rsid w:val="004E431A"/>
    <w:rsid w:val="004E6DF5"/>
    <w:rsid w:val="004F1A3E"/>
    <w:rsid w:val="004F325A"/>
    <w:rsid w:val="004F36D0"/>
    <w:rsid w:val="004F57AB"/>
    <w:rsid w:val="004F5E30"/>
    <w:rsid w:val="004F63B7"/>
    <w:rsid w:val="004F6417"/>
    <w:rsid w:val="004F75C5"/>
    <w:rsid w:val="005000A1"/>
    <w:rsid w:val="00501CAB"/>
    <w:rsid w:val="00502448"/>
    <w:rsid w:val="005046A6"/>
    <w:rsid w:val="005055DD"/>
    <w:rsid w:val="00505910"/>
    <w:rsid w:val="00505B0E"/>
    <w:rsid w:val="0050615A"/>
    <w:rsid w:val="00507125"/>
    <w:rsid w:val="0050794C"/>
    <w:rsid w:val="0051201E"/>
    <w:rsid w:val="00514A15"/>
    <w:rsid w:val="00515F75"/>
    <w:rsid w:val="00517191"/>
    <w:rsid w:val="0051749F"/>
    <w:rsid w:val="0052185C"/>
    <w:rsid w:val="00521D9B"/>
    <w:rsid w:val="0052392D"/>
    <w:rsid w:val="0052559C"/>
    <w:rsid w:val="00525DFA"/>
    <w:rsid w:val="00526C75"/>
    <w:rsid w:val="0052799E"/>
    <w:rsid w:val="00531ECA"/>
    <w:rsid w:val="00535624"/>
    <w:rsid w:val="0053663E"/>
    <w:rsid w:val="005368FA"/>
    <w:rsid w:val="0054160E"/>
    <w:rsid w:val="00543696"/>
    <w:rsid w:val="00543AE9"/>
    <w:rsid w:val="005460FC"/>
    <w:rsid w:val="00547209"/>
    <w:rsid w:val="00547266"/>
    <w:rsid w:val="00547C9A"/>
    <w:rsid w:val="0055146E"/>
    <w:rsid w:val="00551EFA"/>
    <w:rsid w:val="0055371C"/>
    <w:rsid w:val="00554E7F"/>
    <w:rsid w:val="0055633A"/>
    <w:rsid w:val="00560683"/>
    <w:rsid w:val="00561C20"/>
    <w:rsid w:val="00562EA6"/>
    <w:rsid w:val="005635CF"/>
    <w:rsid w:val="00564A4D"/>
    <w:rsid w:val="0056731F"/>
    <w:rsid w:val="00567C2B"/>
    <w:rsid w:val="00571C90"/>
    <w:rsid w:val="00572451"/>
    <w:rsid w:val="00574093"/>
    <w:rsid w:val="0057490F"/>
    <w:rsid w:val="00574D76"/>
    <w:rsid w:val="005753BA"/>
    <w:rsid w:val="005758E4"/>
    <w:rsid w:val="00576940"/>
    <w:rsid w:val="0057738E"/>
    <w:rsid w:val="005778CB"/>
    <w:rsid w:val="005778E3"/>
    <w:rsid w:val="00582093"/>
    <w:rsid w:val="00583CAE"/>
    <w:rsid w:val="005847C5"/>
    <w:rsid w:val="00587FEE"/>
    <w:rsid w:val="005901E9"/>
    <w:rsid w:val="0059308F"/>
    <w:rsid w:val="0059481F"/>
    <w:rsid w:val="005964C1"/>
    <w:rsid w:val="0059712C"/>
    <w:rsid w:val="005A073F"/>
    <w:rsid w:val="005A08CB"/>
    <w:rsid w:val="005A0B6B"/>
    <w:rsid w:val="005A30B9"/>
    <w:rsid w:val="005A3D88"/>
    <w:rsid w:val="005A5DC2"/>
    <w:rsid w:val="005B1277"/>
    <w:rsid w:val="005B2109"/>
    <w:rsid w:val="005B2609"/>
    <w:rsid w:val="005B2993"/>
    <w:rsid w:val="005B2D00"/>
    <w:rsid w:val="005B300E"/>
    <w:rsid w:val="005B3B23"/>
    <w:rsid w:val="005B4BB1"/>
    <w:rsid w:val="005B5713"/>
    <w:rsid w:val="005B5899"/>
    <w:rsid w:val="005C0A7E"/>
    <w:rsid w:val="005C1605"/>
    <w:rsid w:val="005C2F82"/>
    <w:rsid w:val="005C791C"/>
    <w:rsid w:val="005C7BE2"/>
    <w:rsid w:val="005D06AC"/>
    <w:rsid w:val="005D3FF1"/>
    <w:rsid w:val="005D59C8"/>
    <w:rsid w:val="005D5E4C"/>
    <w:rsid w:val="005D6F2D"/>
    <w:rsid w:val="005E0988"/>
    <w:rsid w:val="005E2A2C"/>
    <w:rsid w:val="005E2CE9"/>
    <w:rsid w:val="005E3D85"/>
    <w:rsid w:val="005E66EE"/>
    <w:rsid w:val="005F07B4"/>
    <w:rsid w:val="005F09B2"/>
    <w:rsid w:val="005F0E6D"/>
    <w:rsid w:val="005F3437"/>
    <w:rsid w:val="005F4F47"/>
    <w:rsid w:val="005F54EC"/>
    <w:rsid w:val="005F6C97"/>
    <w:rsid w:val="00600CE2"/>
    <w:rsid w:val="00603EB6"/>
    <w:rsid w:val="006046CB"/>
    <w:rsid w:val="00613656"/>
    <w:rsid w:val="00614F1B"/>
    <w:rsid w:val="00614F9E"/>
    <w:rsid w:val="006150FF"/>
    <w:rsid w:val="00615805"/>
    <w:rsid w:val="006158EB"/>
    <w:rsid w:val="00616D28"/>
    <w:rsid w:val="0061710D"/>
    <w:rsid w:val="00617787"/>
    <w:rsid w:val="0062043C"/>
    <w:rsid w:val="006209DE"/>
    <w:rsid w:val="006217C7"/>
    <w:rsid w:val="00621CCA"/>
    <w:rsid w:val="00622791"/>
    <w:rsid w:val="0062518A"/>
    <w:rsid w:val="006262C6"/>
    <w:rsid w:val="00626E10"/>
    <w:rsid w:val="00627398"/>
    <w:rsid w:val="006305ED"/>
    <w:rsid w:val="0063078A"/>
    <w:rsid w:val="0063254B"/>
    <w:rsid w:val="00634449"/>
    <w:rsid w:val="00634753"/>
    <w:rsid w:val="00634760"/>
    <w:rsid w:val="006363B4"/>
    <w:rsid w:val="00636BDB"/>
    <w:rsid w:val="00636EB0"/>
    <w:rsid w:val="00637B39"/>
    <w:rsid w:val="00641AC8"/>
    <w:rsid w:val="00642A57"/>
    <w:rsid w:val="006450DB"/>
    <w:rsid w:val="00647680"/>
    <w:rsid w:val="00647A21"/>
    <w:rsid w:val="00647AF7"/>
    <w:rsid w:val="00652E54"/>
    <w:rsid w:val="006548F5"/>
    <w:rsid w:val="006556FF"/>
    <w:rsid w:val="00660707"/>
    <w:rsid w:val="00660E85"/>
    <w:rsid w:val="00664FE2"/>
    <w:rsid w:val="006707D3"/>
    <w:rsid w:val="00670C88"/>
    <w:rsid w:val="00674AEF"/>
    <w:rsid w:val="00677EB8"/>
    <w:rsid w:val="006806C7"/>
    <w:rsid w:val="006844D5"/>
    <w:rsid w:val="00684709"/>
    <w:rsid w:val="00686309"/>
    <w:rsid w:val="0068674E"/>
    <w:rsid w:val="00687DE4"/>
    <w:rsid w:val="00690A12"/>
    <w:rsid w:val="006912F0"/>
    <w:rsid w:val="00692C29"/>
    <w:rsid w:val="00693F87"/>
    <w:rsid w:val="00695E1D"/>
    <w:rsid w:val="00696F16"/>
    <w:rsid w:val="006A0E30"/>
    <w:rsid w:val="006A1F40"/>
    <w:rsid w:val="006A244A"/>
    <w:rsid w:val="006A4C55"/>
    <w:rsid w:val="006A50FD"/>
    <w:rsid w:val="006A6194"/>
    <w:rsid w:val="006B2D54"/>
    <w:rsid w:val="006C01EC"/>
    <w:rsid w:val="006C0FEA"/>
    <w:rsid w:val="006C1441"/>
    <w:rsid w:val="006C1E44"/>
    <w:rsid w:val="006C3A89"/>
    <w:rsid w:val="006C3D5D"/>
    <w:rsid w:val="006C40B4"/>
    <w:rsid w:val="006C6482"/>
    <w:rsid w:val="006C65C6"/>
    <w:rsid w:val="006C7252"/>
    <w:rsid w:val="006D3139"/>
    <w:rsid w:val="006D322D"/>
    <w:rsid w:val="006D3907"/>
    <w:rsid w:val="006D5E9E"/>
    <w:rsid w:val="006D75DA"/>
    <w:rsid w:val="006D7AA6"/>
    <w:rsid w:val="006E073D"/>
    <w:rsid w:val="006E1BEE"/>
    <w:rsid w:val="006E2FB6"/>
    <w:rsid w:val="006E441E"/>
    <w:rsid w:val="006E54AD"/>
    <w:rsid w:val="006E5532"/>
    <w:rsid w:val="006E5FFD"/>
    <w:rsid w:val="006F0782"/>
    <w:rsid w:val="006F535B"/>
    <w:rsid w:val="006F594F"/>
    <w:rsid w:val="006F5DD8"/>
    <w:rsid w:val="006F65AA"/>
    <w:rsid w:val="006F7BAC"/>
    <w:rsid w:val="007016B3"/>
    <w:rsid w:val="00702155"/>
    <w:rsid w:val="00702A13"/>
    <w:rsid w:val="00706013"/>
    <w:rsid w:val="00711877"/>
    <w:rsid w:val="00711E66"/>
    <w:rsid w:val="0071208A"/>
    <w:rsid w:val="00716640"/>
    <w:rsid w:val="00717487"/>
    <w:rsid w:val="00722597"/>
    <w:rsid w:val="00723FDF"/>
    <w:rsid w:val="00723FF4"/>
    <w:rsid w:val="0072455E"/>
    <w:rsid w:val="0072477B"/>
    <w:rsid w:val="00724F22"/>
    <w:rsid w:val="00726539"/>
    <w:rsid w:val="00726699"/>
    <w:rsid w:val="00730BCD"/>
    <w:rsid w:val="007333B6"/>
    <w:rsid w:val="00733DB1"/>
    <w:rsid w:val="007342C3"/>
    <w:rsid w:val="00735255"/>
    <w:rsid w:val="00735C52"/>
    <w:rsid w:val="00736370"/>
    <w:rsid w:val="007405B3"/>
    <w:rsid w:val="007410BC"/>
    <w:rsid w:val="007412EB"/>
    <w:rsid w:val="00743441"/>
    <w:rsid w:val="0074394A"/>
    <w:rsid w:val="00743EFB"/>
    <w:rsid w:val="00745517"/>
    <w:rsid w:val="00745ECD"/>
    <w:rsid w:val="00746C2A"/>
    <w:rsid w:val="00747CA1"/>
    <w:rsid w:val="00747E4D"/>
    <w:rsid w:val="00751B8C"/>
    <w:rsid w:val="00752C82"/>
    <w:rsid w:val="007567C3"/>
    <w:rsid w:val="007579DF"/>
    <w:rsid w:val="00757E0B"/>
    <w:rsid w:val="007606F8"/>
    <w:rsid w:val="00760728"/>
    <w:rsid w:val="0076160B"/>
    <w:rsid w:val="007631B2"/>
    <w:rsid w:val="00763FCC"/>
    <w:rsid w:val="00766165"/>
    <w:rsid w:val="007705D1"/>
    <w:rsid w:val="007706FD"/>
    <w:rsid w:val="00772913"/>
    <w:rsid w:val="00772C7C"/>
    <w:rsid w:val="00773FAA"/>
    <w:rsid w:val="007741DB"/>
    <w:rsid w:val="00774906"/>
    <w:rsid w:val="00775383"/>
    <w:rsid w:val="007815B5"/>
    <w:rsid w:val="00781EC9"/>
    <w:rsid w:val="00782B26"/>
    <w:rsid w:val="00783A09"/>
    <w:rsid w:val="00784A31"/>
    <w:rsid w:val="0078565A"/>
    <w:rsid w:val="0078580D"/>
    <w:rsid w:val="00785DF2"/>
    <w:rsid w:val="00795785"/>
    <w:rsid w:val="007974BE"/>
    <w:rsid w:val="00797EC6"/>
    <w:rsid w:val="007A066D"/>
    <w:rsid w:val="007A0F9A"/>
    <w:rsid w:val="007A1ABA"/>
    <w:rsid w:val="007A287B"/>
    <w:rsid w:val="007A2F59"/>
    <w:rsid w:val="007A3271"/>
    <w:rsid w:val="007A3DB1"/>
    <w:rsid w:val="007A4A42"/>
    <w:rsid w:val="007A652C"/>
    <w:rsid w:val="007B1D6E"/>
    <w:rsid w:val="007B25A4"/>
    <w:rsid w:val="007B3211"/>
    <w:rsid w:val="007B3858"/>
    <w:rsid w:val="007B4C1D"/>
    <w:rsid w:val="007B7B03"/>
    <w:rsid w:val="007B7B11"/>
    <w:rsid w:val="007C02BF"/>
    <w:rsid w:val="007C3937"/>
    <w:rsid w:val="007C3B8F"/>
    <w:rsid w:val="007D05BA"/>
    <w:rsid w:val="007D082D"/>
    <w:rsid w:val="007D0A91"/>
    <w:rsid w:val="007D320A"/>
    <w:rsid w:val="007D3E38"/>
    <w:rsid w:val="007D41A0"/>
    <w:rsid w:val="007D6266"/>
    <w:rsid w:val="007D7305"/>
    <w:rsid w:val="007D743C"/>
    <w:rsid w:val="007E226C"/>
    <w:rsid w:val="007E2EAC"/>
    <w:rsid w:val="007E3F3C"/>
    <w:rsid w:val="007E59F3"/>
    <w:rsid w:val="007F039A"/>
    <w:rsid w:val="007F1EB4"/>
    <w:rsid w:val="007F5AD3"/>
    <w:rsid w:val="007F6C2A"/>
    <w:rsid w:val="0080217B"/>
    <w:rsid w:val="008045ED"/>
    <w:rsid w:val="00804E34"/>
    <w:rsid w:val="0081088A"/>
    <w:rsid w:val="00810C2A"/>
    <w:rsid w:val="008121AE"/>
    <w:rsid w:val="00813F44"/>
    <w:rsid w:val="008143B8"/>
    <w:rsid w:val="0081596B"/>
    <w:rsid w:val="00815ABF"/>
    <w:rsid w:val="00816AB3"/>
    <w:rsid w:val="00817014"/>
    <w:rsid w:val="0082109F"/>
    <w:rsid w:val="00822B98"/>
    <w:rsid w:val="00825554"/>
    <w:rsid w:val="00825F97"/>
    <w:rsid w:val="0083203C"/>
    <w:rsid w:val="00835017"/>
    <w:rsid w:val="008379BB"/>
    <w:rsid w:val="00840327"/>
    <w:rsid w:val="008407F4"/>
    <w:rsid w:val="00841A96"/>
    <w:rsid w:val="00841B63"/>
    <w:rsid w:val="008421A8"/>
    <w:rsid w:val="00842F19"/>
    <w:rsid w:val="008443C6"/>
    <w:rsid w:val="0085059C"/>
    <w:rsid w:val="00851122"/>
    <w:rsid w:val="00851CFB"/>
    <w:rsid w:val="00852A94"/>
    <w:rsid w:val="008543A4"/>
    <w:rsid w:val="00855093"/>
    <w:rsid w:val="00857BD7"/>
    <w:rsid w:val="00862644"/>
    <w:rsid w:val="00863DE3"/>
    <w:rsid w:val="008652B8"/>
    <w:rsid w:val="00865FB3"/>
    <w:rsid w:val="00866826"/>
    <w:rsid w:val="00866EFE"/>
    <w:rsid w:val="00870B73"/>
    <w:rsid w:val="00872183"/>
    <w:rsid w:val="008730E8"/>
    <w:rsid w:val="00874204"/>
    <w:rsid w:val="0087646A"/>
    <w:rsid w:val="008767E8"/>
    <w:rsid w:val="0088514B"/>
    <w:rsid w:val="0088637F"/>
    <w:rsid w:val="008863B7"/>
    <w:rsid w:val="00887BCE"/>
    <w:rsid w:val="00887D34"/>
    <w:rsid w:val="00890A74"/>
    <w:rsid w:val="00890BD1"/>
    <w:rsid w:val="0089300C"/>
    <w:rsid w:val="0089302F"/>
    <w:rsid w:val="0089335B"/>
    <w:rsid w:val="0089378A"/>
    <w:rsid w:val="00895381"/>
    <w:rsid w:val="008A43D4"/>
    <w:rsid w:val="008A4692"/>
    <w:rsid w:val="008A737E"/>
    <w:rsid w:val="008B093E"/>
    <w:rsid w:val="008B30E6"/>
    <w:rsid w:val="008B32E1"/>
    <w:rsid w:val="008B42D5"/>
    <w:rsid w:val="008B5432"/>
    <w:rsid w:val="008B5B86"/>
    <w:rsid w:val="008C029D"/>
    <w:rsid w:val="008C1C8E"/>
    <w:rsid w:val="008C2B17"/>
    <w:rsid w:val="008C45BC"/>
    <w:rsid w:val="008C46C0"/>
    <w:rsid w:val="008C4CE0"/>
    <w:rsid w:val="008C6D55"/>
    <w:rsid w:val="008C6F60"/>
    <w:rsid w:val="008D03AC"/>
    <w:rsid w:val="008D2E8C"/>
    <w:rsid w:val="008D3E0D"/>
    <w:rsid w:val="008D408F"/>
    <w:rsid w:val="008D458E"/>
    <w:rsid w:val="008D5D83"/>
    <w:rsid w:val="008D6F88"/>
    <w:rsid w:val="008E2552"/>
    <w:rsid w:val="008E26E9"/>
    <w:rsid w:val="008E3233"/>
    <w:rsid w:val="008E74C9"/>
    <w:rsid w:val="008E786A"/>
    <w:rsid w:val="008F0437"/>
    <w:rsid w:val="008F0BF3"/>
    <w:rsid w:val="008F19D2"/>
    <w:rsid w:val="008F1C48"/>
    <w:rsid w:val="008F1F2C"/>
    <w:rsid w:val="008F285D"/>
    <w:rsid w:val="008F39A2"/>
    <w:rsid w:val="008F3BA4"/>
    <w:rsid w:val="008F4546"/>
    <w:rsid w:val="008F45FF"/>
    <w:rsid w:val="0090008C"/>
    <w:rsid w:val="0090009E"/>
    <w:rsid w:val="00900C01"/>
    <w:rsid w:val="009010B3"/>
    <w:rsid w:val="0090359F"/>
    <w:rsid w:val="009052D9"/>
    <w:rsid w:val="00906F9C"/>
    <w:rsid w:val="009118E3"/>
    <w:rsid w:val="00912CC2"/>
    <w:rsid w:val="009132F1"/>
    <w:rsid w:val="009150F2"/>
    <w:rsid w:val="0091516D"/>
    <w:rsid w:val="009179D0"/>
    <w:rsid w:val="00917A71"/>
    <w:rsid w:val="00922EDF"/>
    <w:rsid w:val="00924A99"/>
    <w:rsid w:val="00924EB6"/>
    <w:rsid w:val="00924F88"/>
    <w:rsid w:val="00924FFE"/>
    <w:rsid w:val="0092568C"/>
    <w:rsid w:val="00925C0B"/>
    <w:rsid w:val="009261F0"/>
    <w:rsid w:val="0093034C"/>
    <w:rsid w:val="00931A33"/>
    <w:rsid w:val="00932D9D"/>
    <w:rsid w:val="0093309F"/>
    <w:rsid w:val="009349AA"/>
    <w:rsid w:val="009371E9"/>
    <w:rsid w:val="0093754E"/>
    <w:rsid w:val="00937A1E"/>
    <w:rsid w:val="009423DC"/>
    <w:rsid w:val="00945E63"/>
    <w:rsid w:val="00947F44"/>
    <w:rsid w:val="009514CA"/>
    <w:rsid w:val="00951B45"/>
    <w:rsid w:val="00954990"/>
    <w:rsid w:val="00954A64"/>
    <w:rsid w:val="00955DFE"/>
    <w:rsid w:val="009617A0"/>
    <w:rsid w:val="00962579"/>
    <w:rsid w:val="0096559D"/>
    <w:rsid w:val="009661FD"/>
    <w:rsid w:val="00966BC6"/>
    <w:rsid w:val="009708F4"/>
    <w:rsid w:val="00970F80"/>
    <w:rsid w:val="009724E2"/>
    <w:rsid w:val="009770B2"/>
    <w:rsid w:val="00980087"/>
    <w:rsid w:val="00980816"/>
    <w:rsid w:val="00980C14"/>
    <w:rsid w:val="009838BB"/>
    <w:rsid w:val="00986958"/>
    <w:rsid w:val="00990913"/>
    <w:rsid w:val="00991DD5"/>
    <w:rsid w:val="00992FBB"/>
    <w:rsid w:val="00994AB6"/>
    <w:rsid w:val="00995397"/>
    <w:rsid w:val="00995DE2"/>
    <w:rsid w:val="009A2C1F"/>
    <w:rsid w:val="009A3AC3"/>
    <w:rsid w:val="009A4B1A"/>
    <w:rsid w:val="009A6E0F"/>
    <w:rsid w:val="009A774F"/>
    <w:rsid w:val="009A7C09"/>
    <w:rsid w:val="009A7C77"/>
    <w:rsid w:val="009B1740"/>
    <w:rsid w:val="009B1841"/>
    <w:rsid w:val="009B5054"/>
    <w:rsid w:val="009B5229"/>
    <w:rsid w:val="009B5BE3"/>
    <w:rsid w:val="009B6992"/>
    <w:rsid w:val="009C01AD"/>
    <w:rsid w:val="009C1BE9"/>
    <w:rsid w:val="009C26BF"/>
    <w:rsid w:val="009C2823"/>
    <w:rsid w:val="009C4553"/>
    <w:rsid w:val="009C7E55"/>
    <w:rsid w:val="009D0814"/>
    <w:rsid w:val="009D1224"/>
    <w:rsid w:val="009D247D"/>
    <w:rsid w:val="009D275C"/>
    <w:rsid w:val="009D3BBE"/>
    <w:rsid w:val="009D4ED1"/>
    <w:rsid w:val="009D610E"/>
    <w:rsid w:val="009D700F"/>
    <w:rsid w:val="009E00A2"/>
    <w:rsid w:val="009E1585"/>
    <w:rsid w:val="009E71E1"/>
    <w:rsid w:val="009E7E10"/>
    <w:rsid w:val="009F2D2F"/>
    <w:rsid w:val="009F3A81"/>
    <w:rsid w:val="009F5A59"/>
    <w:rsid w:val="00A01FEA"/>
    <w:rsid w:val="00A02D59"/>
    <w:rsid w:val="00A0340D"/>
    <w:rsid w:val="00A05542"/>
    <w:rsid w:val="00A06050"/>
    <w:rsid w:val="00A06D2A"/>
    <w:rsid w:val="00A078E4"/>
    <w:rsid w:val="00A12773"/>
    <w:rsid w:val="00A13959"/>
    <w:rsid w:val="00A13F72"/>
    <w:rsid w:val="00A1472A"/>
    <w:rsid w:val="00A16288"/>
    <w:rsid w:val="00A1785B"/>
    <w:rsid w:val="00A17F40"/>
    <w:rsid w:val="00A20AA2"/>
    <w:rsid w:val="00A20BD1"/>
    <w:rsid w:val="00A20D16"/>
    <w:rsid w:val="00A20F6F"/>
    <w:rsid w:val="00A23F78"/>
    <w:rsid w:val="00A2474A"/>
    <w:rsid w:val="00A2588C"/>
    <w:rsid w:val="00A26F92"/>
    <w:rsid w:val="00A27C53"/>
    <w:rsid w:val="00A30CB9"/>
    <w:rsid w:val="00A31804"/>
    <w:rsid w:val="00A31C7D"/>
    <w:rsid w:val="00A32D18"/>
    <w:rsid w:val="00A32EA5"/>
    <w:rsid w:val="00A360E6"/>
    <w:rsid w:val="00A369F7"/>
    <w:rsid w:val="00A37ADA"/>
    <w:rsid w:val="00A40F39"/>
    <w:rsid w:val="00A43EC0"/>
    <w:rsid w:val="00A441F3"/>
    <w:rsid w:val="00A45962"/>
    <w:rsid w:val="00A45A89"/>
    <w:rsid w:val="00A46969"/>
    <w:rsid w:val="00A4732B"/>
    <w:rsid w:val="00A501A3"/>
    <w:rsid w:val="00A50C67"/>
    <w:rsid w:val="00A51A13"/>
    <w:rsid w:val="00A51C20"/>
    <w:rsid w:val="00A527A7"/>
    <w:rsid w:val="00A536CB"/>
    <w:rsid w:val="00A5453B"/>
    <w:rsid w:val="00A554C9"/>
    <w:rsid w:val="00A6012D"/>
    <w:rsid w:val="00A601A9"/>
    <w:rsid w:val="00A61D34"/>
    <w:rsid w:val="00A622C6"/>
    <w:rsid w:val="00A672DB"/>
    <w:rsid w:val="00A67A36"/>
    <w:rsid w:val="00A70DE2"/>
    <w:rsid w:val="00A71FCE"/>
    <w:rsid w:val="00A72C9C"/>
    <w:rsid w:val="00A73BA5"/>
    <w:rsid w:val="00A74964"/>
    <w:rsid w:val="00A76592"/>
    <w:rsid w:val="00A806A9"/>
    <w:rsid w:val="00A8105D"/>
    <w:rsid w:val="00A874EF"/>
    <w:rsid w:val="00A90AF2"/>
    <w:rsid w:val="00A91288"/>
    <w:rsid w:val="00A93137"/>
    <w:rsid w:val="00A93E84"/>
    <w:rsid w:val="00A94153"/>
    <w:rsid w:val="00A9423E"/>
    <w:rsid w:val="00A94E23"/>
    <w:rsid w:val="00A94FF3"/>
    <w:rsid w:val="00A95F97"/>
    <w:rsid w:val="00A96A39"/>
    <w:rsid w:val="00A976F5"/>
    <w:rsid w:val="00A97C4C"/>
    <w:rsid w:val="00AA0293"/>
    <w:rsid w:val="00AA0D6E"/>
    <w:rsid w:val="00AA2E79"/>
    <w:rsid w:val="00AA463B"/>
    <w:rsid w:val="00AA6474"/>
    <w:rsid w:val="00AA7617"/>
    <w:rsid w:val="00AB328C"/>
    <w:rsid w:val="00AB345B"/>
    <w:rsid w:val="00AB3739"/>
    <w:rsid w:val="00AB5891"/>
    <w:rsid w:val="00AC0581"/>
    <w:rsid w:val="00AC0FF6"/>
    <w:rsid w:val="00AC4CEB"/>
    <w:rsid w:val="00AC638C"/>
    <w:rsid w:val="00AD10D5"/>
    <w:rsid w:val="00AD1B02"/>
    <w:rsid w:val="00AD4DBE"/>
    <w:rsid w:val="00AD6531"/>
    <w:rsid w:val="00AE0A7F"/>
    <w:rsid w:val="00AE1F5F"/>
    <w:rsid w:val="00AE1F6F"/>
    <w:rsid w:val="00AE2981"/>
    <w:rsid w:val="00AE2A69"/>
    <w:rsid w:val="00AE49BB"/>
    <w:rsid w:val="00AE567D"/>
    <w:rsid w:val="00AE6F26"/>
    <w:rsid w:val="00AE734C"/>
    <w:rsid w:val="00AE7B82"/>
    <w:rsid w:val="00AF2EFF"/>
    <w:rsid w:val="00AF30C1"/>
    <w:rsid w:val="00B0167E"/>
    <w:rsid w:val="00B026F7"/>
    <w:rsid w:val="00B02E70"/>
    <w:rsid w:val="00B045A7"/>
    <w:rsid w:val="00B05A61"/>
    <w:rsid w:val="00B07C0F"/>
    <w:rsid w:val="00B1164C"/>
    <w:rsid w:val="00B11B15"/>
    <w:rsid w:val="00B143BB"/>
    <w:rsid w:val="00B145A5"/>
    <w:rsid w:val="00B16406"/>
    <w:rsid w:val="00B16B86"/>
    <w:rsid w:val="00B17A9E"/>
    <w:rsid w:val="00B17ADD"/>
    <w:rsid w:val="00B2140E"/>
    <w:rsid w:val="00B23307"/>
    <w:rsid w:val="00B24CDD"/>
    <w:rsid w:val="00B26F0A"/>
    <w:rsid w:val="00B30ED2"/>
    <w:rsid w:val="00B329CD"/>
    <w:rsid w:val="00B34A3B"/>
    <w:rsid w:val="00B35E97"/>
    <w:rsid w:val="00B36265"/>
    <w:rsid w:val="00B411EF"/>
    <w:rsid w:val="00B4192C"/>
    <w:rsid w:val="00B448EF"/>
    <w:rsid w:val="00B45552"/>
    <w:rsid w:val="00B46EB2"/>
    <w:rsid w:val="00B4726D"/>
    <w:rsid w:val="00B476D0"/>
    <w:rsid w:val="00B54141"/>
    <w:rsid w:val="00B54992"/>
    <w:rsid w:val="00B558FF"/>
    <w:rsid w:val="00B66772"/>
    <w:rsid w:val="00B6752E"/>
    <w:rsid w:val="00B67564"/>
    <w:rsid w:val="00B6775E"/>
    <w:rsid w:val="00B70318"/>
    <w:rsid w:val="00B7245F"/>
    <w:rsid w:val="00B732E2"/>
    <w:rsid w:val="00B750A3"/>
    <w:rsid w:val="00B77627"/>
    <w:rsid w:val="00B82BAD"/>
    <w:rsid w:val="00B82E84"/>
    <w:rsid w:val="00B90C2D"/>
    <w:rsid w:val="00B918D9"/>
    <w:rsid w:val="00B9199C"/>
    <w:rsid w:val="00B9325E"/>
    <w:rsid w:val="00BA11C0"/>
    <w:rsid w:val="00BA12A6"/>
    <w:rsid w:val="00BA686E"/>
    <w:rsid w:val="00BB211E"/>
    <w:rsid w:val="00BB414D"/>
    <w:rsid w:val="00BB44CF"/>
    <w:rsid w:val="00BB5DA7"/>
    <w:rsid w:val="00BB6549"/>
    <w:rsid w:val="00BB658D"/>
    <w:rsid w:val="00BB6DB4"/>
    <w:rsid w:val="00BC0EA4"/>
    <w:rsid w:val="00BC19AF"/>
    <w:rsid w:val="00BC1EFA"/>
    <w:rsid w:val="00BC2008"/>
    <w:rsid w:val="00BC2441"/>
    <w:rsid w:val="00BC4F0A"/>
    <w:rsid w:val="00BC6043"/>
    <w:rsid w:val="00BD08BE"/>
    <w:rsid w:val="00BD0ED9"/>
    <w:rsid w:val="00BD3CA5"/>
    <w:rsid w:val="00BD3E9F"/>
    <w:rsid w:val="00BD726D"/>
    <w:rsid w:val="00BD7442"/>
    <w:rsid w:val="00BE0720"/>
    <w:rsid w:val="00BE2F17"/>
    <w:rsid w:val="00BE4CDF"/>
    <w:rsid w:val="00BE580B"/>
    <w:rsid w:val="00BE79D0"/>
    <w:rsid w:val="00BF066B"/>
    <w:rsid w:val="00BF0EE8"/>
    <w:rsid w:val="00BF1784"/>
    <w:rsid w:val="00BF3CDF"/>
    <w:rsid w:val="00BF5586"/>
    <w:rsid w:val="00BF7B51"/>
    <w:rsid w:val="00C00580"/>
    <w:rsid w:val="00C017A6"/>
    <w:rsid w:val="00C025C1"/>
    <w:rsid w:val="00C04FE5"/>
    <w:rsid w:val="00C05BB2"/>
    <w:rsid w:val="00C07615"/>
    <w:rsid w:val="00C078F7"/>
    <w:rsid w:val="00C120E6"/>
    <w:rsid w:val="00C127D3"/>
    <w:rsid w:val="00C12909"/>
    <w:rsid w:val="00C15C56"/>
    <w:rsid w:val="00C16A62"/>
    <w:rsid w:val="00C17A22"/>
    <w:rsid w:val="00C263F8"/>
    <w:rsid w:val="00C26474"/>
    <w:rsid w:val="00C305B3"/>
    <w:rsid w:val="00C31686"/>
    <w:rsid w:val="00C31872"/>
    <w:rsid w:val="00C35574"/>
    <w:rsid w:val="00C370D7"/>
    <w:rsid w:val="00C37C47"/>
    <w:rsid w:val="00C37C4E"/>
    <w:rsid w:val="00C37EB0"/>
    <w:rsid w:val="00C4065D"/>
    <w:rsid w:val="00C4242C"/>
    <w:rsid w:val="00C50412"/>
    <w:rsid w:val="00C505DD"/>
    <w:rsid w:val="00C52F61"/>
    <w:rsid w:val="00C56DB7"/>
    <w:rsid w:val="00C5734B"/>
    <w:rsid w:val="00C573B6"/>
    <w:rsid w:val="00C574F3"/>
    <w:rsid w:val="00C579F4"/>
    <w:rsid w:val="00C609F0"/>
    <w:rsid w:val="00C612B1"/>
    <w:rsid w:val="00C6192E"/>
    <w:rsid w:val="00C61C8F"/>
    <w:rsid w:val="00C6210A"/>
    <w:rsid w:val="00C62D45"/>
    <w:rsid w:val="00C64B6C"/>
    <w:rsid w:val="00C6686A"/>
    <w:rsid w:val="00C66F95"/>
    <w:rsid w:val="00C7009F"/>
    <w:rsid w:val="00C707A5"/>
    <w:rsid w:val="00C71FBE"/>
    <w:rsid w:val="00C72220"/>
    <w:rsid w:val="00C72A50"/>
    <w:rsid w:val="00C72ABA"/>
    <w:rsid w:val="00C75838"/>
    <w:rsid w:val="00C81E60"/>
    <w:rsid w:val="00C8214E"/>
    <w:rsid w:val="00C8323F"/>
    <w:rsid w:val="00C8654C"/>
    <w:rsid w:val="00C87567"/>
    <w:rsid w:val="00C92081"/>
    <w:rsid w:val="00C95081"/>
    <w:rsid w:val="00C964BB"/>
    <w:rsid w:val="00CA06C4"/>
    <w:rsid w:val="00CA1CAD"/>
    <w:rsid w:val="00CA2699"/>
    <w:rsid w:val="00CA5079"/>
    <w:rsid w:val="00CA77B0"/>
    <w:rsid w:val="00CB0F7A"/>
    <w:rsid w:val="00CB26E2"/>
    <w:rsid w:val="00CB27C7"/>
    <w:rsid w:val="00CB528E"/>
    <w:rsid w:val="00CB6666"/>
    <w:rsid w:val="00CB78BE"/>
    <w:rsid w:val="00CC0968"/>
    <w:rsid w:val="00CC41CB"/>
    <w:rsid w:val="00CC48B7"/>
    <w:rsid w:val="00CC4C60"/>
    <w:rsid w:val="00CC7A8E"/>
    <w:rsid w:val="00CD130F"/>
    <w:rsid w:val="00CD34AF"/>
    <w:rsid w:val="00CD4BB4"/>
    <w:rsid w:val="00CD57C1"/>
    <w:rsid w:val="00CD5DDD"/>
    <w:rsid w:val="00CD5F29"/>
    <w:rsid w:val="00CD6F24"/>
    <w:rsid w:val="00CE215B"/>
    <w:rsid w:val="00CE3DE6"/>
    <w:rsid w:val="00CF0555"/>
    <w:rsid w:val="00CF071C"/>
    <w:rsid w:val="00CF2202"/>
    <w:rsid w:val="00CF377B"/>
    <w:rsid w:val="00D009B7"/>
    <w:rsid w:val="00D0365F"/>
    <w:rsid w:val="00D0464A"/>
    <w:rsid w:val="00D06205"/>
    <w:rsid w:val="00D11739"/>
    <w:rsid w:val="00D124B4"/>
    <w:rsid w:val="00D126A9"/>
    <w:rsid w:val="00D13347"/>
    <w:rsid w:val="00D15064"/>
    <w:rsid w:val="00D15224"/>
    <w:rsid w:val="00D15C27"/>
    <w:rsid w:val="00D15FAE"/>
    <w:rsid w:val="00D2526A"/>
    <w:rsid w:val="00D2654A"/>
    <w:rsid w:val="00D265D1"/>
    <w:rsid w:val="00D328F4"/>
    <w:rsid w:val="00D3604D"/>
    <w:rsid w:val="00D37734"/>
    <w:rsid w:val="00D405CF"/>
    <w:rsid w:val="00D409B5"/>
    <w:rsid w:val="00D439C4"/>
    <w:rsid w:val="00D43A62"/>
    <w:rsid w:val="00D459A8"/>
    <w:rsid w:val="00D47F86"/>
    <w:rsid w:val="00D504CF"/>
    <w:rsid w:val="00D50834"/>
    <w:rsid w:val="00D511B9"/>
    <w:rsid w:val="00D51315"/>
    <w:rsid w:val="00D5158E"/>
    <w:rsid w:val="00D54BCD"/>
    <w:rsid w:val="00D55233"/>
    <w:rsid w:val="00D5672A"/>
    <w:rsid w:val="00D61307"/>
    <w:rsid w:val="00D613DF"/>
    <w:rsid w:val="00D63033"/>
    <w:rsid w:val="00D66425"/>
    <w:rsid w:val="00D73670"/>
    <w:rsid w:val="00D73FA6"/>
    <w:rsid w:val="00D76090"/>
    <w:rsid w:val="00D761D0"/>
    <w:rsid w:val="00D76E34"/>
    <w:rsid w:val="00D80ADE"/>
    <w:rsid w:val="00D83082"/>
    <w:rsid w:val="00D839FA"/>
    <w:rsid w:val="00D8424F"/>
    <w:rsid w:val="00D92048"/>
    <w:rsid w:val="00D92321"/>
    <w:rsid w:val="00D9349C"/>
    <w:rsid w:val="00D93BAE"/>
    <w:rsid w:val="00D9484D"/>
    <w:rsid w:val="00D96889"/>
    <w:rsid w:val="00D97934"/>
    <w:rsid w:val="00DA0C21"/>
    <w:rsid w:val="00DA1F80"/>
    <w:rsid w:val="00DA3335"/>
    <w:rsid w:val="00DA40AC"/>
    <w:rsid w:val="00DA4289"/>
    <w:rsid w:val="00DA4D18"/>
    <w:rsid w:val="00DA7A65"/>
    <w:rsid w:val="00DB2095"/>
    <w:rsid w:val="00DB32C8"/>
    <w:rsid w:val="00DB34DD"/>
    <w:rsid w:val="00DB582E"/>
    <w:rsid w:val="00DB65D4"/>
    <w:rsid w:val="00DC18F4"/>
    <w:rsid w:val="00DC3D92"/>
    <w:rsid w:val="00DC44BA"/>
    <w:rsid w:val="00DC547C"/>
    <w:rsid w:val="00DC647D"/>
    <w:rsid w:val="00DC7775"/>
    <w:rsid w:val="00DD3845"/>
    <w:rsid w:val="00DD55CC"/>
    <w:rsid w:val="00DD5B69"/>
    <w:rsid w:val="00DD6860"/>
    <w:rsid w:val="00DD68A5"/>
    <w:rsid w:val="00DE4A8E"/>
    <w:rsid w:val="00DE4BA7"/>
    <w:rsid w:val="00DE786D"/>
    <w:rsid w:val="00DF12B2"/>
    <w:rsid w:val="00DF2AD5"/>
    <w:rsid w:val="00DF33FA"/>
    <w:rsid w:val="00DF389C"/>
    <w:rsid w:val="00DF564F"/>
    <w:rsid w:val="00DF6733"/>
    <w:rsid w:val="00DF7514"/>
    <w:rsid w:val="00DF7F7D"/>
    <w:rsid w:val="00E01139"/>
    <w:rsid w:val="00E02253"/>
    <w:rsid w:val="00E02DA8"/>
    <w:rsid w:val="00E03B26"/>
    <w:rsid w:val="00E05804"/>
    <w:rsid w:val="00E058F8"/>
    <w:rsid w:val="00E12F95"/>
    <w:rsid w:val="00E13E1B"/>
    <w:rsid w:val="00E14017"/>
    <w:rsid w:val="00E1617D"/>
    <w:rsid w:val="00E20446"/>
    <w:rsid w:val="00E21A74"/>
    <w:rsid w:val="00E21DC9"/>
    <w:rsid w:val="00E24220"/>
    <w:rsid w:val="00E24461"/>
    <w:rsid w:val="00E2524F"/>
    <w:rsid w:val="00E27B40"/>
    <w:rsid w:val="00E27B7F"/>
    <w:rsid w:val="00E31162"/>
    <w:rsid w:val="00E3254E"/>
    <w:rsid w:val="00E33D2F"/>
    <w:rsid w:val="00E358C6"/>
    <w:rsid w:val="00E3592B"/>
    <w:rsid w:val="00E40D98"/>
    <w:rsid w:val="00E42320"/>
    <w:rsid w:val="00E42733"/>
    <w:rsid w:val="00E43EFF"/>
    <w:rsid w:val="00E45FE2"/>
    <w:rsid w:val="00E46407"/>
    <w:rsid w:val="00E4689F"/>
    <w:rsid w:val="00E478ED"/>
    <w:rsid w:val="00E50141"/>
    <w:rsid w:val="00E51FD5"/>
    <w:rsid w:val="00E52F3A"/>
    <w:rsid w:val="00E52F3B"/>
    <w:rsid w:val="00E56D3E"/>
    <w:rsid w:val="00E627DB"/>
    <w:rsid w:val="00E6407C"/>
    <w:rsid w:val="00E71BA5"/>
    <w:rsid w:val="00E731C2"/>
    <w:rsid w:val="00E75632"/>
    <w:rsid w:val="00E766B1"/>
    <w:rsid w:val="00E76F8A"/>
    <w:rsid w:val="00E8070C"/>
    <w:rsid w:val="00E82F5D"/>
    <w:rsid w:val="00E84B5C"/>
    <w:rsid w:val="00E8545D"/>
    <w:rsid w:val="00E85669"/>
    <w:rsid w:val="00E85749"/>
    <w:rsid w:val="00E85896"/>
    <w:rsid w:val="00E85AF8"/>
    <w:rsid w:val="00E85CC9"/>
    <w:rsid w:val="00E87E23"/>
    <w:rsid w:val="00E901C7"/>
    <w:rsid w:val="00E9035D"/>
    <w:rsid w:val="00E90B83"/>
    <w:rsid w:val="00E91761"/>
    <w:rsid w:val="00E92393"/>
    <w:rsid w:val="00E9320B"/>
    <w:rsid w:val="00E9492D"/>
    <w:rsid w:val="00E9494D"/>
    <w:rsid w:val="00E97159"/>
    <w:rsid w:val="00EA4030"/>
    <w:rsid w:val="00EA5089"/>
    <w:rsid w:val="00EA74DB"/>
    <w:rsid w:val="00EB22B9"/>
    <w:rsid w:val="00EB4506"/>
    <w:rsid w:val="00EB5019"/>
    <w:rsid w:val="00EB5BD7"/>
    <w:rsid w:val="00EB6F57"/>
    <w:rsid w:val="00EB7745"/>
    <w:rsid w:val="00EC044D"/>
    <w:rsid w:val="00EC04EF"/>
    <w:rsid w:val="00EC1668"/>
    <w:rsid w:val="00EC216C"/>
    <w:rsid w:val="00EC64EE"/>
    <w:rsid w:val="00EC756F"/>
    <w:rsid w:val="00ED1651"/>
    <w:rsid w:val="00ED5AFF"/>
    <w:rsid w:val="00ED651D"/>
    <w:rsid w:val="00ED680E"/>
    <w:rsid w:val="00EF178E"/>
    <w:rsid w:val="00EF5918"/>
    <w:rsid w:val="00EF640B"/>
    <w:rsid w:val="00EF6658"/>
    <w:rsid w:val="00EF6717"/>
    <w:rsid w:val="00F003BA"/>
    <w:rsid w:val="00F00DDE"/>
    <w:rsid w:val="00F0120B"/>
    <w:rsid w:val="00F01792"/>
    <w:rsid w:val="00F01E29"/>
    <w:rsid w:val="00F020FB"/>
    <w:rsid w:val="00F02A30"/>
    <w:rsid w:val="00F036D1"/>
    <w:rsid w:val="00F046E2"/>
    <w:rsid w:val="00F04CD1"/>
    <w:rsid w:val="00F07CBC"/>
    <w:rsid w:val="00F10FEE"/>
    <w:rsid w:val="00F11A42"/>
    <w:rsid w:val="00F12A2F"/>
    <w:rsid w:val="00F146D9"/>
    <w:rsid w:val="00F17CD7"/>
    <w:rsid w:val="00F20B80"/>
    <w:rsid w:val="00F20FC3"/>
    <w:rsid w:val="00F22311"/>
    <w:rsid w:val="00F238FD"/>
    <w:rsid w:val="00F23CA8"/>
    <w:rsid w:val="00F24553"/>
    <w:rsid w:val="00F25F0A"/>
    <w:rsid w:val="00F25FCC"/>
    <w:rsid w:val="00F260F1"/>
    <w:rsid w:val="00F27F4C"/>
    <w:rsid w:val="00F309FD"/>
    <w:rsid w:val="00F31894"/>
    <w:rsid w:val="00F32C02"/>
    <w:rsid w:val="00F33533"/>
    <w:rsid w:val="00F344BA"/>
    <w:rsid w:val="00F34956"/>
    <w:rsid w:val="00F34FF0"/>
    <w:rsid w:val="00F40247"/>
    <w:rsid w:val="00F45D63"/>
    <w:rsid w:val="00F46048"/>
    <w:rsid w:val="00F47AC7"/>
    <w:rsid w:val="00F513A5"/>
    <w:rsid w:val="00F51C5E"/>
    <w:rsid w:val="00F52B18"/>
    <w:rsid w:val="00F533A1"/>
    <w:rsid w:val="00F53426"/>
    <w:rsid w:val="00F546A5"/>
    <w:rsid w:val="00F564EF"/>
    <w:rsid w:val="00F5709F"/>
    <w:rsid w:val="00F576C9"/>
    <w:rsid w:val="00F57F5B"/>
    <w:rsid w:val="00F600AA"/>
    <w:rsid w:val="00F60765"/>
    <w:rsid w:val="00F607A2"/>
    <w:rsid w:val="00F62C4F"/>
    <w:rsid w:val="00F6405B"/>
    <w:rsid w:val="00F643BE"/>
    <w:rsid w:val="00F6478E"/>
    <w:rsid w:val="00F64926"/>
    <w:rsid w:val="00F650FA"/>
    <w:rsid w:val="00F66592"/>
    <w:rsid w:val="00F674C2"/>
    <w:rsid w:val="00F70057"/>
    <w:rsid w:val="00F70229"/>
    <w:rsid w:val="00F7414D"/>
    <w:rsid w:val="00F747BB"/>
    <w:rsid w:val="00F754E4"/>
    <w:rsid w:val="00F7576C"/>
    <w:rsid w:val="00F75EC4"/>
    <w:rsid w:val="00F77136"/>
    <w:rsid w:val="00F81380"/>
    <w:rsid w:val="00F81EC9"/>
    <w:rsid w:val="00F82BFD"/>
    <w:rsid w:val="00F8452C"/>
    <w:rsid w:val="00F84903"/>
    <w:rsid w:val="00F851B9"/>
    <w:rsid w:val="00F85477"/>
    <w:rsid w:val="00F870FF"/>
    <w:rsid w:val="00F87CDE"/>
    <w:rsid w:val="00F90662"/>
    <w:rsid w:val="00F90AE1"/>
    <w:rsid w:val="00F91E0D"/>
    <w:rsid w:val="00F92560"/>
    <w:rsid w:val="00F94084"/>
    <w:rsid w:val="00F94A3B"/>
    <w:rsid w:val="00F95982"/>
    <w:rsid w:val="00F96854"/>
    <w:rsid w:val="00F97E39"/>
    <w:rsid w:val="00FA17BC"/>
    <w:rsid w:val="00FA271C"/>
    <w:rsid w:val="00FA2CC4"/>
    <w:rsid w:val="00FA4EA3"/>
    <w:rsid w:val="00FA663E"/>
    <w:rsid w:val="00FA79EF"/>
    <w:rsid w:val="00FA7E9A"/>
    <w:rsid w:val="00FB3BE0"/>
    <w:rsid w:val="00FB62AE"/>
    <w:rsid w:val="00FB7CF0"/>
    <w:rsid w:val="00FC006E"/>
    <w:rsid w:val="00FC022F"/>
    <w:rsid w:val="00FC0D6B"/>
    <w:rsid w:val="00FC2ED8"/>
    <w:rsid w:val="00FC2FA9"/>
    <w:rsid w:val="00FC472D"/>
    <w:rsid w:val="00FC5915"/>
    <w:rsid w:val="00FC7C05"/>
    <w:rsid w:val="00FD129B"/>
    <w:rsid w:val="00FD6481"/>
    <w:rsid w:val="00FD73A3"/>
    <w:rsid w:val="00FD76EB"/>
    <w:rsid w:val="00FE0C42"/>
    <w:rsid w:val="00FE14BA"/>
    <w:rsid w:val="00FE2ECE"/>
    <w:rsid w:val="00FE32E7"/>
    <w:rsid w:val="00FE614B"/>
    <w:rsid w:val="00FE6DC9"/>
    <w:rsid w:val="00FF1AAD"/>
    <w:rsid w:val="00FF1ED7"/>
    <w:rsid w:val="00FF227F"/>
    <w:rsid w:val="00FF43EB"/>
    <w:rsid w:val="00FF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33CC1"/>
  <w15:docId w15:val="{E099E0AB-B40F-4CA8-B38B-1AA500271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56FF"/>
  </w:style>
  <w:style w:type="paragraph" w:styleId="1">
    <w:name w:val="heading 1"/>
    <w:basedOn w:val="a"/>
    <w:next w:val="a"/>
    <w:link w:val="10"/>
    <w:uiPriority w:val="9"/>
    <w:qFormat/>
    <w:rsid w:val="001E6BF3"/>
    <w:pPr>
      <w:keepNext/>
      <w:keepLines/>
      <w:spacing w:before="240" w:after="0"/>
      <w:outlineLvl w:val="0"/>
    </w:pPr>
    <w:rPr>
      <w:rFonts w:ascii="Aptos Display" w:eastAsia="Times New Roman" w:hAnsi="Aptos Display" w:cs="Angsana New"/>
      <w:color w:val="0F4761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E6BF3"/>
    <w:pPr>
      <w:keepNext/>
      <w:keepLines/>
      <w:spacing w:before="40" w:after="0"/>
      <w:outlineLvl w:val="1"/>
    </w:pPr>
    <w:rPr>
      <w:rFonts w:ascii="Aptos Display" w:eastAsia="Times New Roman" w:hAnsi="Aptos Display" w:cs="Angsana New"/>
      <w:color w:val="0F4761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E6BF3"/>
    <w:pPr>
      <w:keepNext/>
      <w:keepLines/>
      <w:spacing w:before="40" w:after="0"/>
      <w:outlineLvl w:val="2"/>
    </w:pPr>
    <w:rPr>
      <w:rFonts w:eastAsia="Times New Roman" w:cs="Angsana New"/>
      <w:color w:val="0F4761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E6BF3"/>
    <w:pPr>
      <w:keepNext/>
      <w:keepLines/>
      <w:spacing w:before="40" w:after="0"/>
      <w:outlineLvl w:val="3"/>
    </w:pPr>
    <w:rPr>
      <w:rFonts w:eastAsia="Times New Roman" w:cs="Angsana New"/>
      <w:i/>
      <w:iCs/>
      <w:color w:val="0F476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E6BF3"/>
    <w:pPr>
      <w:keepNext/>
      <w:keepLines/>
      <w:spacing w:before="40" w:after="0"/>
      <w:outlineLvl w:val="4"/>
    </w:pPr>
    <w:rPr>
      <w:rFonts w:eastAsia="Times New Roman" w:cs="Angsana New"/>
      <w:color w:val="0F476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E6BF3"/>
    <w:pPr>
      <w:keepNext/>
      <w:keepLines/>
      <w:spacing w:before="40" w:after="0"/>
      <w:outlineLvl w:val="5"/>
    </w:pPr>
    <w:rPr>
      <w:rFonts w:eastAsia="Times New Roman" w:cs="Angsana New"/>
      <w:i/>
      <w:iCs/>
      <w:color w:val="595959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E6BF3"/>
    <w:pPr>
      <w:keepNext/>
      <w:keepLines/>
      <w:spacing w:before="40" w:after="0"/>
      <w:outlineLvl w:val="6"/>
    </w:pPr>
    <w:rPr>
      <w:rFonts w:eastAsia="Times New Roman" w:cs="Angsana New"/>
      <w:color w:val="595959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E6BF3"/>
    <w:pPr>
      <w:keepNext/>
      <w:keepLines/>
      <w:spacing w:before="40" w:after="0"/>
      <w:outlineLvl w:val="7"/>
    </w:pPr>
    <w:rPr>
      <w:rFonts w:eastAsia="Times New Roman" w:cs="Angsana New"/>
      <w:i/>
      <w:iCs/>
      <w:color w:val="272727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E6BF3"/>
    <w:pPr>
      <w:keepNext/>
      <w:keepLines/>
      <w:spacing w:before="40" w:after="0"/>
      <w:outlineLvl w:val="8"/>
    </w:pPr>
    <w:rPr>
      <w:rFonts w:eastAsia="Times New Roman" w:cs="Angsana New"/>
      <w:color w:val="2727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E4204"/>
    <w:pPr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  <w:style w:type="table" w:styleId="a3">
    <w:name w:val="Table Grid"/>
    <w:basedOn w:val="a1"/>
    <w:uiPriority w:val="59"/>
    <w:rsid w:val="005120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201E"/>
    <w:pPr>
      <w:ind w:left="720"/>
      <w:contextualSpacing/>
    </w:pPr>
  </w:style>
  <w:style w:type="character" w:styleId="a5">
    <w:name w:val="Emphasis"/>
    <w:basedOn w:val="a0"/>
    <w:uiPriority w:val="20"/>
    <w:qFormat/>
    <w:rsid w:val="0051201E"/>
    <w:rPr>
      <w:i/>
      <w:iCs/>
    </w:rPr>
  </w:style>
  <w:style w:type="paragraph" w:styleId="a6">
    <w:name w:val="header"/>
    <w:basedOn w:val="a"/>
    <w:link w:val="a7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F260F1"/>
  </w:style>
  <w:style w:type="paragraph" w:styleId="a8">
    <w:name w:val="footer"/>
    <w:basedOn w:val="a"/>
    <w:link w:val="a9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F260F1"/>
  </w:style>
  <w:style w:type="paragraph" w:styleId="aa">
    <w:name w:val="Balloon Text"/>
    <w:basedOn w:val="a"/>
    <w:link w:val="ab"/>
    <w:uiPriority w:val="99"/>
    <w:semiHidden/>
    <w:unhideWhenUsed/>
    <w:rsid w:val="00B329C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329CD"/>
    <w:rPr>
      <w:rFonts w:ascii="Tahoma" w:hAnsi="Tahoma" w:cs="Angsana New"/>
      <w:sz w:val="16"/>
      <w:szCs w:val="20"/>
    </w:rPr>
  </w:style>
  <w:style w:type="table" w:styleId="1-2">
    <w:name w:val="Grid Table 1 Light Accent 2"/>
    <w:basedOn w:val="a1"/>
    <w:uiPriority w:val="46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3">
    <w:name w:val="Grid Table 1 Light Accent 3"/>
    <w:basedOn w:val="a1"/>
    <w:uiPriority w:val="46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4-4">
    <w:name w:val="Grid Table 4 Accent 4"/>
    <w:basedOn w:val="a1"/>
    <w:uiPriority w:val="49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5-5">
    <w:name w:val="Grid Table 5 Dark Accent 5"/>
    <w:basedOn w:val="a1"/>
    <w:uiPriority w:val="50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5-3">
    <w:name w:val="Grid Table 5 Dark Accent 3"/>
    <w:basedOn w:val="a1"/>
    <w:uiPriority w:val="50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paragraph" w:customStyle="1" w:styleId="11">
    <w:name w:val="หัวเรื่อง 11"/>
    <w:basedOn w:val="a"/>
    <w:next w:val="a"/>
    <w:uiPriority w:val="9"/>
    <w:qFormat/>
    <w:rsid w:val="001E6BF3"/>
    <w:pPr>
      <w:keepNext/>
      <w:keepLines/>
      <w:spacing w:before="320" w:after="40" w:line="240" w:lineRule="auto"/>
      <w:outlineLvl w:val="0"/>
    </w:pPr>
    <w:rPr>
      <w:rFonts w:ascii="Aptos Display" w:eastAsia="Times New Roman" w:hAnsi="Aptos Display" w:cs="Angsana New"/>
      <w:color w:val="0F4761"/>
      <w:kern w:val="2"/>
      <w:sz w:val="40"/>
      <w:szCs w:val="50"/>
      <w14:ligatures w14:val="standardContextual"/>
    </w:rPr>
  </w:style>
  <w:style w:type="paragraph" w:customStyle="1" w:styleId="21">
    <w:name w:val="หัวเรื่อง 21"/>
    <w:basedOn w:val="a"/>
    <w:next w:val="a"/>
    <w:uiPriority w:val="9"/>
    <w:semiHidden/>
    <w:unhideWhenUsed/>
    <w:qFormat/>
    <w:rsid w:val="001E6BF3"/>
    <w:pPr>
      <w:keepNext/>
      <w:keepLines/>
      <w:spacing w:before="120" w:after="40" w:line="240" w:lineRule="auto"/>
      <w:outlineLvl w:val="1"/>
    </w:pPr>
    <w:rPr>
      <w:rFonts w:ascii="Aptos Display" w:eastAsia="Times New Roman" w:hAnsi="Aptos Display" w:cs="Angsana New"/>
      <w:color w:val="0F4761"/>
      <w:kern w:val="2"/>
      <w:sz w:val="32"/>
      <w:szCs w:val="40"/>
      <w14:ligatures w14:val="standardContextual"/>
    </w:rPr>
  </w:style>
  <w:style w:type="paragraph" w:customStyle="1" w:styleId="31">
    <w:name w:val="หัวเรื่อง 31"/>
    <w:basedOn w:val="a"/>
    <w:next w:val="a"/>
    <w:uiPriority w:val="9"/>
    <w:semiHidden/>
    <w:unhideWhenUsed/>
    <w:qFormat/>
    <w:rsid w:val="001E6BF3"/>
    <w:pPr>
      <w:keepNext/>
      <w:keepLines/>
      <w:spacing w:before="120" w:after="40" w:line="240" w:lineRule="auto"/>
      <w:outlineLvl w:val="2"/>
    </w:pPr>
    <w:rPr>
      <w:rFonts w:eastAsia="Times New Roman" w:cs="Angsana New"/>
      <w:color w:val="0F4761"/>
      <w:kern w:val="2"/>
      <w:sz w:val="28"/>
      <w:szCs w:val="35"/>
      <w14:ligatures w14:val="standardContextual"/>
    </w:rPr>
  </w:style>
  <w:style w:type="paragraph" w:customStyle="1" w:styleId="41">
    <w:name w:val="หัวเรื่อง 41"/>
    <w:basedOn w:val="a"/>
    <w:next w:val="a"/>
    <w:uiPriority w:val="9"/>
    <w:semiHidden/>
    <w:unhideWhenUsed/>
    <w:qFormat/>
    <w:rsid w:val="001E6BF3"/>
    <w:pPr>
      <w:keepNext/>
      <w:keepLines/>
      <w:spacing w:before="80" w:after="40" w:line="240" w:lineRule="auto"/>
      <w:outlineLvl w:val="3"/>
    </w:pPr>
    <w:rPr>
      <w:rFonts w:eastAsia="Times New Roman" w:cs="Angsana New"/>
      <w:i/>
      <w:iCs/>
      <w:color w:val="0F4761"/>
      <w:kern w:val="2"/>
      <w:sz w:val="24"/>
      <w:szCs w:val="30"/>
      <w14:ligatures w14:val="standardContextual"/>
    </w:rPr>
  </w:style>
  <w:style w:type="paragraph" w:customStyle="1" w:styleId="51">
    <w:name w:val="หัวเรื่อง 51"/>
    <w:basedOn w:val="a"/>
    <w:next w:val="a"/>
    <w:uiPriority w:val="9"/>
    <w:semiHidden/>
    <w:unhideWhenUsed/>
    <w:qFormat/>
    <w:rsid w:val="001E6BF3"/>
    <w:pPr>
      <w:keepNext/>
      <w:keepLines/>
      <w:spacing w:before="80" w:after="40" w:line="240" w:lineRule="auto"/>
      <w:outlineLvl w:val="4"/>
    </w:pPr>
    <w:rPr>
      <w:rFonts w:eastAsia="Times New Roman" w:cs="Angsana New"/>
      <w:color w:val="0F4761"/>
      <w:kern w:val="2"/>
      <w:sz w:val="24"/>
      <w:szCs w:val="30"/>
      <w14:ligatures w14:val="standardContextual"/>
    </w:rPr>
  </w:style>
  <w:style w:type="paragraph" w:customStyle="1" w:styleId="61">
    <w:name w:val="หัวเรื่อง 61"/>
    <w:basedOn w:val="a"/>
    <w:next w:val="a"/>
    <w:uiPriority w:val="9"/>
    <w:semiHidden/>
    <w:unhideWhenUsed/>
    <w:qFormat/>
    <w:rsid w:val="001E6BF3"/>
    <w:pPr>
      <w:keepNext/>
      <w:keepLines/>
      <w:spacing w:before="40" w:after="0" w:line="240" w:lineRule="auto"/>
      <w:outlineLvl w:val="5"/>
    </w:pPr>
    <w:rPr>
      <w:rFonts w:eastAsia="Times New Roman" w:cs="Angsana New"/>
      <w:i/>
      <w:iCs/>
      <w:color w:val="595959"/>
      <w:kern w:val="2"/>
      <w:sz w:val="24"/>
      <w:szCs w:val="30"/>
      <w14:ligatures w14:val="standardContextual"/>
    </w:rPr>
  </w:style>
  <w:style w:type="paragraph" w:customStyle="1" w:styleId="71">
    <w:name w:val="หัวเรื่อง 71"/>
    <w:basedOn w:val="a"/>
    <w:next w:val="a"/>
    <w:uiPriority w:val="9"/>
    <w:semiHidden/>
    <w:unhideWhenUsed/>
    <w:qFormat/>
    <w:rsid w:val="001E6BF3"/>
    <w:pPr>
      <w:keepNext/>
      <w:keepLines/>
      <w:spacing w:before="40" w:after="0" w:line="240" w:lineRule="auto"/>
      <w:outlineLvl w:val="6"/>
    </w:pPr>
    <w:rPr>
      <w:rFonts w:eastAsia="Times New Roman" w:cs="Angsana New"/>
      <w:color w:val="595959"/>
      <w:kern w:val="2"/>
      <w:sz w:val="24"/>
      <w:szCs w:val="30"/>
      <w14:ligatures w14:val="standardContextual"/>
    </w:rPr>
  </w:style>
  <w:style w:type="paragraph" w:customStyle="1" w:styleId="81">
    <w:name w:val="หัวเรื่อง 81"/>
    <w:basedOn w:val="a"/>
    <w:next w:val="a"/>
    <w:uiPriority w:val="9"/>
    <w:semiHidden/>
    <w:unhideWhenUsed/>
    <w:qFormat/>
    <w:rsid w:val="001E6BF3"/>
    <w:pPr>
      <w:keepNext/>
      <w:keepLines/>
      <w:spacing w:after="0" w:line="240" w:lineRule="auto"/>
      <w:outlineLvl w:val="7"/>
    </w:pPr>
    <w:rPr>
      <w:rFonts w:eastAsia="Times New Roman" w:cs="Angsana New"/>
      <w:i/>
      <w:iCs/>
      <w:color w:val="272727"/>
      <w:kern w:val="2"/>
      <w:sz w:val="24"/>
      <w:szCs w:val="30"/>
      <w14:ligatures w14:val="standardContextual"/>
    </w:rPr>
  </w:style>
  <w:style w:type="paragraph" w:customStyle="1" w:styleId="91">
    <w:name w:val="หัวเรื่อง 91"/>
    <w:basedOn w:val="a"/>
    <w:next w:val="a"/>
    <w:uiPriority w:val="9"/>
    <w:semiHidden/>
    <w:unhideWhenUsed/>
    <w:qFormat/>
    <w:rsid w:val="001E6BF3"/>
    <w:pPr>
      <w:keepNext/>
      <w:keepLines/>
      <w:spacing w:after="0" w:line="240" w:lineRule="auto"/>
      <w:outlineLvl w:val="8"/>
    </w:pPr>
    <w:rPr>
      <w:rFonts w:eastAsia="Times New Roman" w:cs="Angsana New"/>
      <w:color w:val="272727"/>
      <w:kern w:val="2"/>
      <w:sz w:val="24"/>
      <w:szCs w:val="30"/>
      <w14:ligatures w14:val="standardContextual"/>
    </w:rPr>
  </w:style>
  <w:style w:type="numbering" w:customStyle="1" w:styleId="12">
    <w:name w:val="ไม่มีรายการ1"/>
    <w:next w:val="a2"/>
    <w:uiPriority w:val="99"/>
    <w:semiHidden/>
    <w:unhideWhenUsed/>
    <w:rsid w:val="001E6BF3"/>
  </w:style>
  <w:style w:type="character" w:customStyle="1" w:styleId="10">
    <w:name w:val="หัวเรื่อง 1 อักขระ"/>
    <w:basedOn w:val="a0"/>
    <w:link w:val="1"/>
    <w:uiPriority w:val="9"/>
    <w:rsid w:val="001E6BF3"/>
    <w:rPr>
      <w:rFonts w:ascii="Aptos Display" w:eastAsia="Times New Roman" w:hAnsi="Aptos Display" w:cs="Angsana New"/>
      <w:color w:val="0F4761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1E6BF3"/>
    <w:rPr>
      <w:rFonts w:ascii="Aptos Display" w:eastAsia="Times New Roman" w:hAnsi="Aptos Display" w:cs="Angsana New"/>
      <w:color w:val="0F4761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1E6BF3"/>
    <w:rPr>
      <w:rFonts w:eastAsia="Times New Roman" w:cs="Angsana New"/>
      <w:color w:val="0F4761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1E6BF3"/>
    <w:rPr>
      <w:rFonts w:eastAsia="Times New Roman" w:cs="Angsana New"/>
      <w:i/>
      <w:iCs/>
      <w:color w:val="0F4761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1E6BF3"/>
    <w:rPr>
      <w:rFonts w:eastAsia="Times New Roman" w:cs="Angsana New"/>
      <w:color w:val="0F4761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1E6BF3"/>
    <w:rPr>
      <w:rFonts w:eastAsia="Times New Roman" w:cs="Angsana New"/>
      <w:i/>
      <w:iCs/>
      <w:color w:val="595959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1E6BF3"/>
    <w:rPr>
      <w:rFonts w:eastAsia="Times New Roman" w:cs="Angsana New"/>
      <w:color w:val="595959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1E6BF3"/>
    <w:rPr>
      <w:rFonts w:eastAsia="Times New Roman" w:cs="Angsana New"/>
      <w:i/>
      <w:iCs/>
      <w:color w:val="272727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1E6BF3"/>
    <w:rPr>
      <w:rFonts w:eastAsia="Times New Roman" w:cs="Angsana New"/>
      <w:color w:val="272727"/>
    </w:rPr>
  </w:style>
  <w:style w:type="paragraph" w:customStyle="1" w:styleId="13">
    <w:name w:val="ชื่อเรื่อง1"/>
    <w:basedOn w:val="a"/>
    <w:next w:val="a"/>
    <w:uiPriority w:val="10"/>
    <w:qFormat/>
    <w:rsid w:val="001E6BF3"/>
    <w:pPr>
      <w:spacing w:after="40" w:line="240" w:lineRule="auto"/>
      <w:contextualSpacing/>
    </w:pPr>
    <w:rPr>
      <w:rFonts w:ascii="Aptos Display" w:eastAsia="Times New Roman" w:hAnsi="Aptos Display" w:cs="Angsana New"/>
      <w:spacing w:val="-10"/>
      <w:kern w:val="28"/>
      <w:sz w:val="56"/>
      <w:szCs w:val="71"/>
      <w14:ligatures w14:val="standardContextual"/>
    </w:rPr>
  </w:style>
  <w:style w:type="character" w:customStyle="1" w:styleId="ac">
    <w:name w:val="ชื่อเรื่อง อักขระ"/>
    <w:basedOn w:val="a0"/>
    <w:link w:val="ad"/>
    <w:uiPriority w:val="10"/>
    <w:rsid w:val="001E6BF3"/>
    <w:rPr>
      <w:rFonts w:ascii="Aptos Display" w:eastAsia="Times New Roman" w:hAnsi="Aptos Display" w:cs="Angsana New"/>
      <w:spacing w:val="-10"/>
      <w:kern w:val="28"/>
      <w:sz w:val="56"/>
      <w:szCs w:val="71"/>
    </w:rPr>
  </w:style>
  <w:style w:type="paragraph" w:customStyle="1" w:styleId="14">
    <w:name w:val="ชื่อเรื่องรอง1"/>
    <w:basedOn w:val="a"/>
    <w:next w:val="a"/>
    <w:uiPriority w:val="11"/>
    <w:qFormat/>
    <w:rsid w:val="001E6BF3"/>
    <w:pPr>
      <w:numPr>
        <w:ilvl w:val="1"/>
      </w:numPr>
      <w:spacing w:after="160" w:line="240" w:lineRule="auto"/>
    </w:pPr>
    <w:rPr>
      <w:rFonts w:eastAsia="Times New Roman" w:cs="Angsana New"/>
      <w:color w:val="595959"/>
      <w:spacing w:val="15"/>
      <w:kern w:val="2"/>
      <w:sz w:val="28"/>
      <w:szCs w:val="35"/>
      <w14:ligatures w14:val="standardContextual"/>
    </w:rPr>
  </w:style>
  <w:style w:type="character" w:customStyle="1" w:styleId="ae">
    <w:name w:val="ชื่อเรื่องรอง อักขระ"/>
    <w:basedOn w:val="a0"/>
    <w:link w:val="af"/>
    <w:uiPriority w:val="11"/>
    <w:rsid w:val="001E6BF3"/>
    <w:rPr>
      <w:rFonts w:eastAsia="Times New Roman" w:cs="Angsana New"/>
      <w:color w:val="595959"/>
      <w:spacing w:val="15"/>
      <w:sz w:val="28"/>
      <w:szCs w:val="35"/>
    </w:rPr>
  </w:style>
  <w:style w:type="paragraph" w:customStyle="1" w:styleId="15">
    <w:name w:val="คำอ้างอิง1"/>
    <w:basedOn w:val="a"/>
    <w:next w:val="a"/>
    <w:uiPriority w:val="29"/>
    <w:qFormat/>
    <w:rsid w:val="001E6BF3"/>
    <w:pPr>
      <w:spacing w:before="160" w:after="160" w:line="240" w:lineRule="auto"/>
      <w:jc w:val="center"/>
    </w:pPr>
    <w:rPr>
      <w:i/>
      <w:iCs/>
      <w:color w:val="404040"/>
      <w:kern w:val="2"/>
      <w:sz w:val="24"/>
      <w:szCs w:val="30"/>
      <w14:ligatures w14:val="standardContextual"/>
    </w:rPr>
  </w:style>
  <w:style w:type="character" w:customStyle="1" w:styleId="af0">
    <w:name w:val="คำอ้างอิง อักขระ"/>
    <w:basedOn w:val="a0"/>
    <w:link w:val="af1"/>
    <w:uiPriority w:val="29"/>
    <w:rsid w:val="001E6BF3"/>
    <w:rPr>
      <w:i/>
      <w:iCs/>
      <w:color w:val="404040"/>
    </w:rPr>
  </w:style>
  <w:style w:type="character" w:customStyle="1" w:styleId="16">
    <w:name w:val="ทำให้ตัวเน้นเป็นสีเข้มขึ้น1"/>
    <w:basedOn w:val="a0"/>
    <w:uiPriority w:val="21"/>
    <w:qFormat/>
    <w:rsid w:val="001E6BF3"/>
    <w:rPr>
      <w:i/>
      <w:iCs/>
      <w:color w:val="0F4761"/>
    </w:rPr>
  </w:style>
  <w:style w:type="paragraph" w:customStyle="1" w:styleId="17">
    <w:name w:val="ทำให้คำอ้างอิงเป็นสีเข้มขึ้น1"/>
    <w:basedOn w:val="a"/>
    <w:next w:val="a"/>
    <w:uiPriority w:val="30"/>
    <w:qFormat/>
    <w:rsid w:val="001E6BF3"/>
    <w:pPr>
      <w:pBdr>
        <w:top w:val="single" w:sz="4" w:space="10" w:color="0F4761"/>
        <w:bottom w:val="single" w:sz="4" w:space="10" w:color="0F4761"/>
      </w:pBdr>
      <w:spacing w:before="360" w:after="360" w:line="240" w:lineRule="auto"/>
      <w:ind w:left="864" w:right="864"/>
      <w:jc w:val="center"/>
    </w:pPr>
    <w:rPr>
      <w:i/>
      <w:iCs/>
      <w:color w:val="0F4761"/>
      <w:kern w:val="2"/>
      <w:sz w:val="24"/>
      <w:szCs w:val="30"/>
      <w14:ligatures w14:val="standardContextual"/>
    </w:rPr>
  </w:style>
  <w:style w:type="character" w:customStyle="1" w:styleId="af2">
    <w:name w:val="ทำให้คำอ้างอิงเป็นสีเข้มขึ้น อักขระ"/>
    <w:basedOn w:val="a0"/>
    <w:link w:val="af3"/>
    <w:uiPriority w:val="30"/>
    <w:rsid w:val="001E6BF3"/>
    <w:rPr>
      <w:i/>
      <w:iCs/>
      <w:color w:val="0F4761"/>
    </w:rPr>
  </w:style>
  <w:style w:type="character" w:customStyle="1" w:styleId="18">
    <w:name w:val="ทำให้การอ้างอิงเป็นสีเข้มขึ้น1"/>
    <w:basedOn w:val="a0"/>
    <w:uiPriority w:val="32"/>
    <w:qFormat/>
    <w:rsid w:val="001E6BF3"/>
    <w:rPr>
      <w:b/>
      <w:bCs/>
      <w:smallCaps/>
      <w:color w:val="0F4761"/>
      <w:spacing w:val="5"/>
    </w:rPr>
  </w:style>
  <w:style w:type="table" w:customStyle="1" w:styleId="441">
    <w:name w:val="ตารางรายการ 4 เน้น 41"/>
    <w:basedOn w:val="a1"/>
    <w:uiPriority w:val="49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D9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19">
    <w:name w:val="เส้นตาราง1"/>
    <w:basedOn w:val="a1"/>
    <w:next w:val="a3"/>
    <w:uiPriority w:val="39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ตารางธรรมดา 11"/>
    <w:basedOn w:val="a1"/>
    <w:next w:val="1a"/>
    <w:uiPriority w:val="41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11">
    <w:name w:val="เส้นตาราง11"/>
    <w:basedOn w:val="a1"/>
    <w:next w:val="a3"/>
    <w:uiPriority w:val="59"/>
    <w:rsid w:val="001E6BF3"/>
    <w:pPr>
      <w:spacing w:after="0" w:line="240" w:lineRule="auto"/>
      <w:jc w:val="thaiDistribute"/>
    </w:pPr>
    <w:rPr>
      <w:rFonts w:ascii="TH SarabunPSK" w:eastAsia="Calibri" w:hAnsi="TH SarabunPSK" w:cs="TH SarabunPSK"/>
      <w:sz w:val="32"/>
      <w:szCs w:val="32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2">
    <w:name w:val="ไม่มีรายการ11"/>
    <w:next w:val="a2"/>
    <w:uiPriority w:val="99"/>
    <w:semiHidden/>
    <w:unhideWhenUsed/>
    <w:rsid w:val="001E6BF3"/>
  </w:style>
  <w:style w:type="table" w:customStyle="1" w:styleId="22">
    <w:name w:val="เส้นตาราง2"/>
    <w:basedOn w:val="a1"/>
    <w:next w:val="a3"/>
    <w:uiPriority w:val="59"/>
    <w:rsid w:val="001E6B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-21">
    <w:name w:val="ตารางที่มีเส้น 1 แบบบาง - เน้น 21"/>
    <w:basedOn w:val="a1"/>
    <w:next w:val="1-2"/>
    <w:uiPriority w:val="46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</w:tblPr>
    <w:tblStylePr w:type="firstRow">
      <w:rPr>
        <w:b/>
        <w:bCs/>
      </w:rPr>
      <w:tblPr/>
      <w:tcPr>
        <w:tcBorders>
          <w:bottom w:val="single" w:sz="12" w:space="0" w:color="D99594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31">
    <w:name w:val="ตารางที่มีเส้น 1 แบบบาง - เน้น 31"/>
    <w:basedOn w:val="a1"/>
    <w:next w:val="1-3"/>
    <w:uiPriority w:val="46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</w:tblPr>
    <w:tblStylePr w:type="firstRow">
      <w:rPr>
        <w:b/>
        <w:bCs/>
      </w:rPr>
      <w:tblPr/>
      <w:tcPr>
        <w:tcBorders>
          <w:bottom w:val="single" w:sz="12" w:space="0" w:color="C2D69B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-41">
    <w:name w:val="ตารางที่มีเส้น 4 - เน้น 41"/>
    <w:basedOn w:val="a1"/>
    <w:next w:val="4-4"/>
    <w:uiPriority w:val="49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B2A1C7"/>
        <w:left w:val="single" w:sz="4" w:space="0" w:color="B2A1C7"/>
        <w:bottom w:val="single" w:sz="4" w:space="0" w:color="B2A1C7"/>
        <w:right w:val="single" w:sz="4" w:space="0" w:color="B2A1C7"/>
        <w:insideH w:val="single" w:sz="4" w:space="0" w:color="B2A1C7"/>
        <w:insideV w:val="single" w:sz="4" w:space="0" w:color="B2A1C7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8064A2"/>
          <w:left w:val="single" w:sz="4" w:space="0" w:color="8064A2"/>
          <w:bottom w:val="single" w:sz="4" w:space="0" w:color="8064A2"/>
          <w:right w:val="single" w:sz="4" w:space="0" w:color="8064A2"/>
          <w:insideH w:val="nil"/>
          <w:insideV w:val="nil"/>
        </w:tcBorders>
        <w:shd w:val="clear" w:color="auto" w:fill="8064A2"/>
      </w:tcPr>
    </w:tblStylePr>
    <w:tblStylePr w:type="lastRow">
      <w:rPr>
        <w:b/>
        <w:bCs/>
      </w:rPr>
      <w:tblPr/>
      <w:tcPr>
        <w:tcBorders>
          <w:top w:val="double" w:sz="4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/>
      </w:tcPr>
    </w:tblStylePr>
    <w:tblStylePr w:type="band1Horz">
      <w:tblPr/>
      <w:tcPr>
        <w:shd w:val="clear" w:color="auto" w:fill="E5DFEC"/>
      </w:tcPr>
    </w:tblStylePr>
  </w:style>
  <w:style w:type="table" w:customStyle="1" w:styleId="5-51">
    <w:name w:val="ตารางที่มีเส้น 5 แบบเข้ม - เน้น 51"/>
    <w:basedOn w:val="a1"/>
    <w:next w:val="5-5"/>
    <w:uiPriority w:val="50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AEE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BACC6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BACC6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B6DDE8"/>
      </w:tcPr>
    </w:tblStylePr>
  </w:style>
  <w:style w:type="table" w:customStyle="1" w:styleId="5-31">
    <w:name w:val="ตารางที่มีเส้น 5 แบบเข้ม - เน้น 31"/>
    <w:basedOn w:val="a1"/>
    <w:next w:val="5-3"/>
    <w:uiPriority w:val="50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AF1D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9BBB59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D6E3BC"/>
      </w:tcPr>
    </w:tblStylePr>
  </w:style>
  <w:style w:type="table" w:customStyle="1" w:styleId="1-22">
    <w:name w:val="ตารางที่มีเส้น 1 แบบบาง - เน้น 22"/>
    <w:basedOn w:val="a1"/>
    <w:next w:val="1-2"/>
    <w:uiPriority w:val="46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F6C5AC"/>
        <w:left w:val="single" w:sz="4" w:space="0" w:color="F6C5AC"/>
        <w:bottom w:val="single" w:sz="4" w:space="0" w:color="F6C5AC"/>
        <w:right w:val="single" w:sz="4" w:space="0" w:color="F6C5AC"/>
        <w:insideH w:val="single" w:sz="4" w:space="0" w:color="F6C5AC"/>
        <w:insideV w:val="single" w:sz="4" w:space="0" w:color="F6C5AC"/>
      </w:tblBorders>
    </w:tblPr>
    <w:tblStylePr w:type="firstRow">
      <w:rPr>
        <w:b/>
        <w:bCs/>
      </w:rPr>
      <w:tblPr/>
      <w:tcPr>
        <w:tcBorders>
          <w:bottom w:val="single" w:sz="12" w:space="0" w:color="F1A983"/>
        </w:tcBorders>
      </w:tcPr>
    </w:tblStylePr>
    <w:tblStylePr w:type="lastRow">
      <w:rPr>
        <w:b/>
        <w:bCs/>
      </w:rPr>
      <w:tblPr/>
      <w:tcPr>
        <w:tcBorders>
          <w:top w:val="double" w:sz="2" w:space="0" w:color="F1A9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32">
    <w:name w:val="ตารางที่มีเส้น 1 แบบบาง - เน้น 32"/>
    <w:basedOn w:val="a1"/>
    <w:next w:val="1-3"/>
    <w:uiPriority w:val="46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84E290"/>
        <w:left w:val="single" w:sz="4" w:space="0" w:color="84E290"/>
        <w:bottom w:val="single" w:sz="4" w:space="0" w:color="84E290"/>
        <w:right w:val="single" w:sz="4" w:space="0" w:color="84E290"/>
        <w:insideH w:val="single" w:sz="4" w:space="0" w:color="84E290"/>
        <w:insideV w:val="single" w:sz="4" w:space="0" w:color="84E290"/>
      </w:tblBorders>
    </w:tblPr>
    <w:tblStylePr w:type="firstRow">
      <w:rPr>
        <w:b/>
        <w:bCs/>
      </w:rPr>
      <w:tblPr/>
      <w:tcPr>
        <w:tcBorders>
          <w:bottom w:val="single" w:sz="12" w:space="0" w:color="47D459"/>
        </w:tcBorders>
      </w:tcPr>
    </w:tblStylePr>
    <w:tblStylePr w:type="lastRow">
      <w:rPr>
        <w:b/>
        <w:bCs/>
      </w:rPr>
      <w:tblPr/>
      <w:tcPr>
        <w:tcBorders>
          <w:top w:val="double" w:sz="2" w:space="0" w:color="47D4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-42">
    <w:name w:val="ตารางที่มีเส้น 4 - เน้น 42"/>
    <w:basedOn w:val="a1"/>
    <w:next w:val="4-4"/>
    <w:uiPriority w:val="49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60CAF3"/>
        <w:left w:val="single" w:sz="4" w:space="0" w:color="60CAF3"/>
        <w:bottom w:val="single" w:sz="4" w:space="0" w:color="60CAF3"/>
        <w:right w:val="single" w:sz="4" w:space="0" w:color="60CAF3"/>
        <w:insideH w:val="single" w:sz="4" w:space="0" w:color="60CAF3"/>
        <w:insideV w:val="single" w:sz="4" w:space="0" w:color="60CAF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F9ED5"/>
          <w:left w:val="single" w:sz="4" w:space="0" w:color="0F9ED5"/>
          <w:bottom w:val="single" w:sz="4" w:space="0" w:color="0F9ED5"/>
          <w:right w:val="single" w:sz="4" w:space="0" w:color="0F9ED5"/>
          <w:insideH w:val="nil"/>
          <w:insideV w:val="nil"/>
        </w:tcBorders>
        <w:shd w:val="clear" w:color="auto" w:fill="0F9ED5"/>
      </w:tcPr>
    </w:tblStylePr>
    <w:tblStylePr w:type="lastRow">
      <w:rPr>
        <w:b/>
        <w:bCs/>
      </w:rPr>
      <w:tblPr/>
      <w:tcPr>
        <w:tcBorders>
          <w:top w:val="double" w:sz="4" w:space="0" w:color="0F9E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/>
      </w:tcPr>
    </w:tblStylePr>
    <w:tblStylePr w:type="band1Horz">
      <w:tblPr/>
      <w:tcPr>
        <w:shd w:val="clear" w:color="auto" w:fill="CAEDFB"/>
      </w:tcPr>
    </w:tblStylePr>
  </w:style>
  <w:style w:type="table" w:customStyle="1" w:styleId="5-52">
    <w:name w:val="ตารางที่มีเส้น 5 แบบเข้ม - เน้น 52"/>
    <w:basedOn w:val="a1"/>
    <w:next w:val="5-5"/>
    <w:uiPriority w:val="50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2CE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02B93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02B93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02B93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02B93"/>
      </w:tcPr>
    </w:tblStylePr>
    <w:tblStylePr w:type="band1Vert">
      <w:tblPr/>
      <w:tcPr>
        <w:shd w:val="clear" w:color="auto" w:fill="E59EDC"/>
      </w:tcPr>
    </w:tblStylePr>
    <w:tblStylePr w:type="band1Horz">
      <w:tblPr/>
      <w:tcPr>
        <w:shd w:val="clear" w:color="auto" w:fill="E59EDC"/>
      </w:tcPr>
    </w:tblStylePr>
  </w:style>
  <w:style w:type="table" w:customStyle="1" w:styleId="5-32">
    <w:name w:val="ตารางที่มีเส้น 5 แบบเข้ม - เน้น 32"/>
    <w:basedOn w:val="a1"/>
    <w:next w:val="5-3"/>
    <w:uiPriority w:val="50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1F0C7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196B2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196B2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196B2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196B24"/>
      </w:tcPr>
    </w:tblStylePr>
    <w:tblStylePr w:type="band1Vert">
      <w:tblPr/>
      <w:tcPr>
        <w:shd w:val="clear" w:color="auto" w:fill="84E290"/>
      </w:tcPr>
    </w:tblStylePr>
    <w:tblStylePr w:type="band1Horz">
      <w:tblPr/>
      <w:tcPr>
        <w:shd w:val="clear" w:color="auto" w:fill="84E290"/>
      </w:tcPr>
    </w:tblStylePr>
  </w:style>
  <w:style w:type="table" w:customStyle="1" w:styleId="32">
    <w:name w:val="เส้นตาราง3"/>
    <w:basedOn w:val="a1"/>
    <w:next w:val="a3"/>
    <w:uiPriority w:val="59"/>
    <w:rsid w:val="001E6BF3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เส้นตาราง4"/>
    <w:basedOn w:val="a1"/>
    <w:next w:val="a3"/>
    <w:uiPriority w:val="59"/>
    <w:rsid w:val="001E6BF3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">
    <w:name w:val="เส้นตาราง5"/>
    <w:basedOn w:val="a1"/>
    <w:next w:val="a3"/>
    <w:uiPriority w:val="59"/>
    <w:rsid w:val="001E6BF3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เส้นตาราง6"/>
    <w:basedOn w:val="a1"/>
    <w:next w:val="a3"/>
    <w:uiPriority w:val="59"/>
    <w:rsid w:val="001E6B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3">
    <w:name w:val="หัวเรื่อง 1 อักขระ1"/>
    <w:basedOn w:val="a0"/>
    <w:uiPriority w:val="9"/>
    <w:rsid w:val="001E6BF3"/>
    <w:rPr>
      <w:rFonts w:asciiTheme="majorHAnsi" w:eastAsiaTheme="majorEastAsia" w:hAnsiTheme="majorHAnsi" w:cstheme="majorBidi"/>
      <w:color w:val="365F91" w:themeColor="accent1" w:themeShade="BF"/>
      <w:sz w:val="32"/>
      <w:szCs w:val="40"/>
    </w:rPr>
  </w:style>
  <w:style w:type="character" w:customStyle="1" w:styleId="210">
    <w:name w:val="หัวเรื่อง 2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365F91" w:themeColor="accent1" w:themeShade="BF"/>
      <w:sz w:val="26"/>
      <w:szCs w:val="33"/>
    </w:rPr>
  </w:style>
  <w:style w:type="character" w:customStyle="1" w:styleId="310">
    <w:name w:val="หัวเรื่อง 3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customStyle="1" w:styleId="410">
    <w:name w:val="หัวเรื่อง 4 อักขระ1"/>
    <w:basedOn w:val="a0"/>
    <w:uiPriority w:val="9"/>
    <w:semiHidden/>
    <w:rsid w:val="001E6BF3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510">
    <w:name w:val="หัวเรื่อง 5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610">
    <w:name w:val="หัวเรื่อง 6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710">
    <w:name w:val="หัวเรื่อง 7 อักขระ1"/>
    <w:basedOn w:val="a0"/>
    <w:uiPriority w:val="9"/>
    <w:semiHidden/>
    <w:rsid w:val="001E6BF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10">
    <w:name w:val="หัวเรื่อง 8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272727" w:themeColor="text1" w:themeTint="D8"/>
      <w:sz w:val="21"/>
      <w:szCs w:val="26"/>
    </w:rPr>
  </w:style>
  <w:style w:type="character" w:customStyle="1" w:styleId="910">
    <w:name w:val="หัวเรื่อง 9 อักขระ1"/>
    <w:basedOn w:val="a0"/>
    <w:uiPriority w:val="9"/>
    <w:semiHidden/>
    <w:rsid w:val="001E6BF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6"/>
    </w:rPr>
  </w:style>
  <w:style w:type="paragraph" w:styleId="ad">
    <w:name w:val="Title"/>
    <w:basedOn w:val="a"/>
    <w:next w:val="a"/>
    <w:link w:val="ac"/>
    <w:uiPriority w:val="10"/>
    <w:qFormat/>
    <w:rsid w:val="001E6BF3"/>
    <w:pPr>
      <w:spacing w:after="0" w:line="240" w:lineRule="auto"/>
      <w:contextualSpacing/>
    </w:pPr>
    <w:rPr>
      <w:rFonts w:ascii="Aptos Display" w:eastAsia="Times New Roman" w:hAnsi="Aptos Display" w:cs="Angsana New"/>
      <w:spacing w:val="-10"/>
      <w:kern w:val="28"/>
      <w:sz w:val="56"/>
      <w:szCs w:val="71"/>
    </w:rPr>
  </w:style>
  <w:style w:type="character" w:customStyle="1" w:styleId="1b">
    <w:name w:val="ชื่อเรื่อง อักขระ1"/>
    <w:basedOn w:val="a0"/>
    <w:uiPriority w:val="10"/>
    <w:rsid w:val="001E6BF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f">
    <w:name w:val="Subtitle"/>
    <w:basedOn w:val="a"/>
    <w:next w:val="a"/>
    <w:link w:val="ae"/>
    <w:uiPriority w:val="11"/>
    <w:qFormat/>
    <w:rsid w:val="001E6BF3"/>
    <w:pPr>
      <w:numPr>
        <w:ilvl w:val="1"/>
      </w:numPr>
      <w:spacing w:after="160"/>
    </w:pPr>
    <w:rPr>
      <w:rFonts w:eastAsia="Times New Roman" w:cs="Angsana New"/>
      <w:color w:val="595959"/>
      <w:spacing w:val="15"/>
      <w:sz w:val="28"/>
      <w:szCs w:val="35"/>
    </w:rPr>
  </w:style>
  <w:style w:type="character" w:customStyle="1" w:styleId="1c">
    <w:name w:val="ชื่อเรื่องรอง อักขระ1"/>
    <w:basedOn w:val="a0"/>
    <w:uiPriority w:val="11"/>
    <w:rsid w:val="001E6BF3"/>
    <w:rPr>
      <w:rFonts w:eastAsiaTheme="minorEastAsia"/>
      <w:color w:val="5A5A5A" w:themeColor="text1" w:themeTint="A5"/>
      <w:spacing w:val="15"/>
    </w:rPr>
  </w:style>
  <w:style w:type="paragraph" w:styleId="af1">
    <w:name w:val="Quote"/>
    <w:basedOn w:val="a"/>
    <w:next w:val="a"/>
    <w:link w:val="af0"/>
    <w:uiPriority w:val="29"/>
    <w:qFormat/>
    <w:rsid w:val="001E6BF3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1d">
    <w:name w:val="คำอ้างอิง อักขระ1"/>
    <w:basedOn w:val="a0"/>
    <w:uiPriority w:val="29"/>
    <w:rsid w:val="001E6BF3"/>
    <w:rPr>
      <w:i/>
      <w:iCs/>
      <w:color w:val="404040" w:themeColor="text1" w:themeTint="BF"/>
    </w:rPr>
  </w:style>
  <w:style w:type="character" w:styleId="af4">
    <w:name w:val="Intense Emphasis"/>
    <w:basedOn w:val="a0"/>
    <w:uiPriority w:val="21"/>
    <w:qFormat/>
    <w:rsid w:val="001E6BF3"/>
    <w:rPr>
      <w:i/>
      <w:iCs/>
      <w:color w:val="4F81BD" w:themeColor="accent1"/>
    </w:rPr>
  </w:style>
  <w:style w:type="paragraph" w:styleId="af3">
    <w:name w:val="Intense Quote"/>
    <w:basedOn w:val="a"/>
    <w:next w:val="a"/>
    <w:link w:val="af2"/>
    <w:uiPriority w:val="30"/>
    <w:qFormat/>
    <w:rsid w:val="001E6BF3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1e">
    <w:name w:val="ทำให้คำอ้างอิงเป็นสีเข้มขึ้น อักขระ1"/>
    <w:basedOn w:val="a0"/>
    <w:uiPriority w:val="30"/>
    <w:rsid w:val="001E6BF3"/>
    <w:rPr>
      <w:i/>
      <w:iCs/>
      <w:color w:val="4F81BD" w:themeColor="accent1"/>
    </w:rPr>
  </w:style>
  <w:style w:type="character" w:styleId="af5">
    <w:name w:val="Intense Reference"/>
    <w:basedOn w:val="a0"/>
    <w:uiPriority w:val="32"/>
    <w:qFormat/>
    <w:rsid w:val="001E6BF3"/>
    <w:rPr>
      <w:b/>
      <w:bCs/>
      <w:smallCaps/>
      <w:color w:val="4F81BD" w:themeColor="accent1"/>
      <w:spacing w:val="5"/>
    </w:rPr>
  </w:style>
  <w:style w:type="table" w:styleId="1a">
    <w:name w:val="Plain Table 1"/>
    <w:basedOn w:val="a1"/>
    <w:uiPriority w:val="41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C441E-E4BA-476F-9289-AE1B01337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8691</TotalTime>
  <Pages>13</Pages>
  <Words>4848</Words>
  <Characters>27637</Characters>
  <Application>Microsoft Office Word</Application>
  <DocSecurity>0</DocSecurity>
  <Lines>230</Lines>
  <Paragraphs>64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EZYTECH2</dc:creator>
  <cp:lastModifiedBy>hp_e436cnv9@outlook.com</cp:lastModifiedBy>
  <cp:revision>761</cp:revision>
  <cp:lastPrinted>2026-01-08T03:49:00Z</cp:lastPrinted>
  <dcterms:created xsi:type="dcterms:W3CDTF">2021-01-05T08:58:00Z</dcterms:created>
  <dcterms:modified xsi:type="dcterms:W3CDTF">2026-02-27T03:07:00Z</dcterms:modified>
</cp:coreProperties>
</file>