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399DBF" w14:textId="77777777" w:rsidR="00F24FEC" w:rsidRPr="00F24FEC" w:rsidRDefault="00F24FEC" w:rsidP="00F24FEC">
      <w:pPr>
        <w:tabs>
          <w:tab w:val="left" w:pos="4253"/>
          <w:tab w:val="left" w:pos="4536"/>
        </w:tabs>
        <w:spacing w:after="0"/>
        <w:jc w:val="center"/>
        <w:rPr>
          <w:rFonts w:ascii="TH SarabunIT๙" w:eastAsia="Times New Roman" w:hAnsi="TH SarabunIT๙" w:cs="TH SarabunIT๙"/>
          <w:b/>
          <w:bCs/>
          <w:kern w:val="0"/>
          <w:sz w:val="32"/>
          <w:szCs w:val="32"/>
          <w14:ligatures w14:val="none"/>
        </w:rPr>
      </w:pPr>
      <w:r w:rsidRPr="00F24FEC">
        <w:rPr>
          <w:rFonts w:ascii="TH SarabunIT๙" w:eastAsia="Times New Roman" w:hAnsi="TH SarabunIT๙" w:cs="TH SarabunIT๙" w:hint="cs"/>
          <w:b/>
          <w:bCs/>
          <w:kern w:val="0"/>
          <w:sz w:val="32"/>
          <w:szCs w:val="32"/>
          <w:cs/>
          <w14:ligatures w14:val="none"/>
        </w:rPr>
        <w:t>แบบรายงาน</w:t>
      </w:r>
      <w:r w:rsidRPr="00F24FEC">
        <w:rPr>
          <w:rFonts w:ascii="TH SarabunIT๙" w:eastAsia="Times New Roman" w:hAnsi="TH SarabunIT๙" w:cs="TH SarabunIT๙"/>
          <w:b/>
          <w:bCs/>
          <w:kern w:val="0"/>
          <w:sz w:val="32"/>
          <w:szCs w:val="32"/>
          <w:cs/>
          <w14:ligatures w14:val="none"/>
        </w:rPr>
        <w:t>ความคืบหน้าการดำเนินงานแก้ไขปัญหาของประชาชน</w:t>
      </w:r>
    </w:p>
    <w:p w14:paraId="5C657BDB" w14:textId="77777777" w:rsidR="00F24FEC" w:rsidRPr="00F24FEC" w:rsidRDefault="00F24FEC" w:rsidP="00F24FEC">
      <w:pPr>
        <w:tabs>
          <w:tab w:val="left" w:pos="4253"/>
          <w:tab w:val="left" w:pos="4536"/>
        </w:tabs>
        <w:spacing w:after="0"/>
        <w:jc w:val="center"/>
        <w:rPr>
          <w:rFonts w:ascii="TH SarabunIT๙" w:eastAsia="Times New Roman" w:hAnsi="TH SarabunIT๙" w:cs="TH SarabunIT๙"/>
          <w:b/>
          <w:bCs/>
          <w:kern w:val="0"/>
          <w:sz w:val="32"/>
          <w:szCs w:val="32"/>
          <w14:ligatures w14:val="none"/>
        </w:rPr>
      </w:pPr>
      <w:r w:rsidRPr="00F24FEC">
        <w:rPr>
          <w:rFonts w:ascii="TH SarabunIT๙" w:eastAsia="Times New Roman" w:hAnsi="TH SarabunIT๙" w:cs="TH SarabunIT๙"/>
          <w:b/>
          <w:bCs/>
          <w:kern w:val="0"/>
          <w:sz w:val="32"/>
          <w:szCs w:val="32"/>
          <w:cs/>
          <w14:ligatures w14:val="none"/>
        </w:rPr>
        <w:t>ตามที่คณะกรรมการขับเคลื่อนโครงการสมาชิกวุฒิสภาพบประชาชน กลุ่มภาคเหนือ (ตอนล่าง)</w:t>
      </w:r>
    </w:p>
    <w:p w14:paraId="332A2DD2" w14:textId="77777777" w:rsidR="00581A9F" w:rsidRDefault="00F24FEC" w:rsidP="00F24FEC">
      <w:pPr>
        <w:tabs>
          <w:tab w:val="left" w:pos="4253"/>
          <w:tab w:val="left" w:pos="4536"/>
        </w:tabs>
        <w:spacing w:after="0"/>
        <w:jc w:val="center"/>
        <w:rPr>
          <w:rFonts w:ascii="TH SarabunIT๙" w:eastAsia="Times New Roman" w:hAnsi="TH SarabunIT๙" w:cs="TH SarabunIT๙"/>
          <w:b/>
          <w:bCs/>
          <w:kern w:val="0"/>
          <w:sz w:val="32"/>
          <w:szCs w:val="32"/>
          <w14:ligatures w14:val="none"/>
        </w:rPr>
      </w:pPr>
      <w:r w:rsidRPr="00F24FEC">
        <w:rPr>
          <w:rFonts w:ascii="TH SarabunIT๙" w:eastAsia="Times New Roman" w:hAnsi="TH SarabunIT๙" w:cs="TH SarabunIT๙" w:hint="cs"/>
          <w:b/>
          <w:bCs/>
          <w:kern w:val="0"/>
          <w:sz w:val="32"/>
          <w:szCs w:val="32"/>
          <w:cs/>
          <w14:ligatures w14:val="none"/>
        </w:rPr>
        <w:t>ลงพื้นที่เมื่อวันที่ 16 มิถุนายน 2568</w:t>
      </w:r>
      <w:r w:rsidR="00581A9F">
        <w:rPr>
          <w:rFonts w:ascii="TH SarabunIT๙" w:eastAsia="Times New Roman" w:hAnsi="TH SarabunIT๙" w:cs="TH SarabunIT๙"/>
          <w:b/>
          <w:bCs/>
          <w:kern w:val="0"/>
          <w:sz w:val="32"/>
          <w:szCs w:val="32"/>
          <w14:ligatures w14:val="none"/>
        </w:rPr>
        <w:t xml:space="preserve"> </w:t>
      </w:r>
    </w:p>
    <w:p w14:paraId="3C4D67BC" w14:textId="6E93B240" w:rsidR="00F24FEC" w:rsidRPr="00F24FEC" w:rsidRDefault="00581A9F" w:rsidP="00F24FEC">
      <w:pPr>
        <w:tabs>
          <w:tab w:val="left" w:pos="4253"/>
          <w:tab w:val="left" w:pos="4536"/>
        </w:tabs>
        <w:spacing w:after="0"/>
        <w:jc w:val="center"/>
        <w:rPr>
          <w:rFonts w:ascii="TH SarabunIT๙" w:eastAsia="Times New Roman" w:hAnsi="TH SarabunIT๙" w:cs="TH SarabunIT๙" w:hint="cs"/>
          <w:b/>
          <w:bCs/>
          <w:kern w:val="0"/>
          <w:sz w:val="32"/>
          <w:szCs w:val="32"/>
          <w:cs/>
          <w14:ligatures w14:val="none"/>
        </w:rPr>
      </w:pPr>
      <w:r>
        <w:rPr>
          <w:rFonts w:ascii="TH SarabunIT๙" w:eastAsia="Times New Roman" w:hAnsi="TH SarabunIT๙" w:cs="TH SarabunIT๙" w:hint="cs"/>
          <w:b/>
          <w:bCs/>
          <w:kern w:val="0"/>
          <w:sz w:val="32"/>
          <w:szCs w:val="32"/>
          <w:cs/>
          <w14:ligatures w14:val="none"/>
        </w:rPr>
        <w:t>ณ ที่ว่าการอำเภอทัพทัน อำเภอทัพทัน จังหวัดอุทัยธานี</w:t>
      </w:r>
    </w:p>
    <w:p w14:paraId="009175B6" w14:textId="77777777" w:rsidR="00F24FEC" w:rsidRPr="00F24FEC" w:rsidRDefault="00F24FEC" w:rsidP="00F24FEC">
      <w:pPr>
        <w:tabs>
          <w:tab w:val="left" w:pos="4253"/>
          <w:tab w:val="left" w:pos="4536"/>
        </w:tabs>
        <w:spacing w:after="0"/>
        <w:jc w:val="center"/>
        <w:rPr>
          <w:rFonts w:ascii="TH SarabunIT๙" w:eastAsia="Times New Roman" w:hAnsi="TH SarabunIT๙" w:cs="TH SarabunIT๙"/>
          <w:b/>
          <w:bCs/>
          <w:kern w:val="0"/>
          <w:sz w:val="32"/>
          <w:szCs w:val="32"/>
          <w14:ligatures w14:val="none"/>
        </w:rPr>
      </w:pPr>
    </w:p>
    <w:tbl>
      <w:tblPr>
        <w:tblStyle w:val="ae"/>
        <w:tblpPr w:leftFromText="180" w:rightFromText="180" w:vertAnchor="text" w:horzAnchor="margin" w:tblpY="965"/>
        <w:tblW w:w="0" w:type="auto"/>
        <w:tblLook w:val="04A0" w:firstRow="1" w:lastRow="0" w:firstColumn="1" w:lastColumn="0" w:noHBand="0" w:noVBand="1"/>
      </w:tblPr>
      <w:tblGrid>
        <w:gridCol w:w="534"/>
        <w:gridCol w:w="3685"/>
        <w:gridCol w:w="4425"/>
      </w:tblGrid>
      <w:tr w:rsidR="00F24FEC" w:rsidRPr="00F24FEC" w14:paraId="2F81DEFF" w14:textId="77777777" w:rsidTr="004835A5">
        <w:trPr>
          <w:trHeight w:val="844"/>
        </w:trPr>
        <w:tc>
          <w:tcPr>
            <w:tcW w:w="534" w:type="dxa"/>
            <w:vAlign w:val="center"/>
          </w:tcPr>
          <w:p w14:paraId="675D757F" w14:textId="77777777" w:rsidR="00F24FEC" w:rsidRPr="00F24FEC" w:rsidRDefault="00F24FEC" w:rsidP="004835A5">
            <w:pPr>
              <w:tabs>
                <w:tab w:val="left" w:pos="4253"/>
                <w:tab w:val="left" w:pos="4536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F24FEC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3685" w:type="dxa"/>
            <w:vAlign w:val="center"/>
          </w:tcPr>
          <w:p w14:paraId="1AB5405D" w14:textId="77777777" w:rsidR="004835A5" w:rsidRDefault="004835A5" w:rsidP="004835A5">
            <w:pPr>
              <w:tabs>
                <w:tab w:val="left" w:pos="4253"/>
                <w:tab w:val="left" w:pos="4536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  <w:p w14:paraId="1FC9EB42" w14:textId="5A160B1D" w:rsidR="00F24FEC" w:rsidRDefault="00F24FEC" w:rsidP="004835A5">
            <w:pPr>
              <w:tabs>
                <w:tab w:val="left" w:pos="4253"/>
                <w:tab w:val="left" w:pos="4536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F24FEC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ประเด็น/หน่วยงานดำเนินการ</w:t>
            </w:r>
          </w:p>
          <w:p w14:paraId="077173B1" w14:textId="77777777" w:rsidR="004835A5" w:rsidRPr="00F24FEC" w:rsidRDefault="004835A5" w:rsidP="004835A5">
            <w:pPr>
              <w:tabs>
                <w:tab w:val="left" w:pos="4253"/>
                <w:tab w:val="left" w:pos="4536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4425" w:type="dxa"/>
            <w:vAlign w:val="center"/>
          </w:tcPr>
          <w:p w14:paraId="266FF11E" w14:textId="77777777" w:rsidR="00F24FEC" w:rsidRPr="00F24FEC" w:rsidRDefault="00F24FEC" w:rsidP="004835A5">
            <w:pPr>
              <w:tabs>
                <w:tab w:val="left" w:pos="4253"/>
                <w:tab w:val="left" w:pos="4536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F24FEC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ผลการดำเนินงาน</w:t>
            </w:r>
          </w:p>
        </w:tc>
      </w:tr>
      <w:tr w:rsidR="00F24FEC" w:rsidRPr="00F24FEC" w14:paraId="266431CA" w14:textId="77777777" w:rsidTr="004C02A1">
        <w:tc>
          <w:tcPr>
            <w:tcW w:w="534" w:type="dxa"/>
          </w:tcPr>
          <w:p w14:paraId="2454A0F9" w14:textId="77777777" w:rsidR="00F24FEC" w:rsidRPr="00F24FEC" w:rsidRDefault="00F24FEC" w:rsidP="00F24FEC">
            <w:pPr>
              <w:tabs>
                <w:tab w:val="left" w:pos="4253"/>
                <w:tab w:val="left" w:pos="4536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F24FEC">
              <w:rPr>
                <w:rFonts w:ascii="TH SarabunIT๙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3685" w:type="dxa"/>
          </w:tcPr>
          <w:p w14:paraId="49DD8A2B" w14:textId="77777777" w:rsidR="00F24FEC" w:rsidRDefault="00F24FEC" w:rsidP="00F24FEC">
            <w:pPr>
              <w:tabs>
                <w:tab w:val="left" w:pos="4253"/>
                <w:tab w:val="left" w:pos="4536"/>
              </w:tabs>
              <w:rPr>
                <w:rFonts w:ascii="TH SarabunIT๙" w:hAnsi="TH SarabunIT๙" w:cs="TH SarabunIT๙"/>
                <w:sz w:val="32"/>
                <w:szCs w:val="32"/>
              </w:rPr>
            </w:pPr>
            <w:r w:rsidRPr="00F24FEC">
              <w:rPr>
                <w:rFonts w:ascii="TH SarabunIT๙" w:hAnsi="TH SarabunIT๙" w:cs="TH SarabunIT๙"/>
                <w:sz w:val="32"/>
                <w:szCs w:val="32"/>
                <w:cs/>
              </w:rPr>
              <w:t>การบริหารจัดการน้ำของเขื่อนวังร่มเกล้า</w:t>
            </w:r>
            <w:r w:rsidRPr="00F24FEC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F24FEC">
              <w:rPr>
                <w:rFonts w:ascii="TH SarabunIT๙" w:hAnsi="TH SarabunIT๙" w:cs="TH SarabunIT๙" w:hint="cs"/>
                <w:sz w:val="32"/>
                <w:szCs w:val="32"/>
                <w:cs/>
              </w:rPr>
              <w:t>(โครงการชลประทานอุทัยธานี)</w:t>
            </w:r>
          </w:p>
          <w:p w14:paraId="5DB03D1B" w14:textId="77777777" w:rsidR="004835A5" w:rsidRPr="00F24FEC" w:rsidRDefault="004835A5" w:rsidP="00F24FEC">
            <w:pPr>
              <w:tabs>
                <w:tab w:val="left" w:pos="4253"/>
                <w:tab w:val="left" w:pos="4536"/>
              </w:tabs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4425" w:type="dxa"/>
          </w:tcPr>
          <w:p w14:paraId="4D252E0B" w14:textId="77777777" w:rsidR="00F24FEC" w:rsidRPr="00F24FEC" w:rsidRDefault="00F24FEC" w:rsidP="00F24FEC">
            <w:pPr>
              <w:tabs>
                <w:tab w:val="left" w:pos="4253"/>
                <w:tab w:val="left" w:pos="4536"/>
              </w:tabs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F24FEC" w:rsidRPr="00F24FEC" w14:paraId="19A2CE5B" w14:textId="77777777" w:rsidTr="004C02A1">
        <w:tc>
          <w:tcPr>
            <w:tcW w:w="534" w:type="dxa"/>
          </w:tcPr>
          <w:p w14:paraId="6CD6EB65" w14:textId="77777777" w:rsidR="00F24FEC" w:rsidRPr="00F24FEC" w:rsidRDefault="00F24FEC" w:rsidP="00F24FEC">
            <w:pPr>
              <w:tabs>
                <w:tab w:val="left" w:pos="4253"/>
                <w:tab w:val="left" w:pos="4536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F24FEC">
              <w:rPr>
                <w:rFonts w:ascii="TH SarabunIT๙" w:hAnsi="TH SarabunIT๙" w:cs="TH SarabunIT๙"/>
                <w:sz w:val="32"/>
                <w:szCs w:val="32"/>
              </w:rPr>
              <w:t>2</w:t>
            </w:r>
          </w:p>
        </w:tc>
        <w:tc>
          <w:tcPr>
            <w:tcW w:w="3685" w:type="dxa"/>
          </w:tcPr>
          <w:p w14:paraId="51E25BDE" w14:textId="77777777" w:rsidR="00F24FEC" w:rsidRDefault="00F24FEC" w:rsidP="00F24FEC">
            <w:pPr>
              <w:tabs>
                <w:tab w:val="left" w:pos="4253"/>
                <w:tab w:val="left" w:pos="4536"/>
              </w:tabs>
              <w:rPr>
                <w:rFonts w:ascii="TH SarabunIT๙" w:hAnsi="TH SarabunIT๙" w:cs="TH SarabunIT๙"/>
                <w:sz w:val="32"/>
                <w:szCs w:val="32"/>
              </w:rPr>
            </w:pPr>
            <w:r w:rsidRPr="00F24FEC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การบริหารจัดการน้ำที่ไหลมาจากเขื่อนระบำ (โครงการชลประทานอุทัยธานี/โครงการส่งน้ำและบำรุงรักษาทับเสลา)</w:t>
            </w:r>
          </w:p>
          <w:p w14:paraId="0C1179CE" w14:textId="77777777" w:rsidR="004835A5" w:rsidRPr="00F24FEC" w:rsidRDefault="004835A5" w:rsidP="00F24FEC">
            <w:pPr>
              <w:tabs>
                <w:tab w:val="left" w:pos="4253"/>
                <w:tab w:val="left" w:pos="4536"/>
              </w:tabs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4425" w:type="dxa"/>
          </w:tcPr>
          <w:p w14:paraId="157A8DE9" w14:textId="77777777" w:rsidR="00F24FEC" w:rsidRPr="00F24FEC" w:rsidRDefault="00F24FEC" w:rsidP="00F24FEC">
            <w:pPr>
              <w:tabs>
                <w:tab w:val="left" w:pos="4253"/>
                <w:tab w:val="left" w:pos="4536"/>
              </w:tabs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</w:tbl>
    <w:p w14:paraId="15D34111" w14:textId="77777777" w:rsidR="00F24FEC" w:rsidRPr="00F24FEC" w:rsidRDefault="00F24FEC" w:rsidP="00F24FEC">
      <w:pPr>
        <w:tabs>
          <w:tab w:val="left" w:pos="4253"/>
          <w:tab w:val="left" w:pos="4536"/>
        </w:tabs>
        <w:spacing w:after="0"/>
        <w:ind w:left="283"/>
        <w:rPr>
          <w:rFonts w:ascii="TH SarabunIT๙" w:eastAsia="Times New Roman" w:hAnsi="TH SarabunIT๙" w:cs="TH SarabunIT๙"/>
          <w:kern w:val="0"/>
          <w:sz w:val="32"/>
          <w:szCs w:val="32"/>
          <w14:ligatures w14:val="none"/>
        </w:rPr>
      </w:pPr>
    </w:p>
    <w:p w14:paraId="6473F201" w14:textId="77777777" w:rsidR="00F24FEC" w:rsidRPr="00F24FEC" w:rsidRDefault="00F24FEC" w:rsidP="00F24FEC">
      <w:pPr>
        <w:tabs>
          <w:tab w:val="left" w:pos="4253"/>
          <w:tab w:val="left" w:pos="4536"/>
        </w:tabs>
        <w:spacing w:after="0"/>
        <w:ind w:left="283"/>
        <w:rPr>
          <w:rFonts w:ascii="TH SarabunIT๙" w:eastAsia="Times New Roman" w:hAnsi="TH SarabunIT๙" w:cs="TH SarabunIT๙"/>
          <w:kern w:val="0"/>
          <w:sz w:val="32"/>
          <w:szCs w:val="32"/>
          <w14:ligatures w14:val="none"/>
        </w:rPr>
      </w:pPr>
    </w:p>
    <w:p w14:paraId="4F17FF7B" w14:textId="77777777" w:rsidR="00F24FEC" w:rsidRPr="00F24FEC" w:rsidRDefault="00F24FEC" w:rsidP="00F24FEC">
      <w:pPr>
        <w:tabs>
          <w:tab w:val="left" w:pos="4253"/>
          <w:tab w:val="left" w:pos="4536"/>
        </w:tabs>
        <w:spacing w:after="0"/>
        <w:ind w:left="283"/>
        <w:rPr>
          <w:rFonts w:ascii="TH SarabunIT๙" w:eastAsia="Times New Roman" w:hAnsi="TH SarabunIT๙" w:cs="TH SarabunIT๙"/>
          <w:kern w:val="0"/>
          <w:sz w:val="32"/>
          <w:szCs w:val="32"/>
          <w14:ligatures w14:val="none"/>
        </w:rPr>
      </w:pPr>
    </w:p>
    <w:p w14:paraId="66B0F9D5" w14:textId="77777777" w:rsidR="00F24FEC" w:rsidRPr="00F24FEC" w:rsidRDefault="00F24FEC" w:rsidP="00F24FEC">
      <w:pPr>
        <w:tabs>
          <w:tab w:val="left" w:pos="4253"/>
          <w:tab w:val="left" w:pos="4536"/>
        </w:tabs>
        <w:spacing w:after="0"/>
        <w:ind w:left="283"/>
        <w:rPr>
          <w:rFonts w:ascii="TH SarabunIT๙" w:eastAsia="Times New Roman" w:hAnsi="TH SarabunIT๙" w:cs="TH SarabunIT๙"/>
          <w:kern w:val="0"/>
          <w:sz w:val="32"/>
          <w:szCs w:val="32"/>
          <w14:ligatures w14:val="none"/>
        </w:rPr>
      </w:pPr>
    </w:p>
    <w:p w14:paraId="2E6D4CA7" w14:textId="77777777" w:rsidR="00F24FEC" w:rsidRPr="00F24FEC" w:rsidRDefault="00F24FEC" w:rsidP="00F24FEC">
      <w:pPr>
        <w:tabs>
          <w:tab w:val="left" w:pos="4253"/>
          <w:tab w:val="left" w:pos="4536"/>
        </w:tabs>
        <w:spacing w:after="0"/>
        <w:ind w:left="283"/>
        <w:rPr>
          <w:rFonts w:ascii="TH SarabunIT๙" w:eastAsia="Times New Roman" w:hAnsi="TH SarabunIT๙" w:cs="TH SarabunIT๙"/>
          <w:kern w:val="0"/>
          <w:sz w:val="32"/>
          <w:szCs w:val="32"/>
          <w14:ligatures w14:val="none"/>
        </w:rPr>
      </w:pPr>
    </w:p>
    <w:p w14:paraId="59811991" w14:textId="7560B1A4" w:rsidR="00F0320F" w:rsidRDefault="00F0320F"/>
    <w:sectPr w:rsidR="00F0320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ngsana New">
    <w:panose1 w:val="02020603050405020304"/>
    <w:charset w:val="DE"/>
    <w:family w:val="roman"/>
    <w:pitch w:val="variable"/>
    <w:sig w:usb0="0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proofState w:spelling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4FEC"/>
    <w:rsid w:val="004835A5"/>
    <w:rsid w:val="00581A9F"/>
    <w:rsid w:val="005B38B2"/>
    <w:rsid w:val="00EA1800"/>
    <w:rsid w:val="00F0320F"/>
    <w:rsid w:val="00F24F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155A98"/>
  <w15:chartTrackingRefBased/>
  <w15:docId w15:val="{9E724FCA-2813-4A85-A08C-FCFEA44648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30"/>
        <w:lang w:val="en-US" w:eastAsia="en-US" w:bidi="th-TH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F24FEC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24FEC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24FEC"/>
    <w:pPr>
      <w:keepNext/>
      <w:keepLines/>
      <w:spacing w:before="120" w:after="40"/>
      <w:outlineLvl w:val="2"/>
    </w:pPr>
    <w:rPr>
      <w:rFonts w:eastAsiaTheme="majorEastAsia" w:cstheme="majorBidi"/>
      <w:color w:val="0F4761" w:themeColor="accent1" w:themeShade="BF"/>
      <w:sz w:val="28"/>
      <w:szCs w:val="35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24FE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F24FE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F24FE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F24FE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F24FE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F24FE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หัวเรื่อง 1 อักขระ"/>
    <w:basedOn w:val="a0"/>
    <w:link w:val="1"/>
    <w:uiPriority w:val="9"/>
    <w:rsid w:val="00F24FEC"/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character" w:customStyle="1" w:styleId="20">
    <w:name w:val="หัวเรื่อง 2 อักขระ"/>
    <w:basedOn w:val="a0"/>
    <w:link w:val="2"/>
    <w:uiPriority w:val="9"/>
    <w:semiHidden/>
    <w:rsid w:val="00F24FEC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30">
    <w:name w:val="หัวเรื่อง 3 อักขระ"/>
    <w:basedOn w:val="a0"/>
    <w:link w:val="3"/>
    <w:uiPriority w:val="9"/>
    <w:semiHidden/>
    <w:rsid w:val="00F24FEC"/>
    <w:rPr>
      <w:rFonts w:eastAsiaTheme="majorEastAsia" w:cstheme="majorBidi"/>
      <w:color w:val="0F4761" w:themeColor="accent1" w:themeShade="BF"/>
      <w:sz w:val="28"/>
      <w:szCs w:val="35"/>
    </w:rPr>
  </w:style>
  <w:style w:type="character" w:customStyle="1" w:styleId="40">
    <w:name w:val="หัวเรื่อง 4 อักขระ"/>
    <w:basedOn w:val="a0"/>
    <w:link w:val="4"/>
    <w:uiPriority w:val="9"/>
    <w:semiHidden/>
    <w:rsid w:val="00F24FEC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หัวเรื่อง 5 อักขระ"/>
    <w:basedOn w:val="a0"/>
    <w:link w:val="5"/>
    <w:uiPriority w:val="9"/>
    <w:semiHidden/>
    <w:rsid w:val="00F24FEC"/>
    <w:rPr>
      <w:rFonts w:eastAsiaTheme="majorEastAsia" w:cstheme="majorBidi"/>
      <w:color w:val="0F4761" w:themeColor="accent1" w:themeShade="BF"/>
    </w:rPr>
  </w:style>
  <w:style w:type="character" w:customStyle="1" w:styleId="60">
    <w:name w:val="หัวเรื่อง 6 อักขระ"/>
    <w:basedOn w:val="a0"/>
    <w:link w:val="6"/>
    <w:uiPriority w:val="9"/>
    <w:semiHidden/>
    <w:rsid w:val="00F24FEC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หัวเรื่อง 7 อักขระ"/>
    <w:basedOn w:val="a0"/>
    <w:link w:val="7"/>
    <w:uiPriority w:val="9"/>
    <w:semiHidden/>
    <w:rsid w:val="00F24FEC"/>
    <w:rPr>
      <w:rFonts w:eastAsiaTheme="majorEastAsia" w:cstheme="majorBidi"/>
      <w:color w:val="595959" w:themeColor="text1" w:themeTint="A6"/>
    </w:rPr>
  </w:style>
  <w:style w:type="character" w:customStyle="1" w:styleId="80">
    <w:name w:val="หัวเรื่อง 8 อักขระ"/>
    <w:basedOn w:val="a0"/>
    <w:link w:val="8"/>
    <w:uiPriority w:val="9"/>
    <w:semiHidden/>
    <w:rsid w:val="00F24FEC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หัวเรื่อง 9 อักขระ"/>
    <w:basedOn w:val="a0"/>
    <w:link w:val="9"/>
    <w:uiPriority w:val="9"/>
    <w:semiHidden/>
    <w:rsid w:val="00F24FEC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F24FEC"/>
    <w:pPr>
      <w:spacing w:after="4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a4">
    <w:name w:val="ชื่อเรื่อง อักขระ"/>
    <w:basedOn w:val="a0"/>
    <w:link w:val="a3"/>
    <w:uiPriority w:val="10"/>
    <w:rsid w:val="00F24FEC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a5">
    <w:name w:val="Subtitle"/>
    <w:basedOn w:val="a"/>
    <w:next w:val="a"/>
    <w:link w:val="a6"/>
    <w:uiPriority w:val="11"/>
    <w:qFormat/>
    <w:rsid w:val="00F24FE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character" w:customStyle="1" w:styleId="a6">
    <w:name w:val="ชื่อเรื่องรอง อักขระ"/>
    <w:basedOn w:val="a0"/>
    <w:link w:val="a5"/>
    <w:uiPriority w:val="11"/>
    <w:rsid w:val="00F24FEC"/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paragraph" w:styleId="a7">
    <w:name w:val="Quote"/>
    <w:basedOn w:val="a"/>
    <w:next w:val="a"/>
    <w:link w:val="a8"/>
    <w:uiPriority w:val="29"/>
    <w:qFormat/>
    <w:rsid w:val="00F24FE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คำอ้างอิง อักขระ"/>
    <w:basedOn w:val="a0"/>
    <w:link w:val="a7"/>
    <w:uiPriority w:val="29"/>
    <w:rsid w:val="00F24FEC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F24FEC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F24FEC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F24FE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ทำให้คำอ้างอิงเป็นสีเข้มขึ้น อักขระ"/>
    <w:basedOn w:val="a0"/>
    <w:link w:val="ab"/>
    <w:uiPriority w:val="30"/>
    <w:rsid w:val="00F24FEC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F24FEC"/>
    <w:rPr>
      <w:b/>
      <w:bCs/>
      <w:smallCaps/>
      <w:color w:val="0F4761" w:themeColor="accent1" w:themeShade="BF"/>
      <w:spacing w:val="5"/>
    </w:rPr>
  </w:style>
  <w:style w:type="table" w:styleId="ae">
    <w:name w:val="Table Grid"/>
    <w:basedOn w:val="a1"/>
    <w:rsid w:val="00F24FEC"/>
    <w:pPr>
      <w:spacing w:after="0"/>
    </w:pPr>
    <w:rPr>
      <w:rFonts w:ascii="Times New Roman" w:eastAsia="Times New Roman" w:hAnsi="Times New Roman" w:cs="Angsana New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68</Words>
  <Characters>388</Characters>
  <Application>Microsoft Office Word</Application>
  <DocSecurity>0</DocSecurity>
  <Lines>3</Lines>
  <Paragraphs>1</Paragraphs>
  <ScaleCrop>false</ScaleCrop>
  <Company/>
  <LinksUpToDate>false</LinksUpToDate>
  <CharactersWithSpaces>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สำนักงาน เกษตรและสหกรณ์จังหวัดอุทัยธานี</dc:creator>
  <cp:keywords/>
  <dc:description/>
  <cp:lastModifiedBy>สำนักงาน เกษตรและสหกรณ์จังหวัดอุทัยธานี</cp:lastModifiedBy>
  <cp:revision>4</cp:revision>
  <dcterms:created xsi:type="dcterms:W3CDTF">2025-06-26T08:53:00Z</dcterms:created>
  <dcterms:modified xsi:type="dcterms:W3CDTF">2025-06-26T09:18:00Z</dcterms:modified>
</cp:coreProperties>
</file>