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1B2" w:rsidRDefault="006041B2" w:rsidP="00A96548">
      <w:pPr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50CDC3" wp14:editId="26F27ABF">
                <wp:simplePos x="0" y="0"/>
                <wp:positionH relativeFrom="column">
                  <wp:posOffset>-99060</wp:posOffset>
                </wp:positionH>
                <wp:positionV relativeFrom="paragraph">
                  <wp:posOffset>-181610</wp:posOffset>
                </wp:positionV>
                <wp:extent cx="5940000" cy="900000"/>
                <wp:effectExtent l="76200" t="57150" r="80010" b="90805"/>
                <wp:wrapNone/>
                <wp:docPr id="13" name="สี่เหลี่ยมผืนผ้ามุมม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0000" cy="90000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787" w:rsidRPr="00674368" w:rsidRDefault="004B5787" w:rsidP="006041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7436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ส่วนที่ 1</w:t>
                            </w:r>
                          </w:p>
                          <w:p w:rsidR="004B5787" w:rsidRPr="00674368" w:rsidRDefault="004B5787" w:rsidP="006041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67436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บทนำ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50CDC3" id="สี่เหลี่ยมผืนผ้ามุมมน 13" o:spid="_x0000_s1026" style="position:absolute;margin-left:-7.8pt;margin-top:-14.3pt;width:467.7pt;height:70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B5787" w:rsidRPr="00674368" w:rsidRDefault="004B5787" w:rsidP="006041B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 w:rsidRPr="00674368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>ส่วนที่ 1</w:t>
                      </w:r>
                    </w:p>
                    <w:p w:rsidR="004B5787" w:rsidRPr="00674368" w:rsidRDefault="004B5787" w:rsidP="006041B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674368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>บทนำ</w:t>
                      </w:r>
                    </w:p>
                  </w:txbxContent>
                </v:textbox>
              </v:roundrect>
            </w:pict>
          </mc:Fallback>
        </mc:AlternateContent>
      </w:r>
    </w:p>
    <w:p w:rsidR="006041B2" w:rsidRDefault="006041B2" w:rsidP="00A96548">
      <w:pPr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</w:p>
    <w:p w:rsidR="00A96548" w:rsidRPr="00DA795B" w:rsidRDefault="00A96548" w:rsidP="00F50C0E">
      <w:pPr>
        <w:spacing w:after="0"/>
        <w:rPr>
          <w:rFonts w:ascii="TH SarabunIT๙" w:hAnsi="TH SarabunIT๙" w:cs="TH SarabunIT๙"/>
          <w:spacing w:val="-4"/>
          <w:sz w:val="36"/>
          <w:szCs w:val="36"/>
          <w:cs/>
        </w:rPr>
      </w:pPr>
      <w:r w:rsidRPr="00DA795B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1. ที่มา</w:t>
      </w:r>
    </w:p>
    <w:p w:rsidR="00676DBD" w:rsidRPr="00676DBD" w:rsidRDefault="00A96548" w:rsidP="00676DBD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676DBD" w:rsidRPr="00676DB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1.1 </w:t>
      </w:r>
      <w:r w:rsidR="00676DBD" w:rsidRPr="00676DB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รัฐธรรมนูญแห่งราชอาณาจักรไทย พ.ศ. 2550 มาตรา 78 (2)</w:t>
      </w:r>
      <w:r w:rsidR="00676DBD" w:rsidRPr="00676DB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กำหนดให้รัฐต้องดำเนินการสนับสนุน </w:t>
      </w:r>
      <w:r w:rsidR="00676DBD" w:rsidRPr="00676DBD">
        <w:rPr>
          <w:rFonts w:ascii="TH SarabunIT๙" w:hAnsi="TH SarabunIT๙" w:cs="TH SarabunIT๙" w:hint="cs"/>
          <w:spacing w:val="-6"/>
          <w:sz w:val="32"/>
          <w:szCs w:val="32"/>
          <w:cs/>
        </w:rPr>
        <w:t>ให้จังหวัดมีแผนและงบประมาณเพื่อพัฒนาจังหวัด เพื่อประโยชน์ของประชาชนในพื้นที่ ประกอบกับมาตรา 84(8)</w:t>
      </w:r>
      <w:r w:rsidR="00676DBD"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กำหนดให้รัฐต้องดำเนินการตามแนวนโยบายด้านเศรษฐกิจ คือ คุ้มครองและรักษาผลประโยชน์ของเกษตรกรในการผลิตและการตลาด ส่งเสริมให้สินค้าเกษตรได้รับผลตอบแทนสูงสุด รวมทั้งส่งเสริมการรวมกลุ่มของเกษตรกรในรูปของสภาเกษตรกร เพื่อวางแผนการเกษตรและรักษาผลประโยชน์ร่วมกันของเกษตรกร และมาตรา 84(14) รัฐต้องส่งเสริมอุตสาหกรรมแปรรูปผลผลิตทางการเกษตรเพื่อให้เกิดมูลค่าเพิ่มในทางเศรษฐกิจ รวมทั้งมาตรา 85(2) กำหนดให้รัฐดำเนินการกระจายการถือครองที่ดินอย่างเป็นธรรม และดำเนินการให้เกษตรกรมีกรรมสิทธิ์หรือสิทธิในที่ดิน เพื่อประกอบเกษตรกรรมอย่างทั่วถึงโดยการปฏิรูปที่ดินหรือวิธีอื่น รวมทั้งจัดหาแหล่งน้ำเพื่อให้เกษตรกรมีน้ำใช้อย่างพอเพียงและเหมาะสมแก่การเกษตร</w:t>
      </w:r>
    </w:p>
    <w:p w:rsidR="00676DBD" w:rsidRPr="00676DBD" w:rsidRDefault="00676DBD" w:rsidP="00676DBD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676DB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1.2 ยุทธศาสตร์เกษตรและสหกรณ์ ระยะ 20 ปี (พ.ศ. 2560 - 2579)</w:t>
      </w:r>
      <w:r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มุ่งในการแก้ไขจุดอ่อนและเสริมจุดแข็งให้เอื้อต่อการพัฒนาภาคการเกษตรในระยะยาว เพื่อบรรลุวิสัยทัศน์ “เกษตรกรมั่นคง ภาคการเกษตรมั่งคั่ง ทรัพยากรการเกษตรยั่งยืน” โดยมีแนวทางไปสู่เป้าหมาย คือ ยุทธศาสตร์ที่ 1 สร้างความเข้มแข็งให้กับเกษตรกรและสถาบันเกษตรกร ยุทธศาสตร์ที่ 2 เพิ่มประสิทธิภาพการผลิตและยกระดับมาตรฐานสินค้า ยุทธศาสตร์ที่ 3 เพิ่มความสามารถในการแข่งขันภาคการเกษตรด้วยเทคโนโลยีและนวัตกรรม ยุทธศาสตร์ที่ 4 บริหารจัดการทรัพยากรการเกษตรและสิ่งแวดล้อมอย่างสมดุลและยั่งยืน และ ยุทธศาสตร์ที่ 5 พัฒนาระบบบริหารจัดการภาครัฐ</w:t>
      </w:r>
    </w:p>
    <w:p w:rsidR="00676DBD" w:rsidRPr="00676DBD" w:rsidRDefault="00676DBD" w:rsidP="00676DBD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676DB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1.3 แผนพัฒนาการเกษตร ในช่วงแผนพัฒนาฯ ฉบับที่ 12 (พ.ศ. 2560 - 2564)</w:t>
      </w:r>
      <w:r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เป็นส่วนหนึ่งของแผนยุทธศาสตร์เกษตรและสหกรณ์ ระยะ 20 ปี (พ.ศ. 2560 - 2579) ถือเป็นกรอบแนวทางสำคัญในการขับเคลื่อนการพัฒนาภาคการเกษตรในระยะ 5 ปีแรก (พ.ศ. 2560 - 2564) ที่สอดคล้องกับยุทธศาสตร์ชาติ  20 ปี แผนพัฒนาเศรษฐกิจและสังคมแห่งชาติ ฉบับที่ 12 (พ.ศ. 2560 - 2564) และนโยบายรัฐบาลภายใต้วิสัยทัศน์ “ภาคเกษตรก้าวไกลด้วยเทคโนโลยีและนวัตกรรม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ทรัพยากรการเกษตรมีความสมดุลและยั่งยืน” ครอบคลุมการพัฒนาภาคการเกษตรใน 5 ด้าน ประกอบด้วย การสร้างความเข้มแข็งให้เกษตรกรและสถาบันเกษตรกร การเพิ่มประสิทธิภาพการบริหารจัดการสินค้าเกษตรตลอดโซ่อุปทาน การเพิ่มความสามารถในการแข่งขันด้วยเทคโนโลยีและนวัตกรรม การบริหารจัดการทรัพยากรการเกษตรและสิ่งแวดล้อมอย่างสมดุลและยั่งยืน และการพัฒนาระบบบริหารจัดการภาครัฐ โดยมีกระบวนการขับเคลื่อนแผนไปสู่การปฏิบัติ ผ่านกลไกขับเคลื่อนในระดับนโยบาย ยุทธศาสตร์ และหน่วยปฏิบัติ ที่จะช่วยกำกับให้ทุกหน่วยงาน</w:t>
      </w:r>
      <w:r w:rsidRPr="00676DBD">
        <w:rPr>
          <w:rFonts w:ascii="TH SarabunIT๙" w:hAnsi="TH SarabunIT๙" w:cs="TH SarabunIT๙" w:hint="cs"/>
          <w:spacing w:val="-6"/>
          <w:sz w:val="32"/>
          <w:szCs w:val="32"/>
          <w:cs/>
        </w:rPr>
        <w:lastRenderedPageBreak/>
        <w:t xml:space="preserve">จัดทำแผนงาน/โครงการสำคัญที่สอดคล้องกับแนวทางการพัฒนา ภายใต้แผนพัฒนาการเกษตร ในช่วงแผนพัฒนาฯ </w:t>
      </w:r>
      <w:r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ฉบับที่ 12 (พ.ศ. 2560 - 2564) รวมทั้งติดตามประเมินผลการปฏิบัติงานตามแผนงาน/โครงการสำคัญดังกล่าวให้บรรลุผลสัมฤทธิ์ ซึ่งจะเป็นส่วนหนึ่งที่ช่วยขับเคลื่อนการพัฒนาประเทศสู่ความ </w:t>
      </w:r>
      <w:r w:rsidRPr="00676DB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มั่นคง มั่งคั่ง ยั่งยืน</w:t>
      </w:r>
      <w:r w:rsidRP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ได้ในท้ายที่สุด</w:t>
      </w:r>
    </w:p>
    <w:p w:rsidR="00A96548" w:rsidRPr="00676DBD" w:rsidRDefault="00A96548" w:rsidP="00676DBD">
      <w:pPr>
        <w:spacing w:after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676DB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:rsidR="00742DFA" w:rsidRPr="00676DBD" w:rsidRDefault="00A96548" w:rsidP="00676DBD">
      <w:pPr>
        <w:spacing w:before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76DBD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742DFA" w:rsidRPr="00676D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เพื่อให้การจัดทำแผนพัฒนาการเกษตรและสหกรณ์ของจังหวัด เป็นไปตามกรอบยุทธศาสตร์ชาติ ระยะ </w:t>
      </w:r>
      <w:r w:rsidR="00742DFA" w:rsidRPr="00676DB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20 ปี </w:t>
      </w:r>
      <w:r w:rsidR="00742DFA" w:rsidRPr="00676DB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แผนแม่บทภายใต้ยุทธศาสตร์ชาติด้านการเกษตร </w:t>
      </w:r>
      <w:r w:rsidR="00742DFA" w:rsidRPr="00676DBD">
        <w:rPr>
          <w:rFonts w:ascii="TH SarabunIT๙" w:hAnsi="TH SarabunIT๙" w:cs="TH SarabunIT๙"/>
          <w:spacing w:val="-8"/>
          <w:sz w:val="32"/>
          <w:szCs w:val="32"/>
          <w:cs/>
        </w:rPr>
        <w:t>ยุทธศาสตร์เกษตรและสหกรณ์ ระยะ 20 ปี นโยบายรัฐบาล</w:t>
      </w:r>
      <w:r w:rsidR="00742DFA" w:rsidRPr="00676D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นโยบายของกระทรวงเกษตรและสหกรณ์ แผนพัฒนาเศรษฐกิจและสังคมแห่งชาติ แผนพัฒนาการเกษตรในช่วงแผนพัฒนาเศรษฐกิจและสังคมแห่งชาติ ฉบับที่ 12 (พ.ศ. 2560 - 2564) จึงกำหนดกรอบแนวคิดหลักในการ</w:t>
      </w:r>
      <w:r w:rsidR="00742DFA" w:rsidRPr="00676DBD">
        <w:rPr>
          <w:rFonts w:ascii="TH SarabunIT๙" w:hAnsi="TH SarabunIT๙" w:cs="TH SarabunIT๙"/>
          <w:spacing w:val="-6"/>
          <w:sz w:val="32"/>
          <w:szCs w:val="32"/>
          <w:cs/>
        </w:rPr>
        <w:t>จัดทำแผนพัฒนาการเกษตรและสหกรณ์ของจังหวัด โดยมุ่งเน้นให้มีความเชื่อมโยงสอดคล้องกับนโยบายยุทธศาสตร์</w:t>
      </w:r>
      <w:r w:rsidR="00742DFA" w:rsidRPr="00676DB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42DFA" w:rsidRPr="00676DBD">
        <w:rPr>
          <w:rFonts w:ascii="TH SarabunIT๙" w:hAnsi="TH SarabunIT๙" w:cs="TH SarabunIT๙"/>
          <w:spacing w:val="-4"/>
          <w:sz w:val="32"/>
          <w:szCs w:val="32"/>
          <w:cs/>
        </w:rPr>
        <w:t>และแผนพัฒนาในระดับต่างๆ ที่เกี่ยวข้องกับการเกษตรและสหกรณ์ ดังนี้</w:t>
      </w:r>
    </w:p>
    <w:p w:rsidR="00742DFA" w:rsidRPr="00742DFA" w:rsidRDefault="00742DFA" w:rsidP="00676DBD">
      <w:pPr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42DF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742DFA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2.1 </w:t>
      </w:r>
      <w:r w:rsidRPr="00742DFA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ยุทธศาสตร์ชาติ</w:t>
      </w:r>
      <w:r w:rsidRPr="00742DFA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742DFA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(พ.ศ. </w:t>
      </w:r>
      <w:r w:rsidRPr="00742DFA">
        <w:rPr>
          <w:rFonts w:ascii="TH SarabunIT๙" w:hAnsi="TH SarabunIT๙" w:cs="TH SarabunIT๙"/>
          <w:b/>
          <w:bCs/>
          <w:spacing w:val="-4"/>
          <w:sz w:val="32"/>
          <w:szCs w:val="32"/>
        </w:rPr>
        <w:t>2561 - 2580)</w:t>
      </w:r>
      <w:r w:rsidRPr="00742DFA">
        <w:rPr>
          <w:rFonts w:ascii="TH SarabunIT๙" w:hAnsi="TH SarabunIT๙" w:cs="TH SarabunIT๙"/>
          <w:b/>
          <w:bCs/>
          <w:spacing w:val="-4"/>
          <w:sz w:val="32"/>
          <w:szCs w:val="32"/>
          <w:vertAlign w:val="superscript"/>
        </w:rPr>
        <w:t>1</w:t>
      </w:r>
      <w:r w:rsidRPr="00742DF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มีเป้าหมายการพัฒนาประเทศ คือ </w:t>
      </w:r>
      <w:r w:rsidRPr="00742DFA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“ประเทศชาติมั่นคง </w:t>
      </w:r>
      <w:r w:rsidRPr="00742DF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ประชาชนมีความสุข เศรษฐกิจพัฒนาอย่างต่อเนื่อง สังคมเป็นธรรม ฐานทรัพยากรธรรมชาติยั่งยืน”</w:t>
      </w:r>
      <w:r w:rsidRPr="00742DF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โดยยกระดับ </w:t>
      </w: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ศักยภาพของประเทศในหลากหลายมิติ พัฒนาคนในทุกมิติและในทุกช่วงวัยให้เป็นคนดี เก่ง และมีคุณภาพ </w:t>
      </w:r>
      <w:r w:rsidR="00676DB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</w:t>
      </w:r>
      <w:r w:rsidRPr="00742DFA">
        <w:rPr>
          <w:rFonts w:ascii="TH SarabunIT๙" w:hAnsi="TH SarabunIT๙" w:cs="TH SarabunIT๙" w:hint="cs"/>
          <w:spacing w:val="-8"/>
          <w:sz w:val="32"/>
          <w:szCs w:val="32"/>
          <w:cs/>
        </w:rPr>
        <w:t>ของประชาชนเพื่อประชาชนและประโยชน์ส่วนรวม โดยการประเมินผลการพัฒนาตามยุทธศาสตร์ชาติ ประกอบด้วย</w:t>
      </w:r>
    </w:p>
    <w:p w:rsidR="00742DFA" w:rsidRPr="00742DFA" w:rsidRDefault="00742DFA" w:rsidP="00676DBD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742DFA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>) ความอยู่ดีมีสุขของคนไทยและสังคมไทย</w:t>
      </w:r>
    </w:p>
    <w:p w:rsidR="00742DFA" w:rsidRPr="00742DFA" w:rsidRDefault="00742DFA" w:rsidP="00676DBD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2) ขีดความสามารถในการแข่งขัน การพัฒนาเศรษฐกิจ และการกระจายรายได้</w:t>
      </w:r>
    </w:p>
    <w:p w:rsidR="00742DFA" w:rsidRPr="00742DFA" w:rsidRDefault="00742DFA" w:rsidP="00676DBD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3) การพัฒนาทรัพยากรมนุษย์ของประเทศ</w:t>
      </w:r>
    </w:p>
    <w:p w:rsidR="00742DFA" w:rsidRPr="00742DFA" w:rsidRDefault="00742DFA" w:rsidP="00676DBD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4) ความเท่าเทียมและความเสมอภาคของสังคม</w:t>
      </w:r>
    </w:p>
    <w:p w:rsidR="00742DFA" w:rsidRPr="00742DFA" w:rsidRDefault="00742DFA" w:rsidP="00676DBD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5) ความหลากหลายทางชีวภาพ คุณภาพสิ่งแวดล้อม และความยั่งยืนของทรัพยากรธรรมชาติ</w:t>
      </w:r>
    </w:p>
    <w:p w:rsidR="00742DFA" w:rsidRPr="00742DFA" w:rsidRDefault="00742DFA" w:rsidP="00676DBD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42DF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6) ประสิทธิภาพการบริหารจัดการและการเข้าถึงการให้บริการของภาครัฐ</w:t>
      </w:r>
    </w:p>
    <w:p w:rsidR="00A96548" w:rsidRPr="00D66D4B" w:rsidRDefault="00A96548" w:rsidP="00742DF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66D4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สรุปสาระสำคัญ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ด้านความมั่นคง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ประเด็นมุ่งเน้นคือประเทศชาติมั่นคงประชาชนมีความสุขเน้นการบริหารจัดการสภาวะแวดล้อมของประเทศให้มีความมั่นคง ปลอดภัย เอกราชอธิปไตยและมีความสงบเรียบร้อย        ในทุกระดับตั้งแต่ระดับชาติ สังคมชุมชน มุ่งเน้นการพัฒนาคนเครื่องมือเทคโนโลยีและระบบฐานข้อมูล            ขนาดใหญ่</w:t>
      </w:r>
    </w:p>
    <w:p w:rsidR="00A96548" w:rsidRPr="00D66D4B" w:rsidRDefault="00A96548" w:rsidP="00C8099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ด้านการสร้างความสามารถในการแข่งขัน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ประเด็นมุ่งเน้น คือ ยกระดับพัฒนาศักยภาพของประเทศในทุกมิติ เพื่อยกระดับรายได้และให้ประชาชนกินดีอยู่ดี ตลอดจนลดความเหลื่อมล้ำ โดยมีประเด็น   ที่เกี่ยวข้องกับด้านเกษตร คือ </w:t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>“การเกษตรสร้างมูลค่า”</w:t>
      </w:r>
      <w:r w:rsidRPr="00D66D4B">
        <w:rPr>
          <w:rFonts w:ascii="TH SarabunIT๙" w:hAnsi="TH SarabunIT๙" w:cs="TH SarabunIT๙"/>
          <w:sz w:val="32"/>
          <w:szCs w:val="32"/>
          <w:cs/>
        </w:rPr>
        <w:t>เน้นความสำคัญของการเพิ่มผลิตภาพทั้งเชิงปริมาณและคุณภาพดังนี้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- เกษตรอัตลักษณ์พื้นถิ่น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เน้น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ส่งเสริมการนำอัตลักษณ์และภูมิปัญญาพื้นถิ่น มาพัฒนาเป็นสินค้าทางการเกษตรเพื่อเพิ่มมูลค่าโดยเพิ่มจุดขายเรื่องความแตกต่างของสินค้าที่มีอยู่ในตลาดโลกรวมถึง     การส่งเสริมให้สินค้ามีคุณภาพมาตรฐานด้วยเช่น ผลไม้ พืชผัก </w:t>
      </w:r>
      <w:r w:rsidRPr="00D66D4B">
        <w:rPr>
          <w:rFonts w:ascii="TH SarabunIT๙" w:hAnsi="TH SarabunIT๙" w:cs="TH SarabunIT๙"/>
          <w:sz w:val="32"/>
          <w:szCs w:val="32"/>
        </w:rPr>
        <w:t xml:space="preserve">GI 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- เกษตรปลอดภัย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เน้น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ส่งเสริมเรื่องอาหารปลอดภัย โดยให้ภาคเกษตรมีกระบวนการผลิต    ที่สอดคล้องกับมาตรฐาน เพื่อมุ่งสู่การเลิกใช้สารเคมีและขยายพื้นที่และปริมาณการผลิตสินค้าเกษตรปลอดภัยและอินทรีย์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- เกษตรชีวภาพ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เน้น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การส่งเสริมการผลิตพืชสมุนไพรตามจุดเด่นด้านความหลากหลาย      ทางชีวภาพของแต่ละพื้นถิ่นเพื่อแปรรูปและพัฒนาผลิตภัณฑ์ให้มีคุณภาพมาตรฐานส่งออกสู่ตลาดสากล   รวมถึงการส่งเสริมให้ทุกภาคส่วนใช้สินค้าจากพืชสมุนไพรด้วย 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- เกษตรแปรรูป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เน้น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ส่งเสริมด้านการวิจัยและค้นคว้า การใช้เทคโนโลยีและนวัตกรรม      เพื่อพัฒนาและต่อยอดสินค้าเกษตรขั้นต้นให้เป็นผลิตภัณฑ์เกษตรที่มีมูลค่าสูงพัฒนาบรรจุภัณฑ์และตราสินค้าให้เป็นที่รู้จัก รวมถึงการคุ้มครองทรัพย์สินทางปัญญาด้วย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- เกษตรอัจฉริยะ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เน้น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วิจัยและพัฒนา รวมถึงส่งเสริมการใช้เทคโนโลยีและนวัตกรรม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z w:val="32"/>
          <w:szCs w:val="32"/>
          <w:cs/>
        </w:rPr>
        <w:t>การใช้เครื่องจักรกลและอุปกรณ์การเกษตรเพื่อเพิ่มผลผลิตทางการเกษตรตั้งแต่กระบวนการต้นทางถึงปลายทาง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ด้านการพัฒนาและเสริมสร้างศักยภาพทรัพยากรมนุษย์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ประเด็นมุ่งเน้น คือ พัฒนาคน   ในทุกมิติทั้ง ด้านกาย ใจ สติปัญญา เพื่อให้เป็นคนดี คนเก่ง</w:t>
      </w:r>
    </w:p>
    <w:p w:rsidR="00A96548" w:rsidRPr="00D66D4B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4)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ด้านการสร้างโอกาสและความเสมอภาคทางสังคม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ประเด็นมุ่งเน้น คือ ลดความเหลื่อมล้ำของประชาชนในทุกระดับ  เน้นการมีส่วนร่วมของประชาชน</w:t>
      </w:r>
    </w:p>
    <w:p w:rsidR="00C80992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5)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ด้านการสร้างการเติบโตบนคุณภาพชีวิตที่เป็นมิตรกับสิ่งแวดล้อม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ประเด็นมุ่งเน้น        คือ การเจริญเติบโตที่เป็นไปอย่างสมดุลกับคุณภาพของสิ่งแวดล้อม เพื่อสร้างความยั่งยืนให้กับคนรุ่นหลัง</w:t>
      </w:r>
    </w:p>
    <w:p w:rsidR="00A96548" w:rsidRDefault="00A96548" w:rsidP="00C80992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6) </w:t>
      </w:r>
      <w:r w:rsidRPr="00D66D4B">
        <w:rPr>
          <w:rFonts w:ascii="TH SarabunIT๙" w:hAnsi="TH SarabunIT๙" w:cs="TH SarabunIT๙"/>
          <w:sz w:val="32"/>
          <w:szCs w:val="32"/>
          <w:u w:val="single"/>
          <w:cs/>
        </w:rPr>
        <w:t>ด้านการปรับสมดุลและพัฒนาระบบการบริหารจัดการภาครัฐ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ประเด็นมุ่งเน้น  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      คือ ปรับและพัฒนาภาครัฐให้มีประสิทธิภาพ ตอบสนองความต้องการของประชาชน ภายใต้การดำเนินการด้วยความโปร่งใส</w:t>
      </w:r>
    </w:p>
    <w:p w:rsidR="000A475B" w:rsidRDefault="000A475B" w:rsidP="003706E1">
      <w:pPr>
        <w:spacing w:before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2.2 แผนแม่บทภายใต้ยุทธศาสตร์ชาติ (๓) ประเด็นการเกษตร (พ.ศ. 2561 - 2580)</w:t>
      </w:r>
      <w:r w:rsidRPr="000A475B">
        <w:rPr>
          <w:rFonts w:ascii="TH SarabunIT๙" w:hAnsi="TH SarabunIT๙" w:cs="TH SarabunIT๙" w:hint="cs"/>
          <w:b/>
          <w:bCs/>
          <w:spacing w:val="-4"/>
          <w:sz w:val="32"/>
          <w:szCs w:val="32"/>
          <w:vertAlign w:val="superscript"/>
          <w:cs/>
        </w:rPr>
        <w:t>2</w:t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0A475B">
        <w:rPr>
          <w:rFonts w:ascii="TH SarabunIT๙" w:hAnsi="TH SarabunIT๙" w:cs="TH SarabunIT๙"/>
          <w:spacing w:val="-4"/>
          <w:sz w:val="32"/>
          <w:szCs w:val="32"/>
          <w:cs/>
        </w:rPr>
        <w:t>โดยในแผน</w:t>
      </w:r>
      <w:r w:rsidRPr="000A475B">
        <w:rPr>
          <w:rFonts w:ascii="TH SarabunIT๙" w:hAnsi="TH SarabunIT๙" w:cs="TH SarabunIT๙"/>
          <w:spacing w:val="-6"/>
          <w:sz w:val="32"/>
          <w:szCs w:val="32"/>
          <w:cs/>
        </w:rPr>
        <w:t>แม่บทภายใต้ยุทศาสตร์ชาติประเด็นการเกษตร จะให้ความสำคัญกับการยกระดับการผลิตให้เข้าสู่คุณภาพมาตรฐาน</w:t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0A475B">
        <w:rPr>
          <w:rFonts w:ascii="TH SarabunIT๙" w:hAnsi="TH SarabunIT๙" w:cs="TH SarabunIT๙"/>
          <w:spacing w:val="-10"/>
          <w:sz w:val="32"/>
          <w:szCs w:val="32"/>
          <w:cs/>
        </w:rPr>
        <w:t>ความปลอดภัย การใช้ประโยชน์จากความโดดเด่นและเอกลักษณ์ของสินค้าเกษตร รวมถึงความหลากหลายทางชีวภาพ</w:t>
      </w:r>
      <w:r w:rsidRPr="000A475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A47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ในแต่ละพื้นที่ การพัฒนาสินค้าเกษตรและการแปรรูปสินค้าเกษตร เพื่อสร้างมูลค่าและคุณค่าให้กับสินค้าเกษตร </w:t>
      </w:r>
      <w:r w:rsidRPr="000A475B">
        <w:rPr>
          <w:rFonts w:ascii="TH SarabunIT๙" w:hAnsi="TH SarabunIT๙" w:cs="TH SarabunIT๙"/>
          <w:spacing w:val="-6"/>
          <w:sz w:val="32"/>
          <w:szCs w:val="32"/>
          <w:cs/>
        </w:rPr>
        <w:t>การประยุกต์ใช้เทคโนโลยีและนวัตกรรมสมัยใหม่ในการผลิตและการจัดทำฟาร์ม นอกจากนี้ ยังมีการสนับสนุนและ</w:t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0A475B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ส่งเสริมการพัฒนาระบบนิเวศของภาคเกษตร เพื่อเสริมสร้างให้การพัฒนามีการเติบโตอย่างต่อเนื่องและเข้มแข็ง ประกอบด้วย 6 แผนย่อย โดยสรุป ดังนี้</w:t>
      </w:r>
    </w:p>
    <w:p w:rsidR="00676DBD" w:rsidRDefault="00676DBD" w:rsidP="000A475B">
      <w:pPr>
        <w:spacing w:before="120"/>
        <w:ind w:firstLine="720"/>
        <w:rPr>
          <w:rFonts w:ascii="TH SarabunIT๙" w:hAnsi="TH SarabunIT๙" w:cs="TH SarabunIT๙"/>
          <w:spacing w:val="-4"/>
          <w:sz w:val="32"/>
          <w:szCs w:val="32"/>
        </w:rPr>
      </w:pPr>
    </w:p>
    <w:p w:rsidR="00676DBD" w:rsidRPr="000A475B" w:rsidRDefault="00676DBD" w:rsidP="000A475B">
      <w:pPr>
        <w:spacing w:before="120"/>
        <w:ind w:firstLine="720"/>
        <w:rPr>
          <w:rFonts w:ascii="TH SarabunIT๙" w:hAnsi="TH SarabunIT๙" w:cs="TH SarabunIT๙"/>
          <w:spacing w:val="-4"/>
          <w:sz w:val="32"/>
          <w:szCs w:val="32"/>
        </w:rPr>
      </w:pPr>
    </w:p>
    <w:p w:rsidR="000A475B" w:rsidRPr="000A475B" w:rsidRDefault="000A475B" w:rsidP="005C2FDD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/>
          <w:spacing w:val="-4"/>
          <w:sz w:val="32"/>
          <w:szCs w:val="32"/>
        </w:rPr>
        <w:lastRenderedPageBreak/>
        <w:tab/>
        <w:t xml:space="preserve">2.2.1 </w:t>
      </w:r>
      <w:r w:rsidRPr="005C2FDD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แผนย่อยเกษตรอัตลักษณ์พื้นถิ่น</w:t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ประกอบด้วยแนวทางการพัฒนา ดังนี้</w:t>
      </w:r>
    </w:p>
    <w:p w:rsidR="000A475B" w:rsidRPr="000A475B" w:rsidRDefault="000A475B" w:rsidP="00676DBD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1) </w:t>
      </w:r>
      <w:r w:rsidRPr="000A475B">
        <w:rPr>
          <w:rFonts w:ascii="TH SarabunIT๙" w:hAnsi="TH SarabunIT๙" w:cs="TH SarabunIT๙"/>
          <w:spacing w:val="-16"/>
          <w:sz w:val="32"/>
          <w:szCs w:val="32"/>
          <w:cs/>
        </w:rPr>
        <w:t>ส่งเสริมและพัฒนาผลิตภัณฑ์เกษตรอัตลักษณ์พื้นถิ่น ด้วยการประยุกต์ใช้ภูมิปัญญ</w:t>
      </w:r>
      <w:r w:rsidRPr="000A475B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า </w:t>
      </w:r>
      <w:r w:rsidRPr="000A475B">
        <w:rPr>
          <w:rFonts w:ascii="TH SarabunIT๙" w:hAnsi="TH SarabunIT๙" w:cs="TH SarabunIT๙"/>
          <w:spacing w:val="-16"/>
          <w:sz w:val="32"/>
          <w:szCs w:val="32"/>
          <w:cs/>
        </w:rPr>
        <w:t>นวัตกรรม</w:t>
      </w:r>
      <w:r w:rsidRPr="000A475B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Pr="000A475B">
        <w:rPr>
          <w:rFonts w:ascii="TH SarabunIT๙" w:hAnsi="TH SarabunIT๙" w:cs="TH SarabunIT๙"/>
          <w:spacing w:val="-6"/>
          <w:sz w:val="32"/>
          <w:szCs w:val="32"/>
          <w:cs/>
        </w:rPr>
        <w:t>และเทคโนโลยีการพัฒนากระบวนกรผลิตและบรรจุภัณฑ์ ส่งเสริมการพัฒนาคุณภาพมาตรฐานที่ตอบสนองต่อความ</w:t>
      </w:r>
      <w:r w:rsidRPr="000A475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A475B">
        <w:rPr>
          <w:rFonts w:ascii="TH SarabunIT๙" w:hAnsi="TH SarabunIT๙" w:cs="TH SarabunIT๙"/>
          <w:spacing w:val="-4"/>
          <w:sz w:val="32"/>
          <w:szCs w:val="32"/>
          <w:cs/>
        </w:rPr>
        <w:t>ต้องการของผู้บริโภคที่หลากหลาย</w:t>
      </w:r>
    </w:p>
    <w:p w:rsidR="000A475B" w:rsidRPr="000A475B" w:rsidRDefault="000A475B" w:rsidP="00676DBD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2) </w:t>
      </w:r>
      <w:r w:rsidRPr="000A475B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ส่งเสริมการพัฒนาและยกระดับความสามารถของเกษตรกรและชุมชนในการพัฒนาสินค้าเกษตรอัตลักษณ์พื้นถิ่น</w:t>
      </w:r>
    </w:p>
    <w:p w:rsidR="000A475B" w:rsidRPr="000A475B" w:rsidRDefault="000A475B" w:rsidP="00676DBD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3) </w:t>
      </w:r>
      <w:r w:rsidRPr="000A475B">
        <w:rPr>
          <w:rFonts w:ascii="TH SarabunIT๙" w:hAnsi="TH SarabunIT๙" w:cs="TH SarabunIT๙"/>
          <w:spacing w:val="-4"/>
          <w:sz w:val="32"/>
          <w:szCs w:val="32"/>
          <w:cs/>
        </w:rPr>
        <w:t>สร้างอัตลักษณ์หรือนำเสนอเรื่องราวเกี่ยวกับแหล่งกำเนิดให้กับสินค้า รวมทั้งการสร้าง</w:t>
      </w:r>
      <w:r w:rsidRPr="000A475B">
        <w:rPr>
          <w:rFonts w:ascii="TH SarabunIT๙" w:hAnsi="TH SarabunIT๙" w:cs="TH SarabunIT๙"/>
          <w:spacing w:val="-10"/>
          <w:sz w:val="32"/>
          <w:szCs w:val="32"/>
          <w:cs/>
        </w:rPr>
        <w:t>ความแตกต่างและโดดเด่นของสินค้าในแต่ละท้องถิ่น และสร้างตราสินค้าของเกษตรอัตลักษณ์พื้นถิ่น ตลอดจนเชื่อมโยง</w:t>
      </w:r>
      <w:r w:rsidRPr="000A475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A475B">
        <w:rPr>
          <w:rFonts w:ascii="TH SarabunIT๙" w:hAnsi="TH SarabunIT๙" w:cs="TH SarabunIT๙"/>
          <w:spacing w:val="-4"/>
          <w:sz w:val="32"/>
          <w:szCs w:val="32"/>
          <w:cs/>
        </w:rPr>
        <w:t>ไปสู่ภาคการผลิตอื่น</w:t>
      </w:r>
    </w:p>
    <w:p w:rsidR="000A475B" w:rsidRPr="000A475B" w:rsidRDefault="000A475B" w:rsidP="00676DBD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0A475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</w:t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สินค้าเกษตรอัตลักษณ์พื้นถิ่นมีมูลค่าเพิ่มขึ้น</w:t>
      </w:r>
    </w:p>
    <w:p w:rsidR="000A475B" w:rsidRPr="000A475B" w:rsidRDefault="000A475B" w:rsidP="00676DBD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0A475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อัตราการขยายตัวของมูลค่าของสินค้าเกษตรอัตลักษณ์พื้นถิ่น (เฉลี่ยร้อยละ)</w:t>
      </w:r>
    </w:p>
    <w:p w:rsidR="000A475B" w:rsidRPr="000A475B" w:rsidRDefault="000A475B" w:rsidP="000A475B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2.2.2 </w:t>
      </w:r>
      <w:r w:rsidRPr="005C2FDD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แผนย่อยเกษตรปลอดภัย</w:t>
      </w:r>
      <w:r w:rsidRPr="000A47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ประกอบด้วยแนวทางการพัฒนา ดังนี้</w:t>
      </w:r>
    </w:p>
    <w:p w:rsidR="000A475B" w:rsidRDefault="0052762B" w:rsidP="0052762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</w:t>
      </w:r>
      <w:r w:rsidRPr="0052762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1) </w:t>
      </w:r>
      <w:r w:rsidRPr="0052762B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สนับสนุนการบริหารจัดการฐานทรัพยากรทางเกษตรและระบบการผลิตที่เป็นมิตรต่อสิ่งแวดล้อม</w:t>
      </w:r>
      <w:r w:rsidRPr="0052762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</w:t>
      </w:r>
      <w:r w:rsidRPr="0052762B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ส่งเสริมการผลิตในระบบเกษตรกรรมยั่งยืน</w:t>
      </w:r>
    </w:p>
    <w:p w:rsidR="00C671BE" w:rsidRPr="00C671BE" w:rsidRDefault="00C671BE" w:rsidP="00C671BE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E6479E">
        <w:rPr>
          <w:rFonts w:ascii="TH SarabunIT๙" w:hAnsi="TH SarabunIT๙" w:cs="TH SarabunIT๙" w:hint="cs"/>
          <w:spacing w:val="-4"/>
          <w:cs/>
        </w:rPr>
        <w:tab/>
      </w:r>
      <w:r w:rsidRPr="00E6479E">
        <w:rPr>
          <w:rFonts w:ascii="TH SarabunIT๙" w:hAnsi="TH SarabunIT๙" w:cs="TH SarabunIT๙" w:hint="cs"/>
          <w:spacing w:val="-4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2) </w:t>
      </w:r>
      <w:r w:rsidRPr="00C671BE">
        <w:rPr>
          <w:rFonts w:ascii="TH SarabunIT๙" w:hAnsi="TH SarabunIT๙" w:cs="TH SarabunIT๙"/>
          <w:spacing w:val="-4"/>
          <w:sz w:val="32"/>
          <w:szCs w:val="32"/>
          <w:cs/>
        </w:rPr>
        <w:t>พัฒนาระบบคุณภาพมาตรฐานความปลอดภัยและระบบการตรวจรับรองคุณภาพจาก</w:t>
      </w:r>
      <w:r w:rsidRPr="00C671BE">
        <w:rPr>
          <w:rFonts w:ascii="TH SarabunIT๙" w:hAnsi="TH SarabunIT๙" w:cs="TH SarabunIT๙"/>
          <w:spacing w:val="-6"/>
          <w:sz w:val="32"/>
          <w:szCs w:val="32"/>
          <w:cs/>
        </w:rPr>
        <w:t>สถาบันที่มีความน่าเชื่อถือในระดับต่าง</w:t>
      </w:r>
      <w:r w:rsidRPr="00C671B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ๆ </w:t>
      </w:r>
      <w:r w:rsidRPr="00C671BE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พัฒนาคุณค่าทางโภช</w:t>
      </w:r>
      <w:r w:rsidRPr="00C671BE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C671BE">
        <w:rPr>
          <w:rFonts w:ascii="TH SarabunIT๙" w:hAnsi="TH SarabunIT๙" w:cs="TH SarabunIT๙"/>
          <w:spacing w:val="-6"/>
          <w:sz w:val="32"/>
          <w:szCs w:val="32"/>
          <w:cs/>
        </w:rPr>
        <w:t>าการของสินค้าเกษตรและอาหาร</w:t>
      </w:r>
      <w:r w:rsidRPr="00C671B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และ</w:t>
      </w:r>
      <w:r w:rsidRPr="00C671BE">
        <w:rPr>
          <w:rFonts w:ascii="TH SarabunIT๙" w:hAnsi="TH SarabunIT๙" w:cs="TH SarabunIT๙"/>
          <w:spacing w:val="-6"/>
          <w:sz w:val="32"/>
          <w:szCs w:val="32"/>
          <w:cs/>
        </w:rPr>
        <w:t>พัฒนาระบบ</w:t>
      </w:r>
      <w:r w:rsidRPr="00C671B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671BE">
        <w:rPr>
          <w:rFonts w:ascii="TH SarabunIT๙" w:hAnsi="TH SarabunIT๙" w:cs="TH SarabunIT๙"/>
          <w:spacing w:val="-4"/>
          <w:sz w:val="32"/>
          <w:szCs w:val="32"/>
          <w:cs/>
        </w:rPr>
        <w:t>การตรวจสอบย้อนกลับให้เป็นที่ยอมรับกับความต้องการของตลาดทั้งในประเทศและต่างประเทศ</w:t>
      </w:r>
    </w:p>
    <w:p w:rsidR="00C671BE" w:rsidRPr="00C671BE" w:rsidRDefault="00C671BE" w:rsidP="00C671BE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3) </w:t>
      </w:r>
      <w:r w:rsidRPr="00C671B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 </w:t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>และ</w:t>
      </w:r>
      <w:r w:rsidRPr="00C671BE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ส่งเสริมการวิจัยพัฒนาสินค้า</w:t>
      </w:r>
    </w:p>
    <w:p w:rsidR="00C671BE" w:rsidRPr="00C671BE" w:rsidRDefault="00C671BE" w:rsidP="00C671BE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4) </w:t>
      </w:r>
      <w:r w:rsidRPr="00C671BE">
        <w:rPr>
          <w:rFonts w:ascii="TH SarabunIT๙" w:hAnsi="TH SarabunIT๙" w:cs="TH SarabunIT๙"/>
          <w:spacing w:val="-4"/>
          <w:sz w:val="32"/>
          <w:szCs w:val="32"/>
          <w:cs/>
        </w:rPr>
        <w:t>สร้างความตระหนักรู้ของผู้ผลิตและผู้บริโภคถึงความสำคัญของความปลอดภัย และการส่งเสริมด่านการขยายตลาดการบริโภคสินค้าเกษตรและอาหารปลอดภัย</w:t>
      </w:r>
    </w:p>
    <w:p w:rsidR="00C671BE" w:rsidRPr="00C671BE" w:rsidRDefault="00C671BE" w:rsidP="00C671BE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5) </w:t>
      </w:r>
      <w:r w:rsidRPr="00C671BE">
        <w:rPr>
          <w:rFonts w:ascii="TH SarabunIT๙" w:hAnsi="TH SarabunIT๙" w:cs="TH SarabunIT๙"/>
          <w:spacing w:val="-8"/>
          <w:sz w:val="32"/>
          <w:szCs w:val="32"/>
          <w:cs/>
        </w:rPr>
        <w:t>สนับสนุนการทำเกษตรอินทรีย์วิถีชาวบ้าน</w:t>
      </w:r>
      <w:r w:rsidRPr="00C671B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671BE">
        <w:rPr>
          <w:rFonts w:ascii="TH SarabunIT๙" w:hAnsi="TH SarabunIT๙" w:cs="TH SarabunIT๙"/>
          <w:spacing w:val="-8"/>
          <w:sz w:val="32"/>
          <w:szCs w:val="32"/>
          <w:cs/>
        </w:rPr>
        <w:t>ควบคู่การขยายตลาดเกษตรอินทรีย์ทั้งในและ</w:t>
      </w:r>
      <w:r w:rsidRPr="00C671B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671BE">
        <w:rPr>
          <w:rFonts w:ascii="TH SarabunIT๙" w:hAnsi="TH SarabunIT๙" w:cs="TH SarabunIT๙"/>
          <w:spacing w:val="-4"/>
          <w:sz w:val="32"/>
          <w:szCs w:val="32"/>
          <w:cs/>
        </w:rPr>
        <w:t>ต่างประเทศ</w:t>
      </w:r>
    </w:p>
    <w:p w:rsidR="00C671BE" w:rsidRPr="00C671BE" w:rsidRDefault="00C671BE" w:rsidP="00C671BE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1</w:t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สินค้าเกษตรปลอดภัยมีมูลค่าเพิ่มขึ้น</w:t>
      </w:r>
    </w:p>
    <w:p w:rsidR="00C671BE" w:rsidRPr="00C671BE" w:rsidRDefault="00C671BE" w:rsidP="00C671BE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อัตราการขยายตัวของมูลค่าของสินค้าเกษตรปลอดภัย (เฉลี่ยร้อยละ)</w:t>
      </w:r>
    </w:p>
    <w:p w:rsidR="00C671BE" w:rsidRPr="00C671BE" w:rsidRDefault="00C671BE" w:rsidP="00C671BE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2</w:t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C671BE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ผลิตภัณฑ์เกษตรปลอดภัยของไทยได้รับการยอมรับด้านคุณภาพความปลอดภัย </w:t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และคุณค่าทางโภชนาการสูงขึ้น</w:t>
      </w:r>
    </w:p>
    <w:p w:rsidR="00C671BE" w:rsidRDefault="00C671BE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C671B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C671B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ดัชนีความเชื่อมั่นผู้บริโภคด้านคุณภาพและความปลอดภัยอาหาร</w:t>
      </w:r>
    </w:p>
    <w:p w:rsidR="005C2FDD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5C2FDD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5C2FDD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5C2FDD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</w:rPr>
      </w:pP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E6479E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2.2.3 </w:t>
      </w:r>
      <w:r w:rsidRPr="005C2FDD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แผนย่อยเกษตรชีวภาพ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ประกอบด้วยแนวทางการพัฒนา ดังนี้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1)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สนับสนุนการใช้ประโยชน์จากการอนุรักษ์ทรัพยากรชีวภาพ พันธุ์พืช พันธุ์สัตว์ และเชื้อจุลินทรีย์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ส่งเสริมและสนับสนุนการผลิต การแปรรูป และการพัฒนาสินค้าเกษตรและผลิตภัณฑ์จากฐานเกษตรกรรมและฐานทรัพยากรชีวภาพ ยกระดับให้เกษตรกรเป็นผู้ประกอบการวิสาหกิจการเกษตรขนาด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กลางและเล็ก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และ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สนับสนุนให้มีการนำวัตถุดิบเหลือทิ้งทางการเกษตรมาใช้ในอุตสาหกรรมและพลังงานที่เกี่ยวเนื่อง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กับชีวภาพได้อย่างมีประสิทธิภาพ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3)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ส่งเสริมการปลูกพืชสมุนไพรให้เป็นพืชเศรษฐกิจตามความเหมาะสมของสภาพแวดล้อม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ในแต่ละพื้นที่ มุ่งแปรรูปเพื่อป้อนในตลาดอุตสาหกรรมผลิตภัณฑ์เสริมอาหาร สินค้าประเภทโภชนาเภสัช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ผลิตภัณฑ์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ประเภทเว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ช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สำอาง และผลิตภัณฑ์กลุ่มเครื่องสำอาง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4)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ส่งเสริมการทำการตลาดผ่านการสร้างความรู้คว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า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มเข้าใจเกี่ยวกับผลิตภัณฑ์จากเกษตรชีวภาพ ตลอดจนประโยชน์และสรรพคุณของสมุนไพรไทย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1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สินค้าเกษตรชีวภาพมีมูลค่าเพิ่มขึ้น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อัตราการขยายตัวของมูลค่าของสินค้าเกษตรชีวภาพ (เฉลี่ยร้อยละ)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2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 w:hint="cs"/>
          <w:spacing w:val="-10"/>
          <w:sz w:val="32"/>
          <w:szCs w:val="32"/>
          <w:cs/>
        </w:rPr>
        <w:t>วิสาหกิจการเกษตรจากฐานชีวภาพและภูมิปัญญาท้องถิ่นมีการจัดตั้งทุกตำบล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เพิ่มขึ้น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จำนวนวิสาหกิจการเกษตรขนาดกลางและเล็ก และผลิตภัณฑ์จากฐานชีวภาพ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2.2.4 </w:t>
      </w:r>
      <w:r w:rsidRPr="005C2FDD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แผนย่อยเกษตรแปรรูป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ประกอบด้วยแนวทางการพัฒนา ดังนี้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1)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ส่งเสริมการพัฒนาและใช้วัตถุดิบและผลิตผลทางการเกษตรที่เชื่อมโยงไปสู่กระบวนการแปรรูปในอ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ุต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สาห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ก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รรมต่อเนื่องที่เกี่ยวข้อง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ส่งเสริมการแ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ป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รรูปโดยประยุกต์ใช้เทคโนโลยีและนวัตกรรม รวมถึงองค์ความรู้และ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ภูมิปัญญาที่ทันสมัย มีประสิทธิภาพในการแปรรูป สร้างความแตกต่าง และเพิ่มมูลค่าในผลิตภัณฑ์และสินค้าเกษตร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3) 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สนับสนุนการนำเทคโนโลยี นวัตกรรมสมัยใหม่มาใช้ในกระบวนการผลิตหลังการเก็บเกี่ยว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และการแปรรูป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4)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ส่งเสริมการสร้างตราสินค้า และขยายช่องทางการตลาดด้วยระบบเทคโนโลยีสารสนเท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ศ และ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การสร้างเครื่องหมายทางการค้าและการปกป้องสิทธิในทรัพย์สินทางปัญญา</w:t>
      </w:r>
    </w:p>
    <w:p w:rsidR="00F6748C" w:rsidRP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สินค้าเกษตรแปรรูปและผลิตภัณฑ์มีมูลค่าเพิ่มขึ้น</w:t>
      </w:r>
    </w:p>
    <w:p w:rsidR="00F6748C" w:rsidRDefault="00F6748C" w:rsidP="003706E1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อัตราการขยายตัวของมูลค่าสินค้าเกษตรแปรรูปและผลิตภัณฑ์ (เฉลี่ยร้อยละ)</w:t>
      </w:r>
    </w:p>
    <w:p w:rsidR="005C2FDD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5C2FDD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5C2FDD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5C2FDD" w:rsidRPr="00F6748C" w:rsidRDefault="005C2FDD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lastRenderedPageBreak/>
        <w:tab/>
        <w:t xml:space="preserve">2.2.5 </w:t>
      </w:r>
      <w:r w:rsidRPr="005C2FDD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แผนย่อยเกษตรอัจฉริยะ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ประกอบด้วยแนวทางการพัฒนา ดังนี้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1) 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ส่งเสริมการพัฒนาพันธุ์พืช พันธุ์สัตว์ ปัจจัยการผลิต เครื่องจักรกลและอุปกรณ์การเกษตร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รวมทั้งเทคโนโลยีและนวัตกรรมการเกษตรแห่งอนาคต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2) 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พัฒนาศักยภาพเกษตรกรในการเข้าถึงและใช้ประโยชน์จากเทคโนโลยีและนวัตกรรมทาง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การเกษตร การจัดการภาคเกษตรที่เป็นมิตรกับสิ่งแวดล้อม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องค์ความรู้ด้านการผลิตและการตลาด การใช้ประโยชน์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จากเทคโนโลยีอวกาศและภูมิสารสนเท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ศ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เทคโนโลยีด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ิ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จ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ิ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ทัล ฐานข้อมูลสารสนเทศทางการเกษตรต่างๆ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3)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สนับสนุนและส่งเสริมการทำระบบฟาร์มอัจฉริยะ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ควบคู่กับการใช้เทคโนโลยีดิจิทัลและการใช้ประโยชน์จากข้อมูลในการวางแผนการปรับเปลี่ยนกระบวนการผลิตสินค้าที่สอดคล้องกับความต้องการของตลาด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1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สินค้าที่ได้จากเทคโนโลยีสมัยใหม่/อัจฉริยะมีมูลค่าเพิ่มขึ้น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มูลค่าสินค้าที่มีการใช้เทคโนโลยีสมัยใหม่/อัจฉริยะ (เฉลี่ยร้อยละ)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2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ผลผลิตต่อหน่วยของฟาร์มหรือแปลงที่มีการใช้เทคโนโลยีสมัยใหม่/อัจฉริยะเพิ่มขึ้น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ผลผลิตต่อหน่วยของฟาร์มหรือแปลงที่มีการใช้เทคโนโลยีสมัยใหม่/อัจฉริยะ (เฉลี่ยร้อยละ)</w:t>
      </w:r>
    </w:p>
    <w:p w:rsidR="00F6748C" w:rsidRPr="00F6748C" w:rsidRDefault="00F6748C" w:rsidP="005C2FDD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2.2.6 </w:t>
      </w:r>
      <w:r w:rsidRPr="005C2FDD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แผนย่อยการพัฒนาระบบนิเวศการเกษตร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ประกอบด้วยแนวทางการพัฒนา ดังนี้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1)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เพิ่มประสิทธิภาพและการจัดการฐานทรัพยากรทางการเกษตร อนุรักษ์และรักษาฐาน</w:t>
      </w:r>
      <w:r w:rsidRPr="00F6748C">
        <w:rPr>
          <w:rFonts w:ascii="TH SarabunIT๙" w:hAnsi="TH SarabunIT๙" w:cs="TH SarabunIT๙"/>
          <w:spacing w:val="-14"/>
          <w:sz w:val="32"/>
          <w:szCs w:val="32"/>
          <w:cs/>
        </w:rPr>
        <w:t>ทรัพยากรทางการเกษตรที่สำคัญ</w:t>
      </w:r>
      <w:r w:rsidRPr="00F6748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14"/>
          <w:sz w:val="32"/>
          <w:szCs w:val="32"/>
          <w:cs/>
        </w:rPr>
        <w:t>การคุ้มครองที่ดินการเกษตร การจัดการน้ำเพื่อการเกษตรและชุมชนอย่างมีประสิทธิภาพ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ตลอดจนใช้ประโยชน์จากฐานข้อมูลทรัพยากรทางการเกษตร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และ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การบริหารจัดการพื้นที่เกษตรกรรมอย่างเหมาะสม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สร้างความมั่นคงอาหารให้กับครัวเรือนเกษตรกรและชุมชน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สนับสนุนให้ชุมชนทางการ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เกษตรของท้องถิ่น ส่งเสริมการทำการเกษตรตามหลักการปรัชญาของเศรษฐกิจพอเพียง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สนับสนุนให้หน่วยงานของ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รัฐหรือท้องถิ่นในพื้นที่มีบทบาทดำเนินการให้เกิดความมั่นคงด้านอาหารในมิติต่างๆ รวมถึงการดูแลโภชนาการของ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ประชาชนในทุกช่วงวัย สร้างเสถียรภาพด้านรายได้ของเกษตรกรและประชาชน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การมีมาตรการรองรับสำหรับผู้มี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รายได้น้อยให้สามารถเข้าถึงสินค้าเกษตรและอาหารได้อย่างทั่วถึง 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การติดตามการเปลี่ยนแปลงของราคาอาหาร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และผลกระทบ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3)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พัฒนาระบบข้อมูลสารสนเทศ และการเฝ้าระวังและเตือนภัยสินค้าเกษตร ส่งเสริมให้มีการพัฒนาระบบฐานข้อมูลสารสนเทศการเกษตรที่มีมาตรฐานและครบวงจร ทั้งเรื่องเกษตรกร ข้อมูล อุปสงค์และอุปทานสินค้าเกษตรที่มุ่งเน้นการตลาดนำการผลิต ข้อมูลพื้นที่เกษตรกรรม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ข้อมูลมูลค่าสินค้าเกษตร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การพัฒนาระบบติดตามเฝ้าระวังและวางระบบเตือนภัย กลไกลการจัดการปัญหาที่อาจจะเกิดขึ้นกับสินค้าเกษตร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และผลิตภัณฑ์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ในมิติต่างๆ ทั้งในด้านอุปสงค์และอุปทาน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รวมทั้งให้เกษตรกรและผู้ใช้ประโยชน์สามารถเข้าถึงข้อมูลได้ง่าย ตลอดจน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เชื่อมโยงข้อมูลระหว่างหน่วยงานที่มีประสิทธิภาพ วิเคราะห์แนวโน้มการผลิตสินค้าเกษตร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lastRenderedPageBreak/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4)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ส่งเสริมการรวมกลุ่มเกษตรกรเชื่อมโยงไปถึงผู้ประกอบการ ภาคเอกชน และหน่วยงาน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ที่เกี่ยวข้อง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ในการพัฒนาด้านการผลิตและด้านการตลาดของสินค้าเกษตรและผลิตภัณฑ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์ 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ส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>นั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บสนุนการขยา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>ย</w:t>
      </w:r>
      <w:r w:rsidRPr="00F6748C">
        <w:rPr>
          <w:rFonts w:ascii="TH SarabunIT๙" w:hAnsi="TH SarabunIT๙" w:cs="TH SarabunIT๙"/>
          <w:spacing w:val="-8"/>
          <w:sz w:val="32"/>
          <w:szCs w:val="32"/>
          <w:cs/>
        </w:rPr>
        <w:t>เครือข่าย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ธุรกิจของวิสาหกิจชุมชนและสหกรณ์ สนับสนุนให้มีโอกาสในการเข้าถึงแหล่งทุนภายใต้เงื่อนไขที่ผ่อนปรนมากขึ้น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มีกลไกลในการดูแลให้เกษตรกรได้รับประโยชน์จากการรวมกลุ่มและการเพิ่มมูลค่าสินค้าเกษตรอย่างแท้จริง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5)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วิจัยพัฒนาเทคโนโลยีและนวัตกรรมสนับสนุนภาคเกษตร สนับสนุนและส่งเสริมการวิจัยพื้นฐาน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รวมถึง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การวิจัยเชิงประยุกต์ในด้านต่างๆ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พัฒนาศักยภาพเกษตรกรในการเข้าถึงองค์ความรู้และเทคโนโลยีด้านการผลิตและการตลาด เทคโนโลยีดิจิทัล และข้อมูลสารสนเทศ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6)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พัฒนาคุณภาพมาตรฐานสินค้าและผลิตภัณฑ์ ยกระดับการผลิตสินค้าและผลิตภัณฑ์ให้มีคุณภาพมาตรฐาน สอดคล้องกับความต้องการของตลาดหรือกลุ่มผู้บริโภ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ค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จัดให้มีระบบการตรวจรับรองคุณภาพมาตรฐานสินค้าเกษตรอย่างเพียงพอ มีขั้นตอนการตรวจสอบที่รวดเร็ว และมีราคาเหมาะสม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รวมถึงการวางระบบตรวจสอบย้อนกลับ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7) </w:t>
      </w:r>
      <w:r w:rsidRPr="00F6748C">
        <w:rPr>
          <w:rFonts w:ascii="TH SarabunIT๙" w:hAnsi="TH SarabunIT๙" w:cs="TH SarabunIT๙"/>
          <w:spacing w:val="-10"/>
          <w:sz w:val="32"/>
          <w:szCs w:val="32"/>
          <w:cs/>
        </w:rPr>
        <w:t>ส่งเสริมด้านการตลาดสินค้าเกษตรและผลิตภัณฑ์การเกษตร โดยใช้เทคโนโลยีและเครื่องมือ</w:t>
      </w:r>
      <w:r w:rsidRPr="00F6748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ต่างๆ ในการส่งเสริมและขยายตลาดสินค้าเกษตรและผลิตภัณฑ์เกษตรในรูปแบบต่างๆ</w:t>
      </w:r>
    </w:p>
    <w:p w:rsidR="00F6748C" w:rsidRPr="00F6748C" w:rsidRDefault="00F6748C" w:rsidP="004E465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8)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อำนวยความสะดวกทางการค้าและพัฒนาระบบโลจิสติกส์การเกษตร เพิ่มประสิท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ธิ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ภาพการให้บริการทางการค้าและอำนวยความสะดวกแก่ผู้ประกอบการให้มีความรวดเร็วและไม่เป็นภาระค่าใช้จ่ายใน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การทำธุรกรรมทางการค้า 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Pr="00F6748C">
        <w:rPr>
          <w:rFonts w:ascii="TH SarabunIT๙" w:hAnsi="TH SarabunIT๙" w:cs="TH SarabunIT๙"/>
          <w:spacing w:val="-6"/>
          <w:sz w:val="32"/>
          <w:szCs w:val="32"/>
          <w:cs/>
        </w:rPr>
        <w:t>เตรียมความพร้อมของสถานที่เก็บรวบรวม/รักษาคุณภาพสินค้าและผลิตภัณฑ์เกษตร</w:t>
      </w:r>
      <w:r w:rsidRPr="00F67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ที่ได้คุณภาพและมาตรฐาน</w:t>
      </w:r>
    </w:p>
    <w:p w:rsidR="00F6748C" w:rsidRPr="00F6748C" w:rsidRDefault="00F6748C" w:rsidP="00E622F9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1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ประสิทธิภาพการผลิตสินค้าเกษตรต่อหน่วยมีการปรับตัวเพิ่มขึ้น</w:t>
      </w:r>
    </w:p>
    <w:p w:rsidR="00F6748C" w:rsidRPr="00F6748C" w:rsidRDefault="00F6748C" w:rsidP="00E622F9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มูลค่าผลผลิตสินค้าเกษตรต่อหน่วย (เฉลี่ยร้อยละ)</w:t>
      </w:r>
    </w:p>
    <w:p w:rsidR="00F6748C" w:rsidRPr="00F6748C" w:rsidRDefault="00F6748C" w:rsidP="00E622F9">
      <w:pPr>
        <w:tabs>
          <w:tab w:val="left" w:pos="1276"/>
          <w:tab w:val="left" w:pos="1843"/>
        </w:tabs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เป้าหมายที่ 2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 w:hint="cs"/>
          <w:spacing w:val="-8"/>
          <w:sz w:val="32"/>
          <w:szCs w:val="32"/>
          <w:cs/>
        </w:rPr>
        <w:t>สถาบันเกษตรกร (สหกรณ์ วิสาหกิจชุมชน และกลุ่มเป้าหมาย) ที่ขึ้นทะเบียน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กับกระทรวงเกษตรและสหกรณ์มีความเข้มแข็งในระดับมาตรฐานเพิ่มขึ้น</w:t>
      </w:r>
    </w:p>
    <w:p w:rsidR="00F6748C" w:rsidRPr="00F6748C" w:rsidRDefault="00F6748C" w:rsidP="00E622F9">
      <w:pPr>
        <w:tabs>
          <w:tab w:val="left" w:pos="1276"/>
          <w:tab w:val="left" w:pos="1843"/>
        </w:tabs>
        <w:spacing w:line="240" w:lineRule="auto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F674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ตัวชี้วัด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สถาบันเกษตรกร (สหกรณ์ วิสาหกิจชุมชน และกลุ่ม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เกษตรกร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) ที่ขึ้นทะเบีย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>น</w:t>
      </w:r>
      <w:r w:rsidRPr="00F6748C">
        <w:rPr>
          <w:rFonts w:ascii="TH SarabunIT๙" w:hAnsi="TH SarabunIT๙" w:cs="TH SarabunIT๙"/>
          <w:spacing w:val="-4"/>
          <w:sz w:val="32"/>
          <w:szCs w:val="32"/>
          <w:cs/>
        </w:rPr>
        <w:t>กับกระทรวงเกษตรและสหกรณ์มีความเข้มแข็งในระดับมาตรฐาน</w:t>
      </w:r>
      <w:r w:rsidRPr="00F67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(เฉลี่ยร้อยละ)</w:t>
      </w:r>
    </w:p>
    <w:p w:rsidR="00A96548" w:rsidRPr="00D66D4B" w:rsidRDefault="00A96548" w:rsidP="00F50C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="001D5F81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D66D4B">
        <w:rPr>
          <w:rFonts w:ascii="TH SarabunIT๙" w:hAnsi="TH SarabunIT๙" w:cs="TH SarabunIT๙"/>
          <w:sz w:val="32"/>
          <w:szCs w:val="32"/>
        </w:rPr>
        <w:t xml:space="preserve"> </w:t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Pr="00D66D4B">
        <w:rPr>
          <w:rFonts w:ascii="TH SarabunIT๙" w:hAnsi="TH SarabunIT๙" w:cs="TH SarabunIT๙"/>
          <w:b/>
          <w:bCs/>
          <w:sz w:val="32"/>
          <w:szCs w:val="32"/>
        </w:rPr>
        <w:t>12 (</w:t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พ.ศ. </w:t>
      </w:r>
      <w:r w:rsidRPr="00D66D4B">
        <w:rPr>
          <w:rFonts w:ascii="TH SarabunIT๙" w:hAnsi="TH SarabunIT๙" w:cs="TH SarabunIT๙"/>
          <w:b/>
          <w:bCs/>
          <w:sz w:val="32"/>
          <w:szCs w:val="32"/>
        </w:rPr>
        <w:t>2560 - 2564)</w:t>
      </w:r>
    </w:p>
    <w:p w:rsidR="00A96548" w:rsidRDefault="00A96548" w:rsidP="00CA70E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การพัฒนาประเทศในระยะแผนพัฒนาฯ ฉบับที่ </w:t>
      </w:r>
      <w:r w:rsidRPr="00D66D4B">
        <w:rPr>
          <w:rFonts w:ascii="TH SarabunIT๙" w:hAnsi="TH SarabunIT๙" w:cs="TH SarabunIT๙"/>
          <w:sz w:val="32"/>
          <w:szCs w:val="32"/>
        </w:rPr>
        <w:t xml:space="preserve">12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เป็นจุดเปลี่ยนที่สำคัญในการเชื่อมต่อกับยุทธศาสตร์ชาติ </w:t>
      </w:r>
      <w:r w:rsidRPr="00D66D4B">
        <w:rPr>
          <w:rFonts w:ascii="TH SarabunIT๙" w:hAnsi="TH SarabunIT๙" w:cs="TH SarabunIT๙"/>
          <w:sz w:val="32"/>
          <w:szCs w:val="32"/>
        </w:rPr>
        <w:t xml:space="preserve">20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ปี ในลักษณะการแปลงยุทธศาสตร์ระยะยาวสู่การปฏิบัติ โดยในแต่ละยุทธศาสตร์        ของแผนพัฒนาฯ ฉบับที่ </w:t>
      </w:r>
      <w:r w:rsidRPr="00D66D4B">
        <w:rPr>
          <w:rFonts w:ascii="TH SarabunIT๙" w:hAnsi="TH SarabunIT๙" w:cs="TH SarabunIT๙"/>
          <w:sz w:val="32"/>
          <w:szCs w:val="32"/>
        </w:rPr>
        <w:t xml:space="preserve">12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ได้กำหนดประเด็นการพัฒนาพร้อมทั้งแผนงาน/โครงการสำคัญที่ต้องดำเนินการให้เห็นผลเป็นรูปธรรมในช่วง </w:t>
      </w:r>
      <w:r w:rsidRPr="00D66D4B">
        <w:rPr>
          <w:rFonts w:ascii="TH SarabunIT๙" w:hAnsi="TH SarabunIT๙" w:cs="TH SarabunIT๙"/>
          <w:sz w:val="32"/>
          <w:szCs w:val="32"/>
        </w:rPr>
        <w:t xml:space="preserve">5 </w:t>
      </w:r>
      <w:r w:rsidRPr="00D66D4B">
        <w:rPr>
          <w:rFonts w:ascii="TH SarabunIT๙" w:hAnsi="TH SarabunIT๙" w:cs="TH SarabunIT๙"/>
          <w:sz w:val="32"/>
          <w:szCs w:val="32"/>
          <w:cs/>
        </w:rPr>
        <w:t>ปี แรกของการขับเคลื่อนยุทธศาสตร์ชาติ เพื่อเตรียมความพร้อม คน สังคม      และระบบเศรษฐกิจของประเทศให้สามารถปรับตัวรองรับผลกระทบจากการเปลี่ยนแปลงได้อย่างเหมาะสม    ซึ่งยุทธศาสตร์ที่เกี่ยวข้องกับภาคการเกษตร ได้แก่ ยุทธศาสตร์การสร้างความเข้มแข็งทางเศรษฐกิจและแข่งขันได้อย่างยั่งยืน โดยมีแนวทางการพัฒนาที่มีความสำคัญสูงและสามารถผลักดันสู่การปฏิบัติ ดังนี้</w:t>
      </w:r>
    </w:p>
    <w:p w:rsidR="001515FD" w:rsidRPr="00D66D4B" w:rsidRDefault="001515FD" w:rsidP="00762D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96548" w:rsidRDefault="00A96548" w:rsidP="00762DF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</w:rPr>
        <w:t xml:space="preserve">2.2.1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เสริมสร้างฐานการผลิตภาคเกษตรให้เข้มแข็งและยั่งยืน โดยพัฒนาและบำรุงรักษา   แหล่งน้ำเพื่อการเกษตร จัดระบบการปลูกพืชให้สอดคล้องปริมาณน้ำที่หาได้ คุ้มครองพื้นที่เกษตรกรรม     </w:t>
      </w:r>
      <w:r w:rsidR="00A26B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ที่มีศักยภาพและขยายโอกาสในการเข้าถึงพื้นที่ทำกินของเกษตรกรให้มากขึ้น และส่งเสริมให้เกษตรกรมีความรู้   ในการรวบรวม คัดเลือก และปรับปรุงพันธุกรรมพืช สัตว์ สัตว์น้ำ และจุลินทรีย์ของท้องถิ่น</w:t>
      </w:r>
    </w:p>
    <w:p w:rsidR="00A96548" w:rsidRPr="00D66D4B" w:rsidRDefault="00A96548" w:rsidP="00762DF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2.2.2 สร้างและถ่ายทอดองค์ความรู้ทางวิชาการ วิทยาศาสตร์ เทคโนโลยีและนวัตกรรม     และ ภูมิปัญญาท้องถิ่นด้านการเกษตรแบบมีส่วนร่วม โดยส่งเสริมการวิจัยพัฒนาปัจจัยการผลิต วิจัยและพัฒนาเทคโนโลยี การผลิตและรูปแบบผลิตภัณฑ์เกษตรแปรรูปใหม่ๆ เพื่อสร้างมูลค่าเพิ่มและความหลากหลายของสินค้า และพัฒนารูปแบบและกระบวนการถ่ายทอดความรู้เพื่อปรับระบบการผลิตที่เหมาะสมกับสภาพพื้นที่และการเปลี่ยนแปลงของสภาพภูมิอากาศ</w:t>
      </w:r>
    </w:p>
    <w:p w:rsidR="00A96548" w:rsidRPr="00D66D4B" w:rsidRDefault="00A96548" w:rsidP="00762DF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2.2.3 ยกระดับการผลิตสินค้าเกษตรและอาหารเข้าสู่ระบบมาตรฐานและสอดคล้องกับ     ความต้องการของตลาดและการบริโภคอาหารเพื่อสุขภาวะ โดยพัฒนาระบบมาตรฐานสินค้าเกษตรและอาหาร    ให้เป็นที่ยอมรับในระดับสากล ส่งเสริมการผลิตสินค้าเกษตรและอาหารให้ได้คุณภาพมาตรฐานและความปลอดภัยและ การบริโภคอาหารเพื่อสุขภาวะ และขับเคลื่อนการผลิตสินค้าเกษตรอินทรีย์อย่างจริงจัง</w:t>
      </w:r>
    </w:p>
    <w:p w:rsidR="00A96548" w:rsidRPr="00D66D4B" w:rsidRDefault="00A96548" w:rsidP="00F50C0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2.2.4 เสริมสร้างขีดความสามารถการผลิตในห่วงโซ่อุตสาหกรรมเกษตร โดยเสริมสร้างศักยภาพของสถาบันเกษตรกรและการรวมกลุ่ม ส่งเสริมให้เกษตรกรผลิตพืช ปศุสัตว์ และการทำประมงให้สอดคล้องกับศักยภาพพื้นที่และความต้องการของตลาด (</w:t>
      </w:r>
      <w:r w:rsidRPr="00D66D4B">
        <w:rPr>
          <w:rFonts w:ascii="TH SarabunIT๙" w:hAnsi="TH SarabunIT๙" w:cs="TH SarabunIT๙"/>
          <w:spacing w:val="-4"/>
          <w:sz w:val="32"/>
          <w:szCs w:val="32"/>
        </w:rPr>
        <w:t xml:space="preserve">Zoning)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วิจัยพัฒนาและใช้เทคโนโลยีและเครื่องจักรสมัยใหม่     </w:t>
      </w:r>
      <w:r w:rsidR="00A26B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ในกระบวนการผลิต สนับสนุนการสร้างมูลค่าเพิ่มสินค้าเกษตรและการใช้ประโยชน์จากฐานทรัพยากรชีวภาพ   เพื่อต่อยอดองค์ความรู้และพัฒนาผลิตภัณฑ์มูลค่าสูง บริหารจัดการผลผลิตอย่างเป็นระบบครบวงจร พัฒนากลไกจัดการความเสี่ยงที่กระทบต่อสินค้าเกษตร และสร้างความร่วมมือด้านการเกษตรกับประเทศเพื่อนบ้าน</w:t>
      </w:r>
    </w:p>
    <w:p w:rsidR="00A96548" w:rsidRPr="00D66D4B" w:rsidRDefault="00A96548" w:rsidP="00F50C0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2.2.5 ส่งเสริมและเร่งขยายผลแนวคิดการทำการเกษตรตามหลักปรัชญาของเศรษฐกิจพอเพียง โดยส่งเสริมให้เกษตรกรมีส่วนร่วมในการกำหนดนโยบายการเกษตร ส่งเสริมขยายผลและพัฒนาการผลิตในระบบเกษตรกรรมยั่งยืน และควบคุมการใช้สารเคมีการเกษตรที่เป็นอันตรายต่อสุขภาพและสิ่งแวดล้อมอย่างเคร่งครัด</w:t>
      </w:r>
    </w:p>
    <w:p w:rsidR="00A96548" w:rsidRPr="00D66D4B" w:rsidRDefault="00A96548" w:rsidP="00F50C0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2.2.6 พัฒนาปัจจัยสนับสนุนในการบริหารจัดการภาคเกษตรและสนับสนุนเกษตรกรรุ่นใหม่   โดยพัฒนาฐานข้อมูลด้านอุปสงค์และอุปทานด้านการเกษตร สร้างบุคลากรด้านการเกษตร และปรับปรุงกฎหมายที่เกี่ยวข้องกับการเกษตรให้ทันสมัย</w:t>
      </w:r>
    </w:p>
    <w:p w:rsidR="00A96548" w:rsidRPr="00D66D4B" w:rsidRDefault="00A96548" w:rsidP="00F50C0E">
      <w:pPr>
        <w:spacing w:after="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</w:rPr>
        <w:t>2.</w:t>
      </w:r>
      <w:r w:rsidR="001D5F81">
        <w:rPr>
          <w:rFonts w:ascii="TH SarabunIT๙" w:hAnsi="TH SarabunIT๙" w:cs="TH SarabunIT๙"/>
          <w:b/>
          <w:bCs/>
          <w:spacing w:val="-4"/>
          <w:sz w:val="32"/>
          <w:szCs w:val="32"/>
        </w:rPr>
        <w:t>4</w:t>
      </w: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D66D4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ยุทธศาสตร์เกษตรและสหกรณ์ ระยะ </w:t>
      </w:r>
      <w:r w:rsidRPr="00D66D4B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20 </w:t>
      </w:r>
      <w:r w:rsidRPr="00D66D4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ปี (พ.ศ. </w:t>
      </w:r>
      <w:r w:rsidRPr="00D66D4B">
        <w:rPr>
          <w:rFonts w:ascii="TH SarabunIT๙" w:hAnsi="TH SarabunIT๙" w:cs="TH SarabunIT๙"/>
          <w:b/>
          <w:bCs/>
          <w:spacing w:val="-6"/>
          <w:sz w:val="32"/>
          <w:szCs w:val="32"/>
        </w:rPr>
        <w:t>2560 - 2579)</w:t>
      </w:r>
    </w:p>
    <w:p w:rsidR="00A96548" w:rsidRPr="00D66D4B" w:rsidRDefault="00A96548" w:rsidP="00762DF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10"/>
          <w:sz w:val="32"/>
          <w:szCs w:val="32"/>
          <w:cs/>
        </w:rPr>
        <w:t>กระทรวงเกษตรและสหกรณ์ ได้จัดทำยุทธศาสตร์เกษตร</w:t>
      </w:r>
      <w:r w:rsidRPr="00D66D4B">
        <w:rPr>
          <w:rFonts w:ascii="TH SarabunIT๙" w:hAnsi="TH SarabunIT๙" w:cs="TH SarabunIT๙"/>
          <w:spacing w:val="12"/>
          <w:sz w:val="32"/>
          <w:szCs w:val="32"/>
          <w:cs/>
        </w:rPr>
        <w:t xml:space="preserve">และสหกรณ์ ระยะ </w:t>
      </w:r>
      <w:r w:rsidRPr="00D66D4B">
        <w:rPr>
          <w:rFonts w:ascii="TH SarabunIT๙" w:hAnsi="TH SarabunIT๙" w:cs="TH SarabunIT๙"/>
          <w:spacing w:val="12"/>
          <w:sz w:val="32"/>
          <w:szCs w:val="32"/>
        </w:rPr>
        <w:t xml:space="preserve">20 </w:t>
      </w:r>
      <w:r w:rsidRPr="00D66D4B">
        <w:rPr>
          <w:rFonts w:ascii="TH SarabunIT๙" w:hAnsi="TH SarabunIT๙" w:cs="TH SarabunIT๙"/>
          <w:spacing w:val="12"/>
          <w:sz w:val="32"/>
          <w:szCs w:val="32"/>
          <w:cs/>
        </w:rPr>
        <w:t>ปี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66D4B">
        <w:rPr>
          <w:rFonts w:ascii="TH SarabunIT๙" w:hAnsi="TH SarabunIT๙" w:cs="TH SarabunIT๙"/>
          <w:sz w:val="32"/>
          <w:szCs w:val="32"/>
          <w:cs/>
        </w:rPr>
        <w:br/>
        <w:t xml:space="preserve">(พ.ศ. </w:t>
      </w:r>
      <w:r w:rsidRPr="00D66D4B">
        <w:rPr>
          <w:rFonts w:ascii="TH SarabunIT๙" w:hAnsi="TH SarabunIT๙" w:cs="TH SarabunIT๙"/>
          <w:sz w:val="32"/>
          <w:szCs w:val="32"/>
        </w:rPr>
        <w:t xml:space="preserve">2560 - 2579)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เพื่อเป็นกรอบการดำเนินงานในการพัฒนาภาคการเกษตรให้สามารถดำเนินการ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 ได้อย่างต่อเนื่องและมีประสิทธิภาพ สอดคล้องกับยุทธศาสตร์และแผนพัฒนาที่สำคัญ ได้แก่ ยุทธศาสตร์ชาติ (พ.ศ. </w:t>
      </w:r>
      <w:r w:rsidRPr="00D66D4B">
        <w:rPr>
          <w:rFonts w:ascii="TH SarabunIT๙" w:hAnsi="TH SarabunIT๙" w:cs="TH SarabunIT๙"/>
          <w:sz w:val="32"/>
          <w:szCs w:val="32"/>
        </w:rPr>
        <w:t xml:space="preserve">2561 - 2580)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ทั้ง </w:t>
      </w:r>
      <w:r w:rsidRPr="00D66D4B">
        <w:rPr>
          <w:rFonts w:ascii="TH SarabunIT๙" w:hAnsi="TH SarabunIT๙" w:cs="TH SarabunIT๙"/>
          <w:sz w:val="32"/>
          <w:szCs w:val="32"/>
        </w:rPr>
        <w:t xml:space="preserve">6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ยุทธศาสตร์ แผนพัฒนาเศรษฐกิจและสังคมแห่งชาติ ฉบับที่ </w:t>
      </w:r>
      <w:r w:rsidRPr="00D66D4B">
        <w:rPr>
          <w:rFonts w:ascii="TH SarabunIT๙" w:hAnsi="TH SarabunIT๙" w:cs="TH SarabunIT๙"/>
          <w:sz w:val="32"/>
          <w:szCs w:val="32"/>
        </w:rPr>
        <w:t xml:space="preserve">12 </w:t>
      </w:r>
      <w:r w:rsidRPr="00D66D4B">
        <w:rPr>
          <w:rFonts w:ascii="TH SarabunIT๙" w:hAnsi="TH SarabunIT๙" w:cs="TH SarabunIT๙"/>
          <w:sz w:val="32"/>
          <w:szCs w:val="32"/>
          <w:cs/>
        </w:rPr>
        <w:t>แผนปฏิรูป  ของสภาขับเคลื่อนการปฏิรูปประเทศ (สปท.) และยังสอดคล้องกับเป้าหมายการพัฒนาที่ยั่งยืน (</w:t>
      </w:r>
      <w:r w:rsidRPr="00D66D4B">
        <w:rPr>
          <w:rFonts w:ascii="TH SarabunIT๙" w:hAnsi="TH SarabunIT๙" w:cs="TH SarabunIT๙"/>
          <w:sz w:val="32"/>
          <w:szCs w:val="32"/>
        </w:rPr>
        <w:t xml:space="preserve">SDGs)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ซึ่งเป็นเป้าหมายการพัฒนาในระดับโลกขององค์การสหประชาชาติโดยยุทธศาสตร์เกษตรและสหกรณ์ ระยะ </w:t>
      </w:r>
      <w:r w:rsidRPr="00D66D4B">
        <w:rPr>
          <w:rFonts w:ascii="TH SarabunIT๙" w:hAnsi="TH SarabunIT๙" w:cs="TH SarabunIT๙"/>
          <w:sz w:val="32"/>
          <w:szCs w:val="32"/>
        </w:rPr>
        <w:t xml:space="preserve">20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ปี (พ.ศ. </w:t>
      </w:r>
      <w:r w:rsidRPr="00D66D4B">
        <w:rPr>
          <w:rFonts w:ascii="TH SarabunIT๙" w:hAnsi="TH SarabunIT๙" w:cs="TH SarabunIT๙"/>
          <w:sz w:val="32"/>
          <w:szCs w:val="32"/>
        </w:rPr>
        <w:t xml:space="preserve">2560 - 2579)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มุ่งในการแก้ไขจุดอ่อนและเสริมจุดแข็งให้เอื้อต่อการพัฒนาภาคการเกษตรในระยะยาว </w:t>
      </w:r>
      <w:r w:rsidRPr="00D66D4B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เพื่อบรรลุวิสัยทัศน์ </w:t>
      </w:r>
      <w:r w:rsidRPr="00D66D4B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เกษตรกรมั่นคง ภาคการเกษตรมั่งคั่ง ทรัพยากรการเกษตรยั่งยืน</w:t>
      </w:r>
      <w:r w:rsidRPr="00D66D4B">
        <w:rPr>
          <w:rFonts w:ascii="TH SarabunIT๙" w:hAnsi="TH SarabunIT๙" w:cs="TH SarabunIT๙"/>
          <w:b/>
          <w:bCs/>
          <w:sz w:val="32"/>
          <w:szCs w:val="32"/>
        </w:rPr>
        <w:t>”</w:t>
      </w:r>
      <w:r w:rsidRPr="00D66D4B">
        <w:rPr>
          <w:rFonts w:ascii="TH SarabunIT๙" w:hAnsi="TH SarabunIT๙" w:cs="TH SarabunIT๙"/>
          <w:sz w:val="32"/>
          <w:szCs w:val="32"/>
          <w:cs/>
        </w:rPr>
        <w:t>โดยมีแนวทาง      ไปสู่เป้าหมาย คือ</w:t>
      </w:r>
    </w:p>
    <w:p w:rsidR="00A96548" w:rsidRPr="00D66D4B" w:rsidRDefault="00A96548" w:rsidP="00762DFB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D66D4B">
        <w:rPr>
          <w:rFonts w:ascii="TH SarabunIT๙" w:hAnsi="TH SarabunIT๙" w:cs="TH SarabunIT๙"/>
          <w:sz w:val="32"/>
          <w:szCs w:val="32"/>
        </w:rPr>
        <w:t>1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สร้างความเข้มแข็งให้กับเกษตรกรและสถาบันเกษตรกร</w:t>
      </w:r>
    </w:p>
    <w:p w:rsidR="00A96548" w:rsidRPr="00D66D4B" w:rsidRDefault="00A96548" w:rsidP="00762DFB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D66D4B">
        <w:rPr>
          <w:rFonts w:ascii="TH SarabunIT๙" w:hAnsi="TH SarabunIT๙" w:cs="TH SarabunIT๙"/>
          <w:sz w:val="32"/>
          <w:szCs w:val="32"/>
        </w:rPr>
        <w:t>2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เพิ่มประสิทธิภาพการผลิตและยกระดับมาตรฐานสินค้า</w:t>
      </w:r>
    </w:p>
    <w:p w:rsidR="00A96548" w:rsidRPr="00D66D4B" w:rsidRDefault="00A96548" w:rsidP="00762DFB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D66D4B">
        <w:rPr>
          <w:rFonts w:ascii="TH SarabunIT๙" w:hAnsi="TH SarabunIT๙" w:cs="TH SarabunIT๙"/>
          <w:sz w:val="32"/>
          <w:szCs w:val="32"/>
        </w:rPr>
        <w:t>3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เพิ่มความสามารถในการแข่งขันภาคการเกษตรด้วยเทคโนโลยีและนวัตกรรม</w:t>
      </w:r>
    </w:p>
    <w:p w:rsidR="00A96548" w:rsidRPr="00D66D4B" w:rsidRDefault="00A96548" w:rsidP="00762DFB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D66D4B">
        <w:rPr>
          <w:rFonts w:ascii="TH SarabunIT๙" w:hAnsi="TH SarabunIT๙" w:cs="TH SarabunIT๙"/>
          <w:sz w:val="32"/>
          <w:szCs w:val="32"/>
        </w:rPr>
        <w:t>4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บริหารจัดการทรัพยากรการเกษตรและสิ่งแวดล้อมอย่างสมดุลและยั่งยืน</w:t>
      </w:r>
    </w:p>
    <w:p w:rsidR="00A96548" w:rsidRDefault="00A96548" w:rsidP="00762DFB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D66D4B">
        <w:rPr>
          <w:rFonts w:ascii="TH SarabunIT๙" w:hAnsi="TH SarabunIT๙" w:cs="TH SarabunIT๙"/>
          <w:sz w:val="32"/>
          <w:szCs w:val="32"/>
        </w:rPr>
        <w:t>5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พัฒนาระบบบริหารจัดการภาครัฐ</w:t>
      </w:r>
    </w:p>
    <w:p w:rsidR="001D5F81" w:rsidRPr="001D5F81" w:rsidRDefault="001D5F81" w:rsidP="001D5F81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D5F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2.5 </w:t>
      </w:r>
      <w:r w:rsidRPr="001D5F81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นโยบายรัฐบาลที่เกี่ยวข้อง</w:t>
      </w:r>
      <w:r w:rsidRPr="001D5F81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กับกระทรวงเกษตรและสหกรณ์</w:t>
      </w:r>
    </w:p>
    <w:p w:rsidR="001D5F81" w:rsidRPr="001D5F81" w:rsidRDefault="001D5F81" w:rsidP="001D5F81">
      <w:pPr>
        <w:tabs>
          <w:tab w:val="left" w:pos="993"/>
          <w:tab w:val="left" w:pos="1276"/>
          <w:tab w:val="left" w:pos="1843"/>
        </w:tabs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2.5.1 </w:t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นโยบายหลัก 12 ด้าน</w:t>
      </w:r>
    </w:p>
    <w:p w:rsidR="001D5F81" w:rsidRPr="001D5F81" w:rsidRDefault="001D5F81" w:rsidP="001D5F81">
      <w:pPr>
        <w:tabs>
          <w:tab w:val="left" w:pos="1276"/>
          <w:tab w:val="left" w:pos="1843"/>
        </w:tabs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การพัฒนาเศรษฐกิจและความสามารถในการแข่งขันของไทย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</w:rPr>
        <w:t>1</w:t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.1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การพัฒนาภาคอุตสาหกรรม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พัฒนาอุตสาหกรรมเศรษฐกิจชีวภาพ เศรษฐกิจหมุนเวียน และเศรษฐกิจสีเขียว (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</w:rPr>
        <w:t>Bio-Circular-Green (BCG) Economy)</w:t>
      </w:r>
      <w:r w:rsidRPr="001D5F81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โดยนำความก้าวหน้าทางเทคโนโลยีและนวัตกรรมมาพัฒนาต่อยอด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และสร้างมูลค่าเพิ่มจากทรัพยากรความหลากหลายทางชีวภาพและวัฒนธรรมในการผลิตสินค้าเกษตร อุตสาหกรรม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และบริการของท้องถิ่น ปรับระบบการบริหารจัดการการผลิตและระบบโลจิสติกส์ ส่งเสริมการใช้พลังงานทดแทน การใช้ประโยชน์จากวัสดุเหลือใช้ทางการเกษตรมาเพิ่มมูลค่า การบริหารจัดการของเสียอุตสาหกรรมและขยะแบบ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คลัสเตอร์ระหว่างอุตสาหกรรมและชุมชนในแต่ละพื้นที่ของจังหวัด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กลุ่มจังหวัด เพื่อลดผลกระทบทางสิ่งแวดล้อมและสุขภาพ พร้อมทั้งให้ความสำคัญกับกฎระเบียบทางด้านสิ่งแวดล้อมในระดับประเทศและระหว่างประเทศ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1.2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พัฒนาภาคเกษตร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1) </w:t>
      </w:r>
      <w:r w:rsidRPr="001D5F81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รักษาเสถียรภาพราคาสินค้าเกษตรและรายได้ให้กับเกษตรกรในสินค้าเกษตรสำคัญ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อาทิ ข้าว ยางพารา มันสำปะหลัง ปาล์ม อ้อย</w:t>
      </w:r>
      <w:r w:rsidRPr="001D5F81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และข้าวโพด โดยผ่านเครื่องมือและมาตรการที่เหมาะสม มีประสิทธิภาพ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ไม่เป็นภาระกับงบประมาณแผ่นดินเกินสมควร</w:t>
      </w:r>
      <w:r w:rsidRPr="001D5F81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จัดให้มีระบบประกันภัยสินค้าเกษตร การพัฒนาระบบตลาดที่เชื่อมโยง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ผลผลิตของเกษตรกรถึงผู้ประกอบการแปรรูปและผู้บริโภคอย่างเป็นธรรม การใช้เทคโนโลยีและเครื่องมือในการ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ขยายและเข้าถึงตลาดในรูปแบบต่างๆ การอำนวยความสะดวกทางการค้า และการพัฒนาระบบโลจิสติกส์การเกษตร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ที่มีประสิทธิภาพ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2)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ลดต้นทุนและเพิ่มประสิทธิภาพการผลิตที่เหมาะสมและไม่ก่อให้เกิดภาระทางการเงินการคลังของภาครัฐ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โดยจัดให้มีมาตรการที่เกี่ยวข้องกับการเพิ่มรายได้และลดต้นทุนการเกษตรครบวงจร ตั้งแต่การปรับโครงสร้างต้นทุนการผลิต อาทิ เมล็ดพันธุ์ พื้นที่เพาะปลูก ปุ๋ย เครื่องจักรกลและอุปกรณ์การเกษตร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แหล่งน้ำ และระบบไฟฟ้าเพื่อการเกษตร การลดภาระหนี้สินโดยให้เกษตรกรเข้าถึงแหล่งเงินทุนในระบบที่มีต้นทุนต่ำ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การลดความเสี่ยงจากราคาพืชผลทางการเกษตร การพัฒนาทักษะอาชีพเสริมรายได้ รวมทั้งการวิจัยพัฒนาเทคโนโลยี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การเกษตรเพื่อเพิ่มผลผลิต และการปรับเปลี่ยนการผลิตให้เหมาะสมกับฐานทรัพยากรในพื้นที่และความต้องการของตลาด นำระบบข้อมูลสารสนเทศการเกษตร ระบบแผนที่เกษตรเพื่อการจัดเขตพื้นที่เกษตรกรรม (</w:t>
      </w:r>
      <w:r w:rsidRPr="001D5F81">
        <w:rPr>
          <w:rFonts w:ascii="TH SarabunIT๙" w:hAnsi="TH SarabunIT๙" w:cs="TH SarabunIT๙"/>
          <w:spacing w:val="-4"/>
          <w:sz w:val="32"/>
          <w:szCs w:val="32"/>
        </w:rPr>
        <w:t xml:space="preserve">Zoning)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และส่งเสริมกลไกอาสาสมัครเกษตรหมู่บ้าน รวมทั้งระบบการบริหารจัดการเชิงรุกมาใช้ในการบริหารจัดการ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การผลิตสินค้าเกษตรให้เหมาะสมกับพื้นที่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3)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พัฒนาองค์กรเกษตรกรและเกษตรรุ่นใหม่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โดยเพิ่มทักษะการประกอบการและพัฒนาความเชื่อมโยงของกลุ่มเกษตรกร วิสาหกิจชุมชน และสหกรณ์ในทุกระดับ โดนเฉพาะด้านการตลาด การค้าออนไลน์ ระบบบัญชี เพื่อขยายฐานการผลิตและฐานการตลาดของสถาบันเกษตรให้เข้มแข็ง มีความสามารถในการแข่งขัน รวมทั้งการพัฒนาเกษตรกรรุ่นใหม่ไปสู่เกษตรกรอัจฉริยะ เพื่อการพัฒนาภาคเกษตรได้อย่างมั่นคงต่อไปในอนาคต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4) </w:t>
      </w:r>
      <w:r w:rsidRPr="001D5F81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ส่งเสริมการสร้างมูลค่าเพิ่มให้กับสินค้าเกษตร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เพื่อยกระดับรายได้และคุณภาพชีวิต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ให้กับเกษตรกร โดยใช้ประโยชน์จากฐานความหลากหลายทางชีวภาพ การลด ละ เลิกใช้ยาปราบศัตรูพืชโดยเร็ว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โดยต้องจัดหาสารทดแทนที่มีประสิทธิภาพเพียงพอและเป็นที่ยอมรับของเกษตรกร การส่งเสริมการผลิตสินค้าเกษตร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ที่มีมูลค่าเพิ่มและโอกาสทางเศรษฐกิจ อาทิ เกษตรอินทรีย์ เกษตรอัตลักษณ์พื้นถิ่น เกษตรปลอดภัย เกษตรชีวภาพ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และเกษตรแปรรูป เพื่อต่อยอดไปสู่เกษตรอุตสาหกรรม ส่งเสริมการวิจัยพัฒนาและถ่ายทอดเทคโนโลยีในการพัฒนาสินค้าเกษตรและผลิตภัณฑ์ รวมทั้งส่งเสริมการผลิตสินค้าเกษตรให้ได้คุณภาพมาตรฐานและความปลอดภัย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5)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ดูแลเกษตรกรผู้มีรายได้น้อยให้สามารถเข้าถึงและใช้ประโยชน์ในที่ดินทำกิน </w:t>
      </w:r>
      <w:r w:rsidRPr="001D5F81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แหล่งเงินทุน โครงสร้างพื้นฐาน และปัจจัยการผลิตต่างๆ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รวมทั้งดูแลและลดความเสียหายจากการทำการเกษตร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ในพื้นที่ประสบภัยทางธรรมชาติซ้ำซาก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โดยกำหนดเขตพื้นที่เกษตรกรรม (</w:t>
      </w:r>
      <w:r w:rsidRPr="001D5F81">
        <w:rPr>
          <w:rFonts w:ascii="TH SarabunIT๙" w:hAnsi="TH SarabunIT๙" w:cs="TH SarabunIT๙"/>
          <w:spacing w:val="-4"/>
          <w:sz w:val="32"/>
          <w:szCs w:val="32"/>
        </w:rPr>
        <w:t>Zoning)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6) </w:t>
      </w:r>
      <w:r w:rsidRPr="001D5F81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ส่งเสริมการปลูกไม้มีค่าเป็นพืชเศรษฐกิจ</w:t>
      </w:r>
      <w:r w:rsidRPr="001D5F81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โดยการสนับสนุนพันธุ์กล้าไม้ และให้ความรู้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12"/>
          <w:sz w:val="32"/>
          <w:szCs w:val="32"/>
          <w:cs/>
        </w:rPr>
        <w:t>ในการบริหารจัดการเชิงพาณิชย์อย่างเหมาะสม ทั้งในด้านการปลูก</w:t>
      </w:r>
      <w:r w:rsidRPr="001D5F81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12"/>
          <w:sz w:val="32"/>
          <w:szCs w:val="32"/>
          <w:cs/>
        </w:rPr>
        <w:t>บำรุงรักษา ดูแล และการแปรรูปเพื่อสร้างมูลค่าเพิ่ม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ซึ่งจะช่วยเพิ่มรายได้ให้แก่เกษตรกรอีกทางหนึ่ง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7)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ส่งเสริมการทำปศุสัตว์ให้เกษตรกรมีรายได้เพิ่มขึ้น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โดยส่งเสริมการตลาด วิจัยและ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พัฒนาพันธุ์สัตว์เศรษฐกิจและสัตว์พื้นบ้าน อาทิ โคเนื้อ แพะ และแกะ เพื่อสร้างมูลค่าเพิ่ม พัฒนามาตรฐานการผลิต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และคุณภาพของผลิตภัณฑ์ให้เป็นที่ยอมรับในระดับสากลและสอดคล้องกับความต้องการของผู้บริโภค ทั้งภายใน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ประเทศและต่างประเทศ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รวมทั้งสนับสนุนการส่งออกผลิตภัณฑ์ดังกล่าวไปสู่ตลาดโลก</w:t>
      </w:r>
    </w:p>
    <w:p w:rsid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8) </w:t>
      </w:r>
      <w:r w:rsidRPr="001D5F81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ฟื้นฟูและสนับสนุนอาชีพการทำประมงให้เกิดความยั่งยืนบนพื้นฐานของการรักษา</w:t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ทรัพยากรทางการประมงและทรัพยากรทางทะเลให้มีความสมบูรณ์อย่างต่อเนื่อง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โดยเพิ่มขีดความสามารถการทำประมงอย่างถูกต้องในกลุ่มประมงพื้นบ้านและเชิงพาณิชย์ การเข้าถึงแหล่งทุนเพื่อเพิ่มศักยภาพในการสร้าง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รายได้และลดต้นทุนการทำประมง</w:t>
      </w:r>
      <w:r w:rsidRPr="001D5F8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ลดอุปสรรคในการประกอบอาชีพ ส่งเสริมการรวมกลุ่มประมงชายฝั่งและประมง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พื้นบ้าน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เพื่อสร้างพลังในการประกอบอาชีพควบคู่ไปกับการอนุรักษ์ในพื้นที่ และเร่งพัฒนาการเพาะเลี้ยงในทะเลที่สอดคล้องกับแผนการใช้ประโยชน์เชิงพื้นที่ รวมถึงการนำเทคโนโลยีและนวัตกรรมจากภูมิปัญญาในการแปรรูปมาเพิ่มมูลค่าผลิตภัณฑ์และสินค้าประมง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การพัฒนาสร้างความเข้มแข็งจากฐานราก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ส่งเสริมวิสาหกิจชุมชนและผลิตภัณฑ์ชุมชน</w:t>
      </w:r>
      <w:r w:rsidRPr="001D5F81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สร้างมูลค่าเพิ่มธุรกิจชุมชนผ่านอัตลักษณ์ของ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พื้นที่ โดยส่งเสริมให้ผู้ประกอบการขนาดกลางและขนาดย่อมยุคใหม่ของไทย ผู้ประกอบการหนึ่งตำบลหนึ่งผลิตภัณฑ์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และสหกรณ์ในชุมชนให้สามารถใช้ประโยชน์และต่อยอดจากสิ่งบ่งชี้ทางภูมิศาสตร์ ภูมิปัญญา วัฒนธรรม และ</w:t>
      </w:r>
      <w:r w:rsidRPr="001D5F81">
        <w:rPr>
          <w:rFonts w:ascii="TH SarabunIT๙" w:hAnsi="TH SarabunIT๙" w:cs="TH SarabunIT๙"/>
          <w:spacing w:val="-10"/>
          <w:sz w:val="32"/>
          <w:szCs w:val="32"/>
          <w:cs/>
        </w:rPr>
        <w:t>ทรัพยากรในพื้นที่ รวมทั้งเทคโนโลยีและนวัตกรรม เพื่อสร้างสรรค์คุณค่าผลิตภัณฑ์และบริการของชุมชนที่มีอัตลักษณ์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และมีมาตรฐานการผลิตตามหลักสากล ซึ่งจะช่วยสร้างรายได้สู่ชุมชนอย่างทั่วถึง นำไปสู่การสร้างเศรษฐกิจชุมชนที่สามารถพึ่งพาตนเองได้อย่างยั่งยืนและมีบทบาทต่อระบบเศรษฐกิจของจังหวัดมากขึ้น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3.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การฟื้นฟูทรัพยากรธรรมชาติและการรักษาสิ่งแวดล้อมเพื่อสร้างการเติบโตอย่างยั่งยืน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3.1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ปรับปรุงระบบที่ดินทำกินและลดความเหลื่อมล้ำด้านการถือครองที่ดิน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โดยจัดสรร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ที่ดินทำกินและที่อยู่อาศัยให้แก่ราษฎรที่ยากไร้และเกษตรกรตามหลักการของคณะกรรมการนโยบายที่ดินแห่งชาติ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การกระจายสิทธิการถือครองให้แก่ผู้ที่อยู่ในพื้นที่ที่ไม่ได้รุกล้ำ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และมีมาตรการป้องกันการเปลี่ยนมือไปอยู่ในครอบครองของผู้ที่มิใช่เกษตรกรและผู้ยากจน จัดทำระบบฐานข้อมูลเพื่อการบริหารจัดการที่ดิน จัดทำหลักฐานการถือครองที่ดินของรัฐทุกประเภท จัดทำแผนที่แสดงแนวเขตที่ดินของรัฐให้ชัดเจน และเร่งแก้ไขปัญหาเขตที่ดินทับซ้อนและแนวเขตพื้นที่ป่าที่ไม่ชัดเจน เพื่อลดข้อขัดแย้งระหว่างประชาชนกับเจ้าหน้าที่รัฐ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3.2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ส่งเสริมการบริหารจัดการน้ำทั้งระบบ แหล่งน้ำชุมชน และทะเล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โดยเชื่องโยงกับ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แผนบริหารจัดการน้ำ 20 ปี ของประเทศ เพิ่มผลิตผลในการจัดการและการใช้น้ำทุกภาคส่วน จัดให้มีน้ำสะอาดใช้ทุกครัวเรือนในชุมชนชนบท ในปริมาณ คุณภาพ และราคา ที่เข้าถึงได้ มีระบบการจัดการน้ำชุมชนที่เหมาะสม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พร้อมทั้งส่งเสริม ฟื้นฟู อนุรักษ์ พื้นที่ต้นน้ำ พื้นที่ชุ่มน้ำ พื้นที่พักน้ำ แหล่งน้ำธรรมชาติ แอ่งน้ำบาดาล การระบายน้ำ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ชายฝั่ง เพิ่มผลิตภาพของน้ำทั้งระบบ และสร้างมูลค่าเพิ่มจากการใช้น้ำให้ทัดเทียมระดับสากล ดูแลภัยพิบัติจากน้ำ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พัฒนาการจัดการน้ำเชิงลุ่มน้ำทั้งระบบ และเพิ่มพื้นที่ชลประทาน เพื่อลดความเหลื่อมล้ำและสร้างระบบจัดสรรน้ำที่เป็นธรรม รวมทั้งส่งเสริมให้ชุมชนมีส่วนร่วมบริหารจัดการน้ำในชุมชนตามแนวพระราชดำริ</w:t>
      </w:r>
    </w:p>
    <w:p w:rsidR="001D5F81" w:rsidRPr="001D5F81" w:rsidRDefault="001D5F81" w:rsidP="001D5F81">
      <w:pPr>
        <w:tabs>
          <w:tab w:val="left" w:pos="1276"/>
          <w:tab w:val="left" w:pos="1843"/>
          <w:tab w:val="left" w:pos="2127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3.3 </w:t>
      </w:r>
      <w:r w:rsidRPr="001D5F8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แก้ไขปัญหาก๊าซเรือนกระจกและผลกระทบจากการเปลี่ยนแปลงสภาพภูมิอากาศ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โดยมุ่งเน้นการลดการปล่อยก๊าซเรือนกระจก สร้างสังคมคาร์บอนต่ำและปลอดฝุ่นละอองขนาดไม่เกิน 2.5 ไมครอน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กำหนดมาตรการควบคุมการเผาพื้นที่เพื่อทำการเพาะปลูก</w:t>
      </w:r>
      <w:r w:rsidRPr="001D5F81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ปรับปรุงการบริหารจัดการภัยพิบัติทั้งระบบ และการสร้าง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ความรู้ความเข้าใจของประชาชนในการรับมือและปรับตัว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เพื่อลดความเสียหายจากภัยธรรมชาติและผลกระทบที่เกี่ยวข้องกับการเปลี่ยนแปลงสภาพภูมิอากาศ สนับสนุนการลงทุนในโครงสร้างพื้นฐานของภาครัฐและภาคเอกชนที่เป็นมิตรต่อสภาพภูมิอากาศ ส่งเสริมให้ทุกภาคส่วนมีส่วนร่วมในการพัฒนาปรับปรุงระบบบริหารจัดการต่างๆ ให้มีประสิทธิภาพ พร้อมทั้งปรับปรุงกฎหมายที่เกี่ยวข้อง เพื่อมุ่งสู่เป้าหมายตามพันธกรณีระหว่างประเทศที่ไทยเข้าร่วมและให้สัตยาบันไว้</w:t>
      </w:r>
    </w:p>
    <w:p w:rsidR="001D5F81" w:rsidRPr="001D5F81" w:rsidRDefault="001D5F81" w:rsidP="00FF565B">
      <w:pPr>
        <w:tabs>
          <w:tab w:val="left" w:pos="1276"/>
          <w:tab w:val="left" w:pos="1843"/>
          <w:tab w:val="left" w:pos="2127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D5F8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3.4 </w:t>
      </w:r>
      <w:r w:rsidRPr="001D5F81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พัฒนากลไกแก้ไขปัญหาความขัดแย้งด้านทรัพยากรธรรมชาติและสิ่งแวดล้อม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โดยให้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ความสำคัญกับการจัดทำระบบการประเมินสิ่งแวดล้อมระดับยุทธศาสตร์มาใช้เป็นเครื่องมือเชิงนโยบาย</w:t>
      </w:r>
      <w:r w:rsidRPr="001D5F8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6"/>
          <w:sz w:val="32"/>
          <w:szCs w:val="32"/>
          <w:cs/>
        </w:rPr>
        <w:t>ในการเพิ่ม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ขีดความสามารถในการกำหนดยุทธศาสตร์การพัฒนาร่วมกันของภาคส่วนต่างๆ ในสังคม และบูรณาการการ</w:t>
      </w:r>
      <w:r w:rsidRPr="001D5F81">
        <w:rPr>
          <w:rFonts w:ascii="TH SarabunIT๙" w:hAnsi="TH SarabunIT๙" w:cs="TH SarabunIT๙"/>
          <w:spacing w:val="-8"/>
          <w:sz w:val="32"/>
          <w:szCs w:val="32"/>
          <w:cs/>
        </w:rPr>
        <w:t>ทำงานระหว่างหน่วยงานภาครัฐทั้งระดับประเทศ รายสาขา และเชิงพื้นที่ เพื่อนำไปสู่การพัฒนาอย่างยั่งยืน ลดความ</w:t>
      </w:r>
      <w:r w:rsidRPr="001D5F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D5F81">
        <w:rPr>
          <w:rFonts w:ascii="TH SarabunIT๙" w:hAnsi="TH SarabunIT๙" w:cs="TH SarabunIT๙"/>
          <w:spacing w:val="-4"/>
          <w:sz w:val="32"/>
          <w:szCs w:val="32"/>
          <w:cs/>
        </w:rPr>
        <w:t>ขัดแย้งระหว่างยุทธศาสตร์ต่างๆ โดยเฉพาะระหว่างยุทธศาสตร์รายสาขากับยุทธศาสตร์เชิงพื้นที่</w:t>
      </w:r>
    </w:p>
    <w:p w:rsidR="00302569" w:rsidRPr="00302569" w:rsidRDefault="00302569" w:rsidP="00302569">
      <w:pPr>
        <w:tabs>
          <w:tab w:val="left" w:pos="993"/>
          <w:tab w:val="left" w:pos="1276"/>
          <w:tab w:val="left" w:pos="1843"/>
          <w:tab w:val="left" w:pos="2127"/>
        </w:tabs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2.5.2 </w:t>
      </w:r>
      <w:r w:rsidRPr="00302569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นโยบายเร่งด่วน 12 เรื่อง</w:t>
      </w:r>
    </w:p>
    <w:p w:rsidR="00302569" w:rsidRPr="00302569" w:rsidRDefault="00302569" w:rsidP="00302569">
      <w:pPr>
        <w:tabs>
          <w:tab w:val="left" w:pos="993"/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 w:rsidRPr="00302569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การแก้ไขปัญหาในการดำรงชีวิตของประชาชน</w:t>
      </w:r>
      <w:r w:rsidRPr="0030256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โดยลดข้อจำกัดในการประกอบอาชีพของคนไทย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14"/>
          <w:sz w:val="32"/>
          <w:szCs w:val="32"/>
          <w:cs/>
        </w:rPr>
        <w:t>การจัดการระบบการขนส่งสาธารณะผ่านเทคโนโลยีดิจิทัล ทบทวนรูปแบบและมาตรฐานหาบเร่แผงลอยในกรุงเทพมหานคร</w:t>
      </w:r>
      <w:r w:rsidRPr="003025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6"/>
          <w:sz w:val="32"/>
          <w:szCs w:val="32"/>
          <w:cs/>
        </w:rPr>
        <w:t>และปริมณฑล เพื่อยังคงเอกลักษณ์ของเมืองหลวงแห่งร้านอาหารริมถนน ทำให้บ้านเมืองเป็นระเบียบเรียบร้อยและ</w:t>
      </w:r>
      <w:r w:rsidRPr="003025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>สวยงาม แก้ไขปัญหาหนี้สินและลดภาระหนี้สินของประชาชนในกองทุนหมู่บ้าน กองทุนเงินให้กู้ยืมเพื่อการศึกษาหนี้สินนอกระบบ การฉ้อโกงหลอกลวงประชาชนโดยครอบคลุมไปถึงการฉ้อโกงหลอกลวงผ่านระบบออนไลน์ ปรับปรุงระบบภาษีและการให้สินเชื่อที่เอื้อให้ประชาชนสามารถมีที่อยู่อาศัยเป็นของตนเองได้ตามความพร้อม ปรับปรุงระบบที่ดินทำกินให้เกษตรกรสามารถเข้าถึงได้ จัดทำแนวทางการกำหนดสิทธิและการจัดการสิทธิในที่ดินของเกษตรกรที่เหมาะสม ลดอุปสรรคในธุรกิจประมงพาณิชย์และประมงชายฝั่ง รวมทั้งช่วยเหลือดูแลประมงพื้นที่โดยยังต้องสอดคล้องกับมาตรฐานด้านการประมงขององค์กรระหว่างประเทศ</w:t>
      </w:r>
    </w:p>
    <w:p w:rsidR="00302569" w:rsidRDefault="00302569" w:rsidP="00302569">
      <w:pPr>
        <w:tabs>
          <w:tab w:val="left" w:pos="993"/>
          <w:tab w:val="left" w:pos="1276"/>
          <w:tab w:val="left" w:pos="1843"/>
          <w:tab w:val="left" w:pos="2127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Pr="0030256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การให้ความช่วยเหลือเกษตรกรและพัฒนานวัตกรรม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โดยจัดพื้นที่การเกษตรให้สอดคล้องกับระบบบริหารจัดการน้ำและคุณภาพของดินตาม </w:t>
      </w:r>
      <w:r w:rsidRPr="00302569">
        <w:rPr>
          <w:rFonts w:ascii="TH SarabunIT๙" w:hAnsi="TH SarabunIT๙" w:cs="TH SarabunIT๙"/>
          <w:spacing w:val="-4"/>
          <w:sz w:val="32"/>
          <w:szCs w:val="32"/>
        </w:rPr>
        <w:t xml:space="preserve">Agri-Map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>กำหนดเป้าหมายรายได้เกษตรกรให้สามารถมีรายได้จากผลผลิตทางการเกษตรที่มีคุณภาพในสินค้าเกษตรสำคัญ อาทิ ข้าว ยางพารา มันสำปะหลัง ปาล์ม อ้อย และข้าวโพด ด้วยการชดเชย การประกันรายได้ ส่งเสริมระบบประกันภัยสินค้าเกษตร หรือเครื่องมือทางการเงินสมัยใหม่ที่ไม่ก่อให้เกิดผลกระทบทางวินัยการเงินการคลังของภาครัฐในระยะยาว ส่งเสริมเกษตรพันธสัญญา และศึกษารูปแบบระบบแบ่งปันผลกำไรสินค้าเกษตรที่เป็นธรรมให้แก่เกษตรกร แก้ไขปัญหาข้าวครบวงจร</w:t>
      </w:r>
      <w:r w:rsidRPr="003025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ส่งเสริมการใช้ยางพาราในภาคอุตสาหกรรมและการพัฒนาโครงสร้างพื้นฐานของประเทศ ส่งเสริมการใช้ผลผลิตทางการเกษตรในอุตสาหกรรมพลังงาน สร้างนวัตกรรมและเครื่องมือทางการเกษตรในราคาที่เข้าถึงได้เพื่อลดต้นทุนการผลิต ควบคุมมาตรฐานการใช้สารเคมีหรือปุ๋ยเคมีในการเกษตรเพื่อนำไปสู่การลด ละ เลิกการใช้สารเคมีหรือปุ๋ยเคมี </w:t>
      </w:r>
      <w:r w:rsidRPr="003025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>โดยจัดหาสิ่งทดแทนที่มีประสิทธิภาพและเป็นที่ยอมรับของเกษตรกร ต่อยอดภูมิปัญญาและความรู้ของปราชญ์ชาวบ้านในการสร้างนวัตกรรมผลิตภัณฑ์เกษตรแปรรูป รวมทั้งเร่งศึกษาวิจัยและพัฒนาเทคโนโลยีการใช้กัญชา กัญชง และพืชสมุนไพรในทางการแพทย์ อุตสาหกรรมทางการแพทย์ และผลิตภัณฑ์อื่นๆ เพื่อสร้างโอกาสทางเศรษฐกิจและการสร้างรายได้ของประชาชน โดยกำหนดกลไกการดำเนินงานที่รัดกุม เพื่อมิให้เกิดผลกระทบทางสังคมตามที่กฎหมายบัญญัติไว้อย่างเคร่งครัด</w:t>
      </w:r>
    </w:p>
    <w:p w:rsidR="00302569" w:rsidRPr="00302569" w:rsidRDefault="00302569" w:rsidP="00302569">
      <w:pPr>
        <w:tabs>
          <w:tab w:val="left" w:pos="993"/>
          <w:tab w:val="left" w:pos="1276"/>
          <w:tab w:val="left" w:pos="1843"/>
          <w:tab w:val="left" w:pos="2127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302569" w:rsidRPr="00302569" w:rsidRDefault="00302569" w:rsidP="00302569">
      <w:pPr>
        <w:tabs>
          <w:tab w:val="left" w:pos="993"/>
          <w:tab w:val="left" w:pos="1276"/>
          <w:tab w:val="left" w:pos="1843"/>
          <w:tab w:val="left" w:pos="2127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3. </w:t>
      </w:r>
      <w:r w:rsidRPr="0030256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การวางรากฐานระบบเศรษฐกิจของประเทศสู่อนาคต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โดยต่อยอดอุตสาหกรรมเป้าหมายและวางรากฐานการพัฒนาภายใต้แนวคิดเศรษฐกิจชีวภาพ เศรษฐกิจหมุนเวียน และเศรษฐกิจสีเขียว ดึงดูดการลงทุน</w:t>
      </w:r>
      <w:r w:rsidRPr="00302569">
        <w:rPr>
          <w:rFonts w:ascii="TH SarabunIT๙" w:hAnsi="TH SarabunIT๙" w:cs="TH SarabunIT๙"/>
          <w:spacing w:val="-10"/>
          <w:sz w:val="32"/>
          <w:szCs w:val="32"/>
          <w:cs/>
        </w:rPr>
        <w:t>ของภาคเอกชนในเขตพัฒนาพิเศษภาคตะวันออกเขตเศรษฐกิจพิเศษ เมืองอัจฉริยะ และการลงทุนในโครงสร้างพื้นฐาน</w:t>
      </w:r>
      <w:r w:rsidRPr="003025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>ที่ทันสมัย รวมทั้งวางรากฐานการพัฒนาเทคโนโลยีสื่อสารไร้สายในระบบ 5</w:t>
      </w:r>
      <w:r w:rsidRPr="00302569">
        <w:rPr>
          <w:rFonts w:ascii="TH SarabunIT๙" w:hAnsi="TH SarabunIT๙" w:cs="TH SarabunIT๙"/>
          <w:spacing w:val="-4"/>
          <w:sz w:val="32"/>
          <w:szCs w:val="32"/>
        </w:rPr>
        <w:t xml:space="preserve">G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>ควบคู่ไปกับการพัฒนาทักษะของผู้ประกอบการขนาดกลางและขนาดย่อม และชุมชน ในการเข้าถึงตลาดในประเทศและตลาดโลกผ่านแพลตฟอร์มพาณิชย์อิเล็กทรอนิกส์ และการใช้ประโยชน์ของเทคโนโลยีสื่อสารสมัยใหม่ในการให้บริการสาธารณสุขและการ</w:t>
      </w:r>
      <w:r w:rsidRPr="003025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>ศึกษาทางไกล การสร้างผู้ประกอบการอัจฉริยะทั้งในส่วนผู้ประกอบการขนาดกลางและขนาดย่อม เกษตรกร รวมถึงผู้ประกอบการยุคใหม่ พร้อมทั้งส่งเสริมการใช้ปัญญาประดิษฐ์เพื่อเป็นฐานในการขับเคลื่อนประเทศด้วยปัญญาประดิษฐ์ในอนาคต</w:t>
      </w:r>
    </w:p>
    <w:p w:rsidR="00302569" w:rsidRPr="00302569" w:rsidRDefault="00302569" w:rsidP="005B41FE">
      <w:pPr>
        <w:tabs>
          <w:tab w:val="left" w:pos="993"/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0256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4. </w:t>
      </w:r>
      <w:r w:rsidRPr="0030256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การจัดเตรียมมาตรการรองรับภัยแล้งและอุทกภัย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ตั้งแต่การป้องกันก่อนเกิดภัย การให้ความช่วยเหลือระหว่างเกิดภัย และการแก้ไขปัญหาในระยะยาว โดยจัดระบบติดตามสถานการณ์อย่างต่อเนื่องและกำหนดมาตรการที่เหมาะสม</w:t>
      </w:r>
      <w:r w:rsidRPr="003025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302569">
        <w:rPr>
          <w:rFonts w:ascii="TH SarabunIT๙" w:hAnsi="TH SarabunIT๙" w:cs="TH SarabunIT๙"/>
          <w:spacing w:val="-4"/>
          <w:sz w:val="32"/>
          <w:szCs w:val="32"/>
          <w:cs/>
        </w:rPr>
        <w:t>เพื่อให้สามารถบรรเทาความเดือดร้อนของประชาชนให้ได้มากที่สุดและทันท่วงที รวมทั้งพัฒนาการปฏิบัติการฝนหลวงให้มีประสิทธิภาพยิ่งขึ้น</w:t>
      </w:r>
    </w:p>
    <w:p w:rsidR="00A76EAA" w:rsidRPr="00A76EAA" w:rsidRDefault="00A76EAA" w:rsidP="005B41F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2.6 </w:t>
      </w:r>
      <w:r w:rsidRPr="00A76EAA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การพัฒนาการเกษตรในช่วงแผนพัฒนาเศรษฐกิจและสังคมแห่งชาติ ฉบับที่ 12 (พ.ศ. 2560 - 2564)</w:t>
      </w:r>
      <w:r w:rsidRPr="00A76EAA">
        <w:rPr>
          <w:rFonts w:ascii="TH SarabunIT๙" w:hAnsi="TH SarabunIT๙" w:cs="TH SarabunIT๙"/>
          <w:b/>
          <w:bCs/>
          <w:spacing w:val="-16"/>
          <w:sz w:val="32"/>
          <w:szCs w:val="32"/>
          <w:vertAlign w:val="superscript"/>
          <w:cs/>
        </w:rPr>
        <w:t>6</w:t>
      </w:r>
    </w:p>
    <w:p w:rsidR="00A76EAA" w:rsidRPr="00A76EAA" w:rsidRDefault="00A76EAA" w:rsidP="00A76EAA">
      <w:pPr>
        <w:tabs>
          <w:tab w:val="left" w:pos="1276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2.6.1 กรอบแนวคิดการพัฒนา</w:t>
      </w:r>
    </w:p>
    <w:p w:rsidR="00A76EAA" w:rsidRPr="00A76EAA" w:rsidRDefault="00A76EAA" w:rsidP="00A76EAA">
      <w:pPr>
        <w:tabs>
          <w:tab w:val="left" w:pos="1276"/>
          <w:tab w:val="left" w:pos="1843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</w:t>
      </w:r>
      <w:r w:rsidRPr="00A76EA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เศรษฐกิจพอเพียงกับการพัฒนาการเกษตร แม้ว่าจะมีการนำปรัชญาของเศรษฐกิจพอเพียง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มาปรับใช้กับการพัฒนาการเกษตรของประเทศอย่างต่อเนื่อง แต่ปัญหาของเกษตรกรยังคงมีอยู่ในสังคมไทย    เป็นเพราะเกษตรกรไทยส่วนใหญ่เป็นรายย่อย การทำการเกษตรหลายพื้นที่ยังเป็นไปในลักษณะต่างคนต่างทำ </w:t>
      </w:r>
    </w:p>
    <w:p w:rsidR="00A76EAA" w:rsidRPr="00A76EAA" w:rsidRDefault="00A76EAA" w:rsidP="00A76EAA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สิ่งต่างๆ เหล่านี้ควรได้รับการแก้ไข โดยยึดหลักปรัชญาของเศรษฐกิจพอเพียงมาปรับใช้ในการดำรงชีวิตประจำวัน เพื่อให้เกษตรกรพัฒนาระบบการผลิตให้สามารถเลี้ยงตัวเองได้ตามหลักความพอประมาณ</w:t>
      </w:r>
    </w:p>
    <w:p w:rsidR="00A76EAA" w:rsidRPr="00A76EAA" w:rsidRDefault="00A76EAA" w:rsidP="00A76EAA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2) แรงงานภาคการเกษตรมีแนวโน้มลดลงและการก้าวเข้าสู่สังคมผู้สูงอายุ แรงงานในภาคการเกษตรลดลงเนื่องมาจากเคลื่อนย้ายไปทำงานในภาคการผลิตอื่น การก้าวเข้าสู่สังคมผู้สูงอายุ การเจริญเติบโตทางเศรษฐกิจ การขยายตัวของภาคการผลิตอื่น และทัศนคติของเกษตรกรส่วนใหญ่คิดว่าการทำการเกษตรเป็นงานที่หนักและลำบาก ไม่คุ้มค่า ทำให้เยาวชนรุ่นใหม่ไม่สนใจทำอาชีพการเกษตร ส่งผลให้แรงงานภาคการเกษตรมีแนวโน้มลดลง ซึ่งปัญหาดังกล่าวจำเป็นต้องได้รับการแก้ไขอย่างเป็นระบบ</w:t>
      </w:r>
    </w:p>
    <w:p w:rsidR="00A76EAA" w:rsidRPr="00A76EAA" w:rsidRDefault="00A76EAA" w:rsidP="00A76EAA">
      <w:pPr>
        <w:tabs>
          <w:tab w:val="left" w:pos="1276"/>
          <w:tab w:val="left" w:pos="184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3)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การปรับตัวของเกษตรกรสู่เกษตรกรมืออาชีพ (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Smart Farmer)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เกษตรกรจำนวนมากยังมีข้อจำกัดในการพัฒนาองค์ความรู้ด้านการผลิตเชื่อมโยงไปจนถึงการแปรรูปและการตลาด การขาดความรู้ความเข้าใจเรื่องการใช้ปัจจัยการผลิตทำให้ปัจจัยการผลิตดังกล่าวมากเกินความจำเป็น การปรับตัวของเกษตรกร จึงเป็นปัจจัยสำคัญอย่างยิ่งที่จะทำให้เป้าหมายการพัฒนาการเกษตรของประเทศบรรลุผลสำเร็จได้</w:t>
      </w:r>
    </w:p>
    <w:p w:rsidR="005B41FE" w:rsidRDefault="00A76EAA" w:rsidP="00A96816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</w:p>
    <w:p w:rsidR="005B41FE" w:rsidRDefault="005B41FE" w:rsidP="00A96816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</w:p>
    <w:p w:rsidR="00A76EAA" w:rsidRPr="00A76EAA" w:rsidRDefault="005B41FE" w:rsidP="00A96816">
      <w:pPr>
        <w:tabs>
          <w:tab w:val="left" w:pos="1276"/>
          <w:tab w:val="left" w:pos="1843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lastRenderedPageBreak/>
        <w:tab/>
      </w:r>
      <w:r>
        <w:rPr>
          <w:rFonts w:ascii="TH SarabunIT๙" w:hAnsi="TH SarabunIT๙" w:cs="TH SarabunIT๙"/>
          <w:spacing w:val="-4"/>
          <w:sz w:val="32"/>
          <w:szCs w:val="32"/>
        </w:rPr>
        <w:tab/>
      </w:r>
      <w:r w:rsidR="00A76EAA"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4) </w:t>
      </w:r>
      <w:r w:rsidR="00A76EAA"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การส่งเสริมการทำเกษตรในรูปแบบของการพัฒนาเครือข่ายเกษตรกร องค์กรเกษตรกร และสถาบันเกษตรกร</w:t>
      </w:r>
    </w:p>
    <w:p w:rsidR="00A76EAA" w:rsidRPr="00A76EAA" w:rsidRDefault="00A76EAA" w:rsidP="00A9681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5)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การบริหารจัดการสินค้าเกษตร ภาคการเกษตรมีความอ่อนไหวและเปราะบางมากกว่าภาคการผลิตอื่นๆ จึงควรเน้นในเรื่องการวางแผนความต้องการและการผลิตสินค้าเกษตร (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Demand &amp; Supply)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ในระดับจังหวัด เพื่อเป็นข้อมูลให้กับส่วนกลางในการบริหารจัดการสินค้าเกษตรในภาพรวม การขึ้นทะเบียนเกษตรกรทั่วประเทศ เพื่อรู้ปริมาณการผลิตสินค้าเกษตรที่สำคัญ</w:t>
      </w:r>
    </w:p>
    <w:p w:rsidR="00A76EAA" w:rsidRPr="00A76EAA" w:rsidRDefault="00A76EAA" w:rsidP="00A96816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6)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มาตรฐานสินค้าเกษตร ประเทศไทยได้มีการพัฒนาด้านมาตรฐานสินค้าเกษตรไปมากเมื่อเทียบกับประเทศเพื่อนบ้าน แต่ยังคงมีปัญหาในเรื่องของการพัฒนาให้ทั่วถึง ทั้งด้านองค์ความรู้ การสร้างความเข้าใจเกี่ยวกับมาตรฐานสินค้าเกษตร การพัฒนาผลิตภัณฑ์และบรรจุภัณฑ์ เพื่อยืดอายุของสินค้าเกษตรและเพิ่มมูลค่าให้กับสินค้าเกษตร ดึงดูดความสนใจและตอบสนองต่อความต้องการที่หลากหลายของผู้บริโภคได้เป็นอย่างดี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7)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โลจิสติกส์และการพัฒนาโครงสร้างพื้นฐานการเกษตร เป็นการดำเนินการต่อเนื่องจากแผนพัฒนาการเกษตร ในช่วงแผนพัฒนาฯ ฉบับที่ 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>11 (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พ.ศ. 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2555 - 2559)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โดยยกระดับบุคลากรภาครัฐ เกษตรกร/สถาบันเกษตรกร เพื่อเพิ่มความสามารถในการแข่งขัน พัฒนาทักษะการบริหารจัดการโลจิสติกส์   ระดับฟาร์ม ส่งเสริมและพัฒนากิจกรรมในโซ่คุณค่าของสินค้าเกษตร สนับสนุนให้เกิดเครือข่ายเกษตรกรและสถาบันเกษตรกร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8) ความมั่นคงทางอาหารและพลังงาน การใช้พลังงานของโลกมีแนวโน้มเพิ่มขึ้น ส่งผลให้</w:t>
      </w:r>
      <w:r w:rsidRPr="00A76EAA">
        <w:rPr>
          <w:rFonts w:ascii="TH SarabunIT๙" w:hAnsi="TH SarabunIT๙" w:cs="TH SarabunIT๙"/>
          <w:spacing w:val="-6"/>
          <w:sz w:val="32"/>
          <w:szCs w:val="32"/>
          <w:cs/>
        </w:rPr>
        <w:t>หลายประเทศรวมถึงประเทศไทยหันมาพึ่งพาการใช้พลังงานทดแทนเพิ่มขึ้นอย่างต่อเนื่อง ความต้องการพืชพลังงาน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มีแนวโน้มเพิ่มขึ้น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9) </w:t>
      </w:r>
      <w:r w:rsidRPr="00A76EAA">
        <w:rPr>
          <w:rFonts w:ascii="TH SarabunIT๙" w:hAnsi="TH SarabunIT๙" w:cs="TH SarabunIT๙"/>
          <w:spacing w:val="-6"/>
          <w:sz w:val="32"/>
          <w:szCs w:val="32"/>
          <w:cs/>
        </w:rPr>
        <w:t>การเกษตรที่เป็นมิตรกับสิ่งแวดล้อม การวางมาตรการและแนวทางเพื่อเตรียมความพร้อม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ับมือและสนับสนุนการผลิตที่เป็นมิตรกับสิ่งแวดล้อมมีความสำคัญอย่างมากในการพัฒนาภาคการเกษตรของไทย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10) การวิจัยและพัฒนาด้านการเกษตร รวมถึงนวัตกรรมและเทคโนโลยีการเกษตร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11) กฎระเบียบและกฎหมายที่เกี่ยวข้องกับการพัฒนาการเกษตร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12) ความร่วมมือและข้อตกลงระหว่างประเทศ ประเด็นสำคัญที่ควรพัฒนา คือ การศึกษากฎระเบียบและกฎหมายของประเทศคู่ค้าที่จะมีผลกระทบต่อการค้าสินค้าเกษตร มาตรการนำเข้า-ส่งออกสินค้า</w:t>
      </w:r>
    </w:p>
    <w:p w:rsid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13) การบริหารจัดการสินค้าเกษตรเพื่อรองรับการค้าชายแดนและเขตเศรษฐกิจพิเศษ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2.6.2 ทิศทางการพัฒนา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วิสัยทัศน์ 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>“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>”</w:t>
      </w:r>
    </w:p>
    <w:p w:rsidR="00A76EAA" w:rsidRPr="00A76EAA" w:rsidRDefault="00A76EAA" w:rsidP="005B41FE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2) พันธกิจ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(1) พัฒนาคุณภาพชีวิตเกษตรกรให้มีความมั่นคง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</w:tabs>
        <w:spacing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(2) พัฒนาเศรษฐกิจการเกษตรให้เติบโตอย่างมีเสถียรภาพ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</w:tabs>
        <w:spacing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(3) ส่งเสริมการผลิตสินค้าเกษตรที่มีคุณภาพตลอดโซ่อุปทานให้สอดคล้องกับความต้องการของตลาด และส่งเสริมงานวิจัย เทคโนโลยี และนวัตกรรมเพื่อนำมาใช้ประโยชน์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(4) ส่งเสริมให้มีการบริหารจัดการทรัพยากรการเกษตรและสิ่งแวดล้อมอย่างสมดุล และยั่งยืน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3) วัตถุประสงค์ เป้าหมาย และตัวชี้วัด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(1) วัตถุประสงค์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- เพื่อสร้างความภาคภูมิใจในอาชีพเกษตรกรรม สามารถพึ่งพาตนเองได้ มีการถ่ายทอดความรู้อย่างต่อเนื่อง เกิดการรวมกลุ่มเกษตรกรและเชื่อมโยงเครือข่ายกับภายนอกอย่างเข้มแข็ง และ   ลดความเหลื่อมล้ำทางรายได้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เพื่อส่งเสริมให้เกษตรกรและสถาบันเกษตรกรยกระดับผลิตภาพ ประสิทธิภาพ คุณภาพ มาตรฐาน รวมทั้งสร้างมูลค่าเพิ่มสินค้าเกษตรให้ตอบสนองความต้องการของตลาด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เพื่อสร้างความสามารถในการแข่งขันของสินค้าเกษตร รวมทั้งพัฒนางานวิจัย เทคโนโลยี และนวัตกรรมมาใช้ประโยชน์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เพื่อให้เกิดการบริหารจัดการทรัพยากรการเกษตรอย่างมีประสิทธิภาพ สามารถปรับตัวและสร้างภูมิคุ้มกันรองรับต่อการเปลี่ยนแปลงสภาพภูมิอากาศได้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(2) เป้าหมาย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ความผาสุกของเกษตรกรเพิ่มขึ้นอยู่ที่ระดับ 85 ในปี 2564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เกษตรกรมีรายได้เงินสดสุทธิทางการเกษตรเพิ่มขึ้นเป็น 59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460 บาทต่อครัวเรือน ในปี 2564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เศรษฐกิจภาคเกษตรเติบโตเฉลี่ยร้อยละ 3 ต่อปี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จำนวนงานวิจัย เทคโนโลยี และนวัตกรรมด้านการเกษตรถูกนำไปใช้ประโยชน์เพิ่มขึ้นอย่างน้อยร้อยละ 5 ต่อปี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- </w:t>
      </w:r>
      <w:r w:rsidRPr="00A76EAA">
        <w:rPr>
          <w:rFonts w:ascii="TH SarabunIT๙" w:hAnsi="TH SarabunIT๙" w:cs="TH SarabunIT๙"/>
          <w:spacing w:val="-6"/>
          <w:sz w:val="32"/>
          <w:szCs w:val="32"/>
          <w:cs/>
        </w:rPr>
        <w:t>ทรัพยากรการเกษตรได้รับการฟื้นฟูและใช้ประโยชน์อย่างสมดุลและยั่งยืนเพิ่มขึ้น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(3)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ตัวชี้วัด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ดัชนีชี้วัดความผาสุกของเกษตรกร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รายได้เงินสดสุทธิทางการเกษตร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GDP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ภาคเกษตร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จำนวนงานวิจัย เทคโนโลยี และนวัตกรรมที่นำไปใช้ประโยชน์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ทรัพยากรการเกษตรที่มีการบริหารจัดการอย่างมีประสิทธิภาพ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4)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ยุทธศาสตร์และแนวทางการพัฒนาการเกษตร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</w:rPr>
        <w:t>1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สร้างความเข้มแข็งให้กับเกษตรกรและสถาบันเกษตรกร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ขยายผลการทำการเกษตรตามหลักปรัชญาของเศรษฐกิจพอเพียง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เสริมสร้างความภาคภูมิใจและความมั่นคงในการประกอบอาชีพเกษตรกรรม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ส่งเสริมการทำเกษตรกรรมยั่งยืนให้เห็นผลในทางปฏิบัติ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พัฒนาองค์ความรู้ของเกษตรกรสู่เกษตรกรมืออาชีพ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lastRenderedPageBreak/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สร้างความเข้มแข็งและเชื่อมโยงเครือข่ายของเกษตรกร และสถาบันเกษตรกร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</w:rPr>
        <w:t>2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เพิ่มประสิทธิภาพการบริหารจัดการสินค้าเกษตรตลอดโซ่อุปทาน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ส่งเสริมการผลิตสินค้าเกษตรให้ได้มาตรฐานรองรับความต้องการของตลาด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ส่งเสริมการบริหารจัดการโซ่อุปทานสินค้าเกษตร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เพิ่มมูลค่าสินค้าเกษตร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จัดตั้งศูนย์กลางและพัฒนาระบบตลาดสินค้าเกษตร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เสริมสร้างความมั่นคงทางอาหารอย่างยั่งยืน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สนับสนุนความร่วมมือระหว่างภาครัฐและเอกชน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สนับสนุนการจัดการความเสี่ยงที่จะกระทบต่อพืชผลทางการเกษตร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ส่งเสริมการค้าชายแดน การพัฒนาเขตเศรษฐกิจพิเศษ และความร่วมมือระหว่างประเทศ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</w:rPr>
        <w:t>3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เพิ่มความสามารถในการแข่งขันภาคการเกษตรด้วยเทคโนโลยีและนวัตกรรม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ส่งเสริมและสนับสนุนการวิจัย เทคโนโลยี และนวัตกรรมด้านการเกษตร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พัฒนาเทคโนโลยีสารสนเทศการเกษตรและเชื่อมโยงข้อมูลอย่างเป็นระบบ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ส่งเสริมการนำงานวิจัย เทคโนโลยี และนวัตกรรมไปใช้ประโยชน์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</w:rPr>
        <w:t>4</w:t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A76EAA">
        <w:rPr>
          <w:rFonts w:ascii="TH SarabunIT๙" w:hAnsi="TH SarabunIT๙" w:cs="TH SarabunIT๙"/>
          <w:spacing w:val="-8"/>
          <w:sz w:val="32"/>
          <w:szCs w:val="32"/>
          <w:cs/>
        </w:rPr>
        <w:t>บริหารจัดการทรัพยากรการเกษตรและสิ่งแวดล้อมอย่างสมดุลและยั่งยืน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ฟื้นฟูและอนุรักษ์ทรัพยากรการเกษตร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ส่งเสริมการเกษตรที่เป็นมิตรกับสิ่งแวดล้อม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บริหารจัดการทรัพยากรน้ำ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บริหารจัดการพื้นที่ทำกินทางการเกษตร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สร้างภูมิคุ้มกันการเกษตรต่อการเปลี่ยนแปลงสภาพภูมิอากาศ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ยุทธศาสตร์ที่ 5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พัฒนาระบบบริหารจัดการภาครัฐ</w:t>
      </w:r>
    </w:p>
    <w:p w:rsidR="00A76EAA" w:rsidRP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- </w:t>
      </w:r>
      <w:r w:rsidRPr="00A76EAA">
        <w:rPr>
          <w:rFonts w:ascii="TH SarabunIT๙" w:hAnsi="TH SarabunIT๙" w:cs="TH SarabunIT๙"/>
          <w:spacing w:val="-8"/>
          <w:sz w:val="32"/>
          <w:szCs w:val="32"/>
          <w:cs/>
        </w:rPr>
        <w:t>พัฒนาบุคลากรการเกษตรภาครัฐ ปรับปรุงโครงสร้างส่วนราชการ และกระบวนการ</w:t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ทำงาน</w:t>
      </w:r>
    </w:p>
    <w:p w:rsidR="00A76EAA" w:rsidRDefault="00A76EAA" w:rsidP="005B41F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76EAA">
        <w:rPr>
          <w:rFonts w:ascii="TH SarabunIT๙" w:hAnsi="TH SarabunIT๙" w:cs="TH SarabunIT๙"/>
          <w:spacing w:val="-4"/>
          <w:sz w:val="32"/>
          <w:szCs w:val="32"/>
          <w:cs/>
        </w:rPr>
        <w:tab/>
        <w:t>- ปรับปรุงแก้ไขกฎหมาย และกฎระเบียบที่เกี่ยวข้องกับการเกษตร</w:t>
      </w:r>
    </w:p>
    <w:p w:rsidR="00816CFC" w:rsidRPr="00816CFC" w:rsidRDefault="00991BCF" w:rsidP="00816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16CFC">
        <w:rPr>
          <w:rFonts w:ascii="TH SarabunIT๙" w:hAnsi="TH SarabunIT๙" w:cs="TH SarabunIT๙"/>
          <w:sz w:val="32"/>
          <w:szCs w:val="32"/>
          <w:cs/>
        </w:rPr>
        <w:tab/>
      </w:r>
      <w:r w:rsidR="00816CFC" w:rsidRPr="00816CFC">
        <w:rPr>
          <w:rFonts w:ascii="TH SarabunIT๙" w:hAnsi="TH SarabunIT๙" w:cs="TH SarabunIT๙"/>
          <w:b/>
          <w:bCs/>
          <w:sz w:val="32"/>
          <w:szCs w:val="32"/>
        </w:rPr>
        <w:t xml:space="preserve">2.7 </w:t>
      </w:r>
      <w:r w:rsidR="00816CFC" w:rsidRPr="00816CFC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นโยบายสำคัญของกระทรวงเกษตรและสหกรณ์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1. ยุทธศาสตร์และนโยบายของรัฐมนตรีกระทรวงเกษตรและสหกรณ์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รัฐมนตรีว่าการกระทรวง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เกษตรและสหกรณ์ (ดร.เฉลิมชัย ศรีอ่อน) ได้กำหนดยุทธศาสตร์และแนวทางนโยบายหลักสำหรับการขับเคลื่อนงาน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ภาคเกษตรให้ประสบผลสำเร็จ ดังนี้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816CF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  <w:t xml:space="preserve">1.1 ยุทธศาสตร์ 5 ประเด็น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ประกอบด้วย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>ยุทธศาสตร์ตลาดนำการผลิต เป็นยุทธศาสตร์หลักเพื่อปฏิรูปภาคเกษตรทั้งในรูปแบบ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ตลาดออนไลน์ (แพลตฟอร์มรายสินค้าเพื่อรองรับ </w:t>
      </w:r>
      <w:r w:rsidRPr="00816CFC">
        <w:rPr>
          <w:rFonts w:ascii="TH SarabunIT๙" w:hAnsi="TH SarabunIT๙" w:cs="TH SarabunIT๙"/>
          <w:spacing w:val="-8"/>
          <w:sz w:val="32"/>
          <w:szCs w:val="32"/>
        </w:rPr>
        <w:t>New Normal)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ตลาดออฟไลน์ </w:t>
      </w:r>
      <w:r w:rsidRPr="00816CFC">
        <w:rPr>
          <w:rFonts w:ascii="TH SarabunIT๙" w:hAnsi="TH SarabunIT๙" w:cs="TH SarabunIT๙"/>
          <w:spacing w:val="-8"/>
          <w:sz w:val="32"/>
          <w:szCs w:val="32"/>
        </w:rPr>
        <w:t>Modern Trade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รถโมบาย ตลาดสด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>คาราวานสินค้า เกษตรพันธสัญญา และเคาน์เตอร์เทรด จัดกิจกรรมจับคู่ธุรกิจผู้ซื้อกับผู้ขายเพื่อสร้างเครือข่ายธุรกิจ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>ยุทธศาสตร์เทคโนโลยี 4.0 เพื่อการบริหารราชการแผ่นดิน การบริการประชาชน และ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การพัฒนาภาคเกษตรกรรม โดยใช้เทคโนโลยีตลอดห่วงโซ่อุปทานและมูลค่า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(Supply - Value Chain)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ตั้งแต่  การผลิต การแปรรูป จนถึงการตลาด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3) ยุทธศาสตร์ 3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 xml:space="preserve">’S (Safety - Security - Sustainability -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เกษตรปลอดภัย - เกษตรมั่นคง และเกษตรยั่งยืน)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4) ยุทธศาสตร์การบริหารเชิงรุกแบบบูรณาการกับทุกภาคส่วน โดยเฉพาะโมเดล “เกษตร - พาณิชย์ทันสมัย”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5) ยุทธศาสตร์เกษตรกรรมยั่งยืนตามแนวทางศาสตร์พระราชา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1.2 แนวทางนโยบายหลัก 15 ด้าน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ประกอบด้วย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นโยบาย “ตลาดนำการผลิต” เป็นนโยบายหลักโดยเพิ่มช่องทางตลาดให้หลากหลาย ทั้งในรูปแบบตลาดออนไลน์ (แพลตฟอร์มรายสินค้าเพื่อรองรับ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New Normal)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ตลาดออฟไลน์ โมเดิร์นเทรด </w:t>
      </w:r>
      <w:r w:rsidRPr="00816CFC">
        <w:rPr>
          <w:rFonts w:ascii="TH SarabunIT๙" w:hAnsi="TH SarabunIT๙" w:cs="TH SarabunIT๙"/>
          <w:spacing w:val="-10"/>
          <w:sz w:val="32"/>
          <w:szCs w:val="32"/>
        </w:rPr>
        <w:t>(Modern Trade)</w:t>
      </w:r>
      <w:r w:rsidRPr="00816CF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รถโมบาย ตลาดสด ตลาดชุมชน คาราวานสินค้า เกษตรพันธสัญญา และเคาน์เตอร์เทรด จัดกิจกรรม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จับคู่ธุรกิจผู้ซื้อกับผู้ขายเพื่อสร้างเครือข่ายธุรกิจ โดยร่วมมืออย่างเข้มข้นกับกระทรวงพาณิชย์ภายใต้โมเดล “เกษตร - พาณิชย์ทันสมัย”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</w:t>
      </w:r>
      <w:r w:rsidRPr="00816CFC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การสร้างความเข้มแข็งให้สถาบันเกษตรกรและเศรษฐกิจฐานราก โดยส่งเสริมให้เกษตรกร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มีการแลกเปลี่ยนความรู้ ช่วยเหลือซึ่งกันและกัน สามารถเชื่อมโยงเครือข่ายเกษตรกรและสถาบันเกษตรกรได้อย่าง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>มีประสิทธิภาพ ทำให้มีอำนาจต่อรองในการซื้อขายผลผลิต ส่งเสริมการแปรรูปสินค้าเกษตร เพื่อเป็นผลิตภัณฑ์เกษตร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ชุมชน เชื่อมโยงกับตลาดชุมชน/ตลาดเกษตรกร ตลาดสีเขียว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(Green Market)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และการท่องเที่ยวเชิงเกษตร   สร้างเศรษฐกิจหมุนเวียนภายในชุมชน รวมทั้งพัฒนาบุคลากรให้มีความรู้ สามารถช่วยเหลือสมาชิกเกษตรกร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เอื้อให้เกิดการพัฒนาในพื้นที่ ทั้งสังคม ชุมชน วัฒนธรรม สิ่งแวดล้อมและทรัพยากรธรรมชาติให้เข้มแข็งและยั่งยืน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3)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การส่งเสริมสถาบันเกษตรกร ผู้ประกอบการ และ </w:t>
      </w:r>
      <w:r w:rsidRPr="00816CFC">
        <w:rPr>
          <w:rFonts w:ascii="TH SarabunIT๙" w:hAnsi="TH SarabunIT๙" w:cs="TH SarabunIT๙"/>
          <w:spacing w:val="-8"/>
          <w:sz w:val="32"/>
          <w:szCs w:val="32"/>
        </w:rPr>
        <w:t>Start Up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เป็นหน่วยธุรกิจให้บริการ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ทางการเกษตร </w:t>
      </w:r>
      <w:r w:rsidRPr="00816CFC">
        <w:rPr>
          <w:rFonts w:ascii="TH SarabunIT๙" w:hAnsi="TH SarabunIT๙" w:cs="TH SarabunIT๙"/>
          <w:spacing w:val="-8"/>
          <w:sz w:val="32"/>
          <w:szCs w:val="32"/>
        </w:rPr>
        <w:t>(Agricultural Service Providers : ASP)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เพื่อยกระดับสู่การให้บริการทางการเกษตร เช่น เทคโนโลยี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ในการดูแลรักษา รถจักรกลในการเตรียมดินและการเก็บเกี่ยว สำหรับให้บริการแก่พี่น้องเกษตรกรแบบครบวงจร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4) การส่งเสริมเกษตรพันธสัญญา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(Contract Farming)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เพื่อสร้างความไว้วางใจและความร่วมมือในการพัฒนาศักยภาพการผลิตอย่างยั่งยืน ระหว่างเกษตรกรกับผู้ประกอบการ และร่วมกันยกระดับคุณภาพผลผลิต และแก้ปัญหาผลผลิตล้นตลาด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5) การพัฒนาศูนย์เทคโนโลยีเกษตรและนวัตกรรม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(AIC)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เป็นแหล่งรวบรวมองค์ความรู้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>ด้านเทคโนโลยีทางการเกษตร สนับสนุนและส่งเสริมเทคโนโลยีเกษตร โดยเชื่อมโยงการทำงานกับ ศพก. เพื่อยกระดับ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สู่การทำเกษตรสมัยใหม่ และเกษตรแบบแม่นยำ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(Precision Agriculture)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6) </w:t>
      </w:r>
      <w:r w:rsidRPr="00816CFC">
        <w:rPr>
          <w:rFonts w:ascii="TH SarabunIT๙" w:hAnsi="TH SarabunIT๙" w:cs="TH SarabunIT๙"/>
          <w:spacing w:val="-10"/>
          <w:sz w:val="32"/>
          <w:szCs w:val="32"/>
          <w:cs/>
        </w:rPr>
        <w:t>การพัฒนาระบบโลจิสติกส์ด้านการเกษตร เพื่อตอบสนองต่อโซ่อุปทานที่เปลี่ยนแปลงไป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โดยเฉพาะการค้าสินค้าเกษตรออนไลน์ที่ขยายตัวต่อเนื่อง เพื่อรักษาคุณภาพสินค้าเกษตรให้มีความสดใหม่และถึงมือผู้บริโภคอย่างรวดเร็ว รวมถึงพัฒนาระบบเชื่อมโยงทางอิเล็กทรอนิกส์ เพื่ออำนวยความสะดวกในการส่งออกและนำเข้าสินค้าเกษตร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7) </w:t>
      </w:r>
      <w:r w:rsidRPr="00816CF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การบริหารจัดการน้ำอย่างเป็นระบบ มีการกระจายน้ำอย่างเหมาะสมและทั่วถึง รวมทั้ง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พัฒนาแหล่งน้ำในไร่นาของเกษตรกรและชุมชน เพื่อให้เกษตรกรมีน้ำเพียงพอสำหรับใช้ในการอุปโภคบริโภคและทำการเกษตร ตลอดจนป้องกันและบรรเทาปัญหาอุทกภัย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8) การบริหารจัดการพื้นที่เกษตรกรรม เพื่อให้เกษตรกรสามารถใช้ประโยชน์จากที่ดินได้ตรงตามศักยภาพของที่ดิน และสอดคล้องกับความต้องการของตลาดมากที่สุด โดยกำหนดเขตความเหมาะสมในการทำการเกษตรในแต่ละพื้นที่ให้เกิดประสิทธิภาพในการผลิตสูงสุดผ่านข้อมูล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Agri - Map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9) </w:t>
      </w:r>
      <w:r w:rsidRPr="00816CFC">
        <w:rPr>
          <w:rFonts w:ascii="TH SarabunIT๙" w:hAnsi="TH SarabunIT๙" w:cs="TH SarabunIT๙"/>
          <w:spacing w:val="-10"/>
          <w:sz w:val="32"/>
          <w:szCs w:val="32"/>
          <w:cs/>
        </w:rPr>
        <w:t>การส่งเสริมศูนย์เรียนรู้การเพิ่มประสิทธิภาพการผลิตสินค้าเกษตร (ศพก.) เพื่อบ่มเพาะ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เกษตรกรให้เป็น </w:t>
      </w:r>
      <w:r w:rsidRPr="00816CFC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ผ่านการถ่ายทอดเทคโนโลยีการผลิต การบริหารจัดการ และการตลาดแก่เกษตรกร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รวมทั้งให้บริการทางวิชาการและเผยแพร่ข้อมูลข่าวสารในพื้นที่ โดยมีเกษตรกรต้นแบบเป็นผู้ถ่ายทอดความรู้และเป็นกลไกในการบูรณาการการทำงานของหน่วยงานต่างๆ ในการแก้ปัญหาและพัฒนาการเกษตรในระดับพื้นที่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10) การประกันภัยพืชผล ให้ความคุ้มครองความเสียหายหรือความสูญเสียต่อพืชผลที่เอาประกันภัย ซึ่งเกิดจากภัยต่างๆ เช่น น้ำท่วม ภัยแล้ง ลมพายุ ลูกเห็บตก เป็นต้น ซึ่งจะช่วยสร้างเสถียรภาพทางรายได้และความมั่นคงในอาชีพให้แก่เกษตรกร รวมถึงการให้ความช่วยเหลือเยียวยาเกษตรกรที่ประสบภัยพิบัติทางธรรมชาติอย่างทันท่วงที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11) การส่งเสริมเกษตรกรรมยั่งยืน เพื่อเป็นภูมิคุ้มกันและสร้างความมั่นคงแก่เกษตรกร ได้แก่ เกษตรทฤษฎีใหม่ เกษตรผสมผสาน เกษตรอินทรีย์ เกษตรธรรมชาติ และวนเกษตร ด้วยการลด ละ เลิก 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>การใช้สารเคมี ประชาสัมพันธ์ให้เกษตรกรรับรู้เกี่ยวกับการใช้สารเคมีอย่างถูกต้อง และมีการพัฒนาอาหารของไทย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ให้เป็นรูปแบบอาหารที่ปลอดภัยและมีกระบวนการผลิตที่เป็นมิตรกับสิ่งแวดล้อม เพื่อตอบสนองต่อความต้องการสินค้าเกษตรปลอดภัยใน 5ร ได้แก่ โรงเรียน โรงแรม โรงพยาบาล เรือนจำ และร้านอาหาร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12)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การยกระดับขีดความสามารถในการแข่งขัน โดยการส่งเสริมผลิตภัณฑ์ที่มีเอกลักษณ์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เฉพาะถิ่น สร้างแบรนด์ให้กับสินค้าเกษตรอัตลักษณ์ ส่งเสริมการแปรรูปสินค้าจากความหลากหลายทางชีวภาพ 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>เช่น สมุนไพร แมลงเศรษฐกิจ ส่งเสริมสินค้าเกษตรที่มีศักยภาพทางด้านการตลาดในอนาคต ทั้งสินค้าอาหารอนาคต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(Future Food)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และสินค้าเกษตรที่ตอบสนองผู้บริโภคเฉพาะกลุ่ม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(Functional Food)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รวมทั้งสินค้าเกษตรเพื่อพลังงานและอุตสาหกรรมแห่งอนาคต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13)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>การวิจัยและพัฒนา เพื่อตอบสนองการพัฒนาภาคเกษตรของประเทศไทยบนพื้นฐาน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ด้านวิทยาศาสตร์ เทคโนโลยี และนวัตกรรม เพื่อนำมาประยุกต์ใช้ให้เกิดประโยชน์สูงสุดต่อเกษตรกรและผู้บริโภค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14) การพัฒนาฐานข้อมูล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Big Data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ในการใช้ประโยชน์และเชื่อมโยงแลกเปลี่ยนกับ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>หน่วยงานต่างๆ เพื่อการบริหารและช่วยให้เกษตรกรมีข้อมูลที่ดีและเพียงพอต่อการตัดสินใจที่ถูกต้องและเหมาะสม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เพื่อการผลิตและการจำหน่ายผ่านแพลตฟอร์มออนไลน์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15) การประกันรายได้ของเกษตรกรผู้ปลูกข้าว ยางพารา มันสำปะหลัง ปาล์มน้ำมัน และข้าวโพดเลี้ยงสัตว์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2. แนวทางการขับเคลื่อนกระทรวงเกษตรและสหกรณ์ของปลัดกระทรวงเกษตรและสหกรณ์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เมื่อวันที่ 1 ธันวาคม 2563 ปลัดกระทรวงเกษตรและสหกรณ์ได้มอบแนวทางการขับเคลื่อนกระทรวงเกษตรและ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>สหกรณ์ให้กับผู้บริหารและบุคลากรของส่วนราชการ/หน่วยงานในสังกัดกระทรวงเกษตรและสหกรณ์ ทั้งในส่วนกลาง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และส่วนภูมิภาค โดยสรุปเป็นแนวทางดำเนินงานหลักใน 3 ด้าน ดังนี้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2.1 </w:t>
      </w:r>
      <w:r w:rsidRPr="00816CF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ภารกิจเร่งด่วนเพื่อขับเคลื่อนยุทธศาสตร์และนโยบายให้บรรลุเป้าหมาย ประกอบด้วย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1) เร่งรัดงานโครงการอันเนื่องมาจากพระราชดำริของกระทรวง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ขยายพื้นที่เกษตรทฤษฎีใหม่สร้างความเข้มแข็งให้เกษตรกรฐานราก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3) ยกระดับศักยภาพแปลงใหญ่ด้วยเกษตรสมัยใหม่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4) ผลักดันการสร้างเกษตรมูลค่าสูง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5) พัฒนาช่องทางเชื่อมโยงตลาดสินค้าเกษตรทั้งในและต่างประเทศ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6) ผลักดันการพัฒนา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Big Data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อย่างเป็นรูปธรรม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7) ยกระดับ ศพก. สู่ศูนย์พัฒนา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Smart Farmer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ครบวงจร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8) ปรับปรุงกลไกและคณะทำงานขับเคลื่อนระดับพื้นที่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9) มอบหมายรองปลัดกระทรวงดูแลการขับเคลื่อนระดับพื้นที่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10) ปรับปรุงระบบประชาสัมพันธ์ทุกรูปแบบให้ทันสมัยเข้าถึงเกษตรกร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2.2 ขับเคลื่อนการแก้ไขปัญหาเฉพาะหน้าให้เกษตรกร ประกอบด้วย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การแก้ไขปัญหาให้เกษตรกรที่ได้รับผลกระทบจากโควิด - 19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2) เพิ่มประสิทธิภาพการบริหารจัดการและแก้ไขปัญหาภัยพิบัติด้านการเกษตร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3) การรับเรื่องราวร้องทุกข์และการเยี่ยมเยียนพี่น้องเกษตรกร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4) การแก้ไขปัญหาหนี้สินให้เกษตรกร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2.3 </w:t>
      </w:r>
      <w:r w:rsidRPr="00816CFC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วางรากฐานการทำงานของกระทรวงรองรับความปกติใหม่ </w:t>
      </w:r>
      <w:r w:rsidRPr="00816CFC">
        <w:rPr>
          <w:rFonts w:ascii="TH SarabunIT๙" w:hAnsi="TH SarabunIT๙" w:cs="TH SarabunIT๙"/>
          <w:b/>
          <w:bCs/>
          <w:spacing w:val="-14"/>
          <w:sz w:val="32"/>
          <w:szCs w:val="32"/>
        </w:rPr>
        <w:t>(New Normal)</w:t>
      </w:r>
      <w:r w:rsidRPr="00816CFC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ประกอบด้วย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สร้างเส้นทางความก้าวหน้าในอาชีพที่ชัดเจนและพัฒนา </w:t>
      </w:r>
      <w:r w:rsidRPr="00816CFC">
        <w:rPr>
          <w:rFonts w:ascii="TH SarabunIT๙" w:hAnsi="TH SarabunIT๙" w:cs="TH SarabunIT๙"/>
          <w:spacing w:val="-6"/>
          <w:sz w:val="32"/>
          <w:szCs w:val="32"/>
        </w:rPr>
        <w:t>Smart Officer</w:t>
      </w:r>
      <w:r w:rsidRPr="00816CF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ให้พร้อมรับ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การเปลี่ยนแปลง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</w:t>
      </w:r>
      <w:r w:rsidRPr="00816CF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สร้างความตระหนักในวัฒนธรรมองค์กร ค่านิยมร่วม และสร้างอัตลักษณ์ของกระทรวง 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>รวมทั้งยกระดับสวัสดิการเพื่อคนกระทรวง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3) </w:t>
      </w:r>
      <w:r w:rsidRPr="00816CFC">
        <w:rPr>
          <w:rFonts w:ascii="TH SarabunIT๙" w:hAnsi="TH SarabunIT๙" w:cs="TH SarabunIT๙"/>
          <w:spacing w:val="-10"/>
          <w:sz w:val="32"/>
          <w:szCs w:val="32"/>
          <w:cs/>
        </w:rPr>
        <w:t>กำหนดตัวชี้วัดร่วมเพื่อสร้างพลังการขับเคลื่อนบูรณาการทั้งส่วนกลางและส่วนภูมิภาค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4) ปรับปรุงโครงสร้าง อำนาจหน้าที่และบทบาทของหน่วยงานในสังกัดกระทรวงให้สอดรับกับเป้าหมายระยะยาวและแนวทางการพัฒนาด้านการเกษตรของประเทศ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5) สร้างเอกภาพในการขับเคลื่อนภารกิจของกระทรวง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6) สร้างหอบังคับการ </w:t>
      </w:r>
      <w:r w:rsidRPr="00816CFC">
        <w:rPr>
          <w:rFonts w:ascii="TH SarabunIT๙" w:hAnsi="TH SarabunIT๙" w:cs="TH SarabunIT๙"/>
          <w:spacing w:val="-4"/>
          <w:sz w:val="32"/>
          <w:szCs w:val="32"/>
        </w:rPr>
        <w:t>(Control Tower)</w:t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เพื่อตรวจสอบ ติดตาม การบริหารแผนงานและงบประมาณของกระทรวง</w:t>
      </w:r>
    </w:p>
    <w:p w:rsidR="00816CFC" w:rsidRP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7) ทบทวนแผนพัฒนาการเกษตรและสหกรณ์ระดับจังหวัดให้เป็นแผนหลักด้านการเกษตรของกระทรวงในจังหวัด เพื่อบูรณาการงบประมาณและสร้างแนวร่วมการพัฒนา</w:t>
      </w:r>
    </w:p>
    <w:p w:rsidR="00816CFC" w:rsidRPr="00816CFC" w:rsidRDefault="00816CFC" w:rsidP="00816CFC">
      <w:pPr>
        <w:tabs>
          <w:tab w:val="left" w:pos="1276"/>
          <w:tab w:val="left" w:pos="1843"/>
          <w:tab w:val="left" w:pos="2127"/>
          <w:tab w:val="left" w:pos="2552"/>
        </w:tabs>
        <w:spacing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8) ให้ผู้ตรวจราชการกระทรวงและผู้ตรวจราชการกรมเป็นผู้นำการเพิ่มประสิทธิภาพการปฏิบัติราชการในพื้นที่</w:t>
      </w:r>
    </w:p>
    <w:p w:rsidR="00816CFC" w:rsidRDefault="00816CFC" w:rsidP="00B46D19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16CFC">
        <w:rPr>
          <w:rFonts w:ascii="TH SarabunIT๙" w:hAnsi="TH SarabunIT๙" w:cs="TH SarabunIT๙"/>
          <w:spacing w:val="-4"/>
          <w:sz w:val="32"/>
          <w:szCs w:val="32"/>
          <w:cs/>
        </w:rPr>
        <w:tab/>
        <w:t>9) ผลักดันการศึกษาวิจัย เทคโนโลยีและนวัตกรรมทางการเกษตรทุกด้าน</w:t>
      </w:r>
    </w:p>
    <w:p w:rsidR="00486495" w:rsidRPr="00486495" w:rsidRDefault="00486495" w:rsidP="00486495">
      <w:pPr>
        <w:spacing w:after="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486495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2.8 </w:t>
      </w:r>
      <w:r w:rsidRPr="004864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แผนพัฒนาภาค พ.ศ. 2560 - 2565 (ฉบับทบทวน)</w:t>
      </w:r>
    </w:p>
    <w:p w:rsidR="00486495" w:rsidRPr="00486495" w:rsidRDefault="00486495" w:rsidP="00486495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486495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ภาคเหนือ</w:t>
      </w:r>
    </w:p>
    <w:p w:rsidR="00486495" w:rsidRP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>“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ฐานเศรษฐกิจสร้างสรรค์มูลค่าสูง เชื่อมโยงเศรษฐกิจกับประเทศในกลุ่มอนุภูมิภาคลุ่มแม่น้ำโขง</w:t>
      </w: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>”</w:t>
      </w:r>
    </w:p>
    <w:p w:rsidR="00486495" w:rsidRP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ประกอบด้วยยุทธศาสตร์การพัฒนา ดังนี้</w:t>
      </w:r>
    </w:p>
    <w:p w:rsidR="00486495" w:rsidRP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1. </w:t>
      </w:r>
      <w:r w:rsidRPr="00486495">
        <w:rPr>
          <w:rFonts w:ascii="TH SarabunIT๙" w:hAnsi="TH SarabunIT๙" w:cs="TH SarabunIT๙"/>
          <w:spacing w:val="-10"/>
          <w:sz w:val="32"/>
          <w:szCs w:val="32"/>
          <w:cs/>
        </w:rPr>
        <w:t>พัฒนาการท่องเที่ยวและธุรกิจบริการต่อเนื่องให้มีคุณภาพ</w:t>
      </w:r>
      <w:r w:rsidRPr="0048649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10"/>
          <w:sz w:val="32"/>
          <w:szCs w:val="32"/>
          <w:cs/>
        </w:rPr>
        <w:t>สามารถสร้างมูลค่าเพิ่มอย่างยั่งยืน</w:t>
      </w:r>
      <w:r w:rsidRPr="0048649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10"/>
          <w:sz w:val="32"/>
          <w:szCs w:val="32"/>
          <w:cs/>
        </w:rPr>
        <w:t>และ</w:t>
      </w:r>
      <w:r w:rsidRPr="0048649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6"/>
          <w:sz w:val="32"/>
          <w:szCs w:val="32"/>
          <w:cs/>
        </w:rPr>
        <w:t>กระจายประโยชน์อย่างทั่วถึง รวมทั้งต่อยอดการผลิตสินค้าและบริการที่มีศักยภาพสูงด้วยภูมิปัญญาและนวัตกรรม</w:t>
      </w:r>
    </w:p>
    <w:p w:rsidR="00486495" w:rsidRP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2.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ใช้โอกาสจากเขตเศรษฐกิจพิเศษ</w:t>
      </w: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และการเชื่อมโยงกับอนุภูมิภาค</w:t>
      </w:r>
      <w:r w:rsidRPr="00486495">
        <w:rPr>
          <w:rFonts w:ascii="TH SarabunIT๙" w:hAnsi="TH SarabunIT๙" w:cs="TH SarabunIT๙"/>
          <w:spacing w:val="-4"/>
          <w:sz w:val="32"/>
          <w:szCs w:val="32"/>
        </w:rPr>
        <w:t xml:space="preserve"> GMS BIMSTEC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 </w:t>
      </w:r>
      <w:r w:rsidRPr="00486495">
        <w:rPr>
          <w:rFonts w:ascii="TH SarabunIT๙" w:hAnsi="TH SarabunIT๙" w:cs="TH SarabunIT๙"/>
          <w:spacing w:val="-4"/>
          <w:sz w:val="32"/>
          <w:szCs w:val="32"/>
        </w:rPr>
        <w:t xml:space="preserve">AEC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เพื่อขยายฐานเศรษฐกิจของภาค</w:t>
      </w:r>
    </w:p>
    <w:p w:rsid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3. </w:t>
      </w:r>
      <w:r w:rsidRPr="00486495">
        <w:rPr>
          <w:rFonts w:ascii="TH SarabunIT๙" w:hAnsi="TH SarabunIT๙" w:cs="TH SarabunIT๙"/>
          <w:spacing w:val="-10"/>
          <w:sz w:val="32"/>
          <w:szCs w:val="32"/>
          <w:cs/>
        </w:rPr>
        <w:t>ยกระดับเป็นฐานการผลิตเกษตรอินทรีย์และเกษตรปลอดภัย</w:t>
      </w:r>
      <w:r w:rsidRPr="0048649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10"/>
          <w:sz w:val="32"/>
          <w:szCs w:val="32"/>
          <w:cs/>
        </w:rPr>
        <w:t>เชื่อมโยงสู่อุตสาหกรรมเกษตรแปรรูป</w:t>
      </w:r>
      <w:r w:rsidRPr="0048649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ที่สร้างมูลค่าเพิ่มสูง</w:t>
      </w:r>
    </w:p>
    <w:p w:rsidR="00FF565B" w:rsidRPr="00486495" w:rsidRDefault="00FF565B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486495" w:rsidRP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lastRenderedPageBreak/>
        <w:tab/>
        <w:t xml:space="preserve">4. </w:t>
      </w:r>
      <w:r w:rsidRPr="00486495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พัฒนาคุณภาพชีวิตและแก้ไขปัญหาความยากจน พัฒนาระบบดูแลผู้สูงอายุอย่างมีส่วนร่ว</w:t>
      </w:r>
      <w:r w:rsidRPr="00486495">
        <w:rPr>
          <w:rFonts w:ascii="TH SarabunIT๙" w:hAnsi="TH SarabunIT๙" w:cs="TH SarabunIT๙" w:hint="cs"/>
          <w:spacing w:val="-6"/>
          <w:sz w:val="32"/>
          <w:szCs w:val="32"/>
          <w:cs/>
        </w:rPr>
        <w:t>ม</w:t>
      </w:r>
      <w:r w:rsidRPr="00486495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48649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ครอบครัวและชุมชน ยกระดับทักษะฝีมือแรงงานภาคบริการ</w:t>
      </w:r>
    </w:p>
    <w:p w:rsidR="00486495" w:rsidRP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5. </w:t>
      </w:r>
      <w:r w:rsidRPr="00486495">
        <w:rPr>
          <w:rFonts w:ascii="TH SarabunIT๙" w:hAnsi="TH SarabunIT๙" w:cs="TH SarabunIT๙"/>
          <w:spacing w:val="-14"/>
          <w:sz w:val="32"/>
          <w:szCs w:val="32"/>
          <w:cs/>
        </w:rPr>
        <w:t>อนุรักษ์และฟื้นฟูป่าต้นน้ำให้คงความสมบูรณ์ จัดระบบบริหารจัดการน้ำอย่างเหมาะสมและเชื่อมโยง</w:t>
      </w:r>
      <w:r w:rsidRPr="0048649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พื้นที่เกษตรให้ทั่วถึง</w:t>
      </w: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486495">
        <w:rPr>
          <w:rFonts w:ascii="TH SarabunIT๙" w:hAnsi="TH SarabunIT๙" w:cs="TH SarabunIT๙"/>
          <w:spacing w:val="-4"/>
          <w:sz w:val="32"/>
          <w:szCs w:val="32"/>
          <w:cs/>
        </w:rPr>
        <w:t>ป้องกันและแก้ไขปัญหามลพิษหมอกควันอย่างยั่งยืน</w:t>
      </w:r>
    </w:p>
    <w:p w:rsidR="00486495" w:rsidRPr="00486495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486495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4864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สภาพเศรษฐกิจสาขาเกษตรของ</w:t>
      </w:r>
      <w:r w:rsidRPr="0048649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ภาคเหนือ</w:t>
      </w:r>
    </w:p>
    <w:p w:rsidR="00486495" w:rsidRPr="00FE5883" w:rsidRDefault="00486495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FE588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1. </w:t>
      </w:r>
      <w:r w:rsidRPr="00FE588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ภาคเกษตรมีบทบาทสำคัญต่อเศรษฐกิจภาคเหนือ</w:t>
      </w:r>
      <w:r w:rsidRPr="00FE588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ทั้งในด้านเป็นฐานรายได้หลักของประชากร </w:t>
      </w: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>ส่วนใหญ่ และการจ้างงานในปี 2561 ผลิตภัณฑ์ภาคเกษตรมีมูลค่า 332,481 ล้านบาท คิดเป็นสัดส่วนร้อยละ 26.2 ของผลิตภัณฑ์ภาค ผลผลิตเกษตรของภาคเหนือส่วนใหญ่เป็นผลิตภัณฑ์จากพืชที่สำคัญ ได้แก่ ข้าว ข้าวโพดเลี้ยงสัตว์ และอ้อยโรงงานในพื้นที่ภาคเหนือตอนล่าง ซึ่งเป็นการทำเกษตรแปลงใหญ่ที่ยังมีการใช้สารเคมีสูง สำหรับการผลิตพืชผักและผลไม้ส่วนใหญ่อยู่ในภาคเหนือตอนบน โดยระบบการผลิตปรับสู่เกษตรอินทรีย์มากขึ้น ซึ่งอยู่ในระดับเกษตรอินทรีย์ตามวิถีพื้นบ้าน แต่มีแนวโน้มขยายสู่เชิงพาณิชย์ พืชอินทรีย์สำคัญ ได้แก่ กาแฟ และชาอินทรีย์ ในพื้นที่จังหวัดเชียงใหม่ เชียงราย ลำปาง และแม่ฮ่องสอน ข้าวอินทรีย์และข้าวหอมมะลิอินทรีย์ในจังหวัดเชียงราย พะเยา และเชียงใหม่ รวมทั้งพืชผักและผลไม้เมืองหนาว</w:t>
      </w:r>
    </w:p>
    <w:p w:rsidR="00FE5883" w:rsidRPr="00FE5883" w:rsidRDefault="00847B30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FE5883" w:rsidRPr="00FE588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2. พื้นที่ใช้ประโยชน์ทางการเกษตร</w:t>
      </w:r>
      <w:r w:rsidR="00FE5883" w:rsidRPr="00FE588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ในปี 2560 มีพื้นที่ใช้ประโยชน์ทางการเกษตรรวม 32.5 </w:t>
      </w:r>
      <w:r w:rsidR="00FE5883" w:rsidRPr="00FE588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ล้านไร่ คิดเป็นร้อยละ 21.8 ของพื้นที่ใช้ประโยชน์ทางการเกษตรทั้งประเทศ โดยพื้นที่เกษตรของภาคเหนือส่วนใหญ่ </w:t>
      </w:r>
      <w:r w:rsidR="00FE5883" w:rsidRPr="00FE5883">
        <w:rPr>
          <w:rFonts w:ascii="TH SarabunIT๙" w:hAnsi="TH SarabunIT๙" w:cs="TH SarabunIT๙"/>
          <w:spacing w:val="-4"/>
          <w:sz w:val="32"/>
          <w:szCs w:val="32"/>
          <w:cs/>
        </w:rPr>
        <w:t>อยู่ในจังหวัดภาคเหนือตอนล่าง ซึ่งลักษณะภูมิประเทศส่วนใหญ่เป็นพื้นที่ค่อนข้างราบเหมาะสำหรับปลูกข้าวและพืชไร่ มีความเหมาะสมในการทำเกษตรแปลงใหญ่ ขณะที่จังหวัดในภาคเหนือตอนบนมีพื้นที่เกษตรไม่มาก</w:t>
      </w:r>
      <w:r w:rsidR="00FE5883" w:rsidRPr="00FE588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เนื่องจากเป็นภูเขาสูงสลับที่ราบเชิงเขา และมีขนาดฟาร์มเล็กมากประมาณ 10 ไร่ต่อครัวเรือน จึงเหมาะกับเกษตร </w:t>
      </w:r>
      <w:r w:rsidR="00FE5883" w:rsidRPr="00FE5883">
        <w:rPr>
          <w:rFonts w:ascii="TH SarabunIT๙" w:hAnsi="TH SarabunIT๙" w:cs="TH SarabunIT๙"/>
          <w:spacing w:val="-4"/>
          <w:sz w:val="32"/>
          <w:szCs w:val="32"/>
          <w:cs/>
        </w:rPr>
        <w:t>แบบประณีตหรือเกษตรอินทรีย์</w:t>
      </w:r>
    </w:p>
    <w:p w:rsidR="00FE5883" w:rsidRPr="00FE5883" w:rsidRDefault="00FE5883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FE588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3. </w:t>
      </w:r>
      <w:r w:rsidRPr="00FE588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พื้นที่ชลประทานต่อพื้นที่เกษตรของภาคเหนือสูงกว่าค่าเฉลี่ยประเทศ</w:t>
      </w: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โดยในปี </w:t>
      </w:r>
      <w:r w:rsidRPr="00FE5883">
        <w:rPr>
          <w:rFonts w:ascii="TH SarabunIT๙" w:hAnsi="TH SarabunIT๙" w:cs="TH SarabunIT๙"/>
          <w:spacing w:val="-4"/>
          <w:sz w:val="32"/>
          <w:szCs w:val="32"/>
        </w:rPr>
        <w:t xml:space="preserve">2559 </w:t>
      </w: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r w:rsidRPr="00FE588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สัดส่วนร้อยละ </w:t>
      </w:r>
      <w:r w:rsidRPr="00FE5883">
        <w:rPr>
          <w:rFonts w:ascii="TH SarabunIT๙" w:hAnsi="TH SarabunIT๙" w:cs="TH SarabunIT๙"/>
          <w:spacing w:val="-8"/>
          <w:sz w:val="32"/>
          <w:szCs w:val="32"/>
        </w:rPr>
        <w:t xml:space="preserve">27.8 </w:t>
      </w:r>
      <w:r w:rsidRPr="00FE588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ซึ่งสูงกว่าค่าเฉลี่ยของประเทศที่มีสัดส่วนร้อยละ 21.9 ครอบคลุมพื้นที่ประมาณ </w:t>
      </w:r>
      <w:r w:rsidRPr="00FE5883">
        <w:rPr>
          <w:rFonts w:ascii="TH SarabunIT๙" w:hAnsi="TH SarabunIT๙" w:cs="TH SarabunIT๙"/>
          <w:spacing w:val="-8"/>
          <w:sz w:val="32"/>
          <w:szCs w:val="32"/>
        </w:rPr>
        <w:t xml:space="preserve">9.02 </w:t>
      </w:r>
      <w:r w:rsidRPr="00FE5883">
        <w:rPr>
          <w:rFonts w:ascii="TH SarabunIT๙" w:hAnsi="TH SarabunIT๙" w:cs="TH SarabunIT๙"/>
          <w:spacing w:val="-8"/>
          <w:sz w:val="32"/>
          <w:szCs w:val="32"/>
          <w:cs/>
        </w:rPr>
        <w:t>ล้านไร่</w:t>
      </w: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คิดเป็นร้อยละ </w:t>
      </w:r>
      <w:r w:rsidRPr="00FE5883">
        <w:rPr>
          <w:rFonts w:ascii="TH SarabunIT๙" w:hAnsi="TH SarabunIT๙" w:cs="TH SarabunIT๙"/>
          <w:spacing w:val="-4"/>
          <w:sz w:val="32"/>
          <w:szCs w:val="32"/>
        </w:rPr>
        <w:t xml:space="preserve">27.6 </w:t>
      </w: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ของพื้นที่ชลประทานทั้งประเทศ พื้นที่โครงการชลประทานของภาคเกือบร้อยละ </w:t>
      </w:r>
      <w:r w:rsidRPr="00FE5883">
        <w:rPr>
          <w:rFonts w:ascii="TH SarabunIT๙" w:hAnsi="TH SarabunIT๙" w:cs="TH SarabunIT๙"/>
          <w:spacing w:val="-4"/>
          <w:sz w:val="32"/>
          <w:szCs w:val="32"/>
        </w:rPr>
        <w:t xml:space="preserve">70 </w:t>
      </w: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อยู่ในจังหวัดภาคเหนือตอนล่าง แต่ยังมีสัดส่วนพื้นที่ชลประทาน ต่อพื้นที่เกษตรค่อนข้างต่ำเพียงร้อยละ </w:t>
      </w:r>
      <w:r w:rsidRPr="00FE5883">
        <w:rPr>
          <w:rFonts w:ascii="TH SarabunIT๙" w:hAnsi="TH SarabunIT๙" w:cs="TH SarabunIT๙"/>
          <w:spacing w:val="-4"/>
          <w:sz w:val="32"/>
          <w:szCs w:val="32"/>
        </w:rPr>
        <w:t xml:space="preserve">27.3 </w:t>
      </w:r>
      <w:r w:rsidRPr="00FE5883">
        <w:rPr>
          <w:rFonts w:ascii="TH SarabunIT๙" w:hAnsi="TH SarabunIT๙" w:cs="TH SarabunIT๙"/>
          <w:spacing w:val="-4"/>
          <w:sz w:val="32"/>
          <w:szCs w:val="32"/>
          <w:cs/>
        </w:rPr>
        <w:t>จึงเป็นข้อจำกัดในการบริหารการจัดการน้ำเพื่อการเกษตร ทั้งการเก็บกักน้ำในฤดูแล้งและชะลอน้ำในฤดูฝนไม่ให้ท่วมพืชผลเสียหาย</w:t>
      </w:r>
    </w:p>
    <w:p w:rsidR="00950E74" w:rsidRPr="00533912" w:rsidRDefault="00950E74" w:rsidP="00AD3B1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53391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2.9 </w:t>
      </w:r>
      <w:r w:rsidRPr="0053391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แผนพัฒนาการเกษตรภาคภายใต้กรอบแผนพัฒนาภาค พ.ศ. 2560 - 2565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แผนพัฒนาการเกษตรภาคเหนือ พ.ศ. 2564 - 2565</w:t>
      </w:r>
      <w:r w:rsidRPr="00533912">
        <w:rPr>
          <w:rFonts w:ascii="TH SarabunIT๙" w:hAnsi="TH SarabunIT๙" w:cs="TH SarabunIT๙"/>
          <w:b/>
          <w:bCs/>
          <w:spacing w:val="-4"/>
          <w:sz w:val="32"/>
          <w:szCs w:val="32"/>
          <w:vertAlign w:val="superscript"/>
        </w:rPr>
        <w:t xml:space="preserve"> 8</w:t>
      </w:r>
    </w:p>
    <w:p w:rsidR="00950E74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>กระทรวงเกษตรและสหกรณ์ เกี่ยวข้องกับประเด็นยุทธศาสตร์ในแผนพัฒนาภาคเหนือ 2 ยุทธศาสตร์ ได้แก่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ยุทธศาสตร์ที่ 3 ยกระดับเป็นฐานการผลิตเกษตรอินทรีย์และเกษตรปลอดภัยเชื่อมโยงสู่อุตสาหกรรมแปรรูปที่สร้างมูลค่าเพิ่มสูง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แนวทางการพัฒนา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1.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พัฒนาฐานการผลิตสินค้าเกษตรอินทรีย์ในพื้นที่ภาคเหนือตอนบน และเกษตรปลอดภัยในพื้นที่ภาคเหนือตอนล่าง โดยสนับสนุนการทำเกษตร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>กรรม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ยั่งยืนอย่างครบวงจร เกษตรปลอดภัย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เกษตรอินทรีย์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สนับสนุนการรวมกลุ่มและสร้างเครือข่ายเกษตรกร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พื่อพัฒนาทั้งด้านการผลิตและการตลาดอย่างมีประสิทธิภาพให้ความรู้กับเกษตรกรในการใช้สารอินทรีย์แทนสารเคมี เฝ้าระวังผลกระทบจากการใช้สารเคมีที่มีต่อดินและน้ำ </w:t>
      </w:r>
      <w:r w:rsidRPr="00533912">
        <w:rPr>
          <w:rFonts w:ascii="TH SarabunIT๙" w:hAnsi="TH SarabunIT๙" w:cs="TH SarabunIT๙"/>
          <w:spacing w:val="-10"/>
          <w:sz w:val="32"/>
          <w:szCs w:val="32"/>
          <w:cs/>
        </w:rPr>
        <w:t>ส่งเสริมช่องทางการกระจายผลผลิต สร้างพฤติกรรมและค่านิยมการบริโภคอาหารเพื่อสุขภาพ สนับสนุนการตรวจสอบ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คุณภาพผลผลิต และการตรวจสอบย้อนกลับอย่างเป็นระบบเพื่อสร้างความมั่นใจให้ผู้บริโภค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สนับสนุนการเชื่อมโยงผลผลิตเกษตรสู่อุตสาหกรรมเกษตรแปรรูปที่มีศักยภาพ ได้แก่ </w:t>
      </w:r>
      <w:r w:rsidRPr="00533912">
        <w:rPr>
          <w:rFonts w:ascii="TH SarabunIT๙" w:hAnsi="TH SarabunIT๙" w:cs="TH SarabunIT๙"/>
          <w:spacing w:val="-6"/>
          <w:sz w:val="32"/>
          <w:szCs w:val="32"/>
          <w:cs/>
        </w:rPr>
        <w:t>(1) การแปรรูปพืชผัก ผลไม้ สมุนไพร (ไพล คาวตอง ยอ มะขามป้อม คาฝอย) ในจังหวัดเชียงใหม่ เชียงราย ลำปาง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ลำพูน (2) การแปรรูปข้าว พืชไร่ พืชพลังงาน ในจังหวัดพิจิตร กำแพงเพชร นครสวรรค์ โดยสนับสนุนการพัฒนาสินค้าเกษตรตลอดห่วงโซ่คุณค่า ส่งเสริมการนำนวัตกรรมและเทคโนโลยีมาใช้ในการเพิ่มประสิทธิภาพการผลิต พัฒนาผลิตภัณฑ์ใหม่ที่ตอบสนองความต้องการของตลาดเฉพาะ และสนับสนุนการนำผลผลิตและวัสดุเหลือใช้ทางการเกษตรจากพืชและสัตว์มาผลิตพลังงานทดแทน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3. </w:t>
      </w:r>
      <w:r w:rsidRPr="00533912">
        <w:rPr>
          <w:rFonts w:ascii="TH SarabunIT๙" w:hAnsi="TH SarabunIT๙" w:cs="TH SarabunIT๙"/>
          <w:spacing w:val="-12"/>
          <w:sz w:val="32"/>
          <w:szCs w:val="32"/>
          <w:cs/>
        </w:rPr>
        <w:t>พัฒนาอุตสาหกรรมชีวภาพอย่างบูรณาการตลอดห่วงโซ่คุณค่า และเชื่อมโยงกับอุตสาหกรรม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6"/>
          <w:sz w:val="32"/>
          <w:szCs w:val="32"/>
          <w:cs/>
        </w:rPr>
        <w:t>เกษตรชีวภาพ อุตสาหกรรมแปรรูปอาหาร และแปรรูปชีวมวล ในจังหวัดนครสวรรค์และกำแพงเพชร โดยสนับสนุน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การนำผลผลิตและวัสดุเหลือใช้ทางการเกษตรจากพืชและสัตว์พัฒนาเป็นพลังงานทดแทน สนับสนุนการพัฒนาและเผยแพร่องค์ความรู้ในการนำพืช/วัสดุชีวภาพมาใช้ประโยชน์ตลอดห่วงโซ่คุณค่า อาทิ ใช้ประโยชน์ในการเป็นอาหารสัตว์ แปรรูปเพื่อเป็นสินค้า นำกากมาใช้ในการผลิตพลังงานชีวมวล เป็นการเพิ่มมูลค่าผลผลิตการเกษตรที่</w:t>
      </w:r>
      <w:r w:rsidRPr="00533912">
        <w:rPr>
          <w:rFonts w:ascii="TH SarabunIT๙" w:hAnsi="TH SarabunIT๙" w:cs="TH SarabunIT๙"/>
          <w:spacing w:val="-6"/>
          <w:sz w:val="32"/>
          <w:szCs w:val="32"/>
          <w:cs/>
        </w:rPr>
        <w:t>ได้ประโยชน์สูงสุดและช่วยลดปัญหาสิ่งแวดล้อม ส่งเสริมการวิจัยและพัฒนา ตลอดจนพัฒนาคลัสเตอร์อุตสาหกรรม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ชีวภาพในพื้นที่ที่เหมาะสม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4.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สนับสนุนการวิจัยและพัฒนาทางการเกษตรทั้งระบบ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ส่งเสริมการใช้ปัจจัยการผลิตและเทคโนโลยีที่เหมาะสมกับสภาพพื้นที่ รวมทั้งเสริมสร้างความรู้ การให้ข้อมูลเพื่อการตัดสินใจการผลิตแก่เกษตรกร เช่น การโซนนิ่งพื้นที่ปลูกพืช การเกษตรแปลงใหญ่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ซึ่งเป็นการบริหารจัดการที่ดินให้เกิดประโยชน์สอดคล้องกับศักยภาพและให้ผลตอบแทนที่เหมาะสม เพื่อเพิ่มประสิทธิภาพและลดต้นทุนการผลิต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5.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สร้างและพัฒนาเกษตรกรรุ่นใหม่ให้เป็นเกษตรกรอัจฉริยะ (</w:t>
      </w:r>
      <w:r w:rsidRPr="00533912">
        <w:rPr>
          <w:rFonts w:ascii="TH SarabunIT๙" w:hAnsi="TH SarabunIT๙" w:cs="TH SarabunIT๙"/>
          <w:spacing w:val="-4"/>
          <w:sz w:val="32"/>
          <w:szCs w:val="32"/>
        </w:rPr>
        <w:t xml:space="preserve">Smart Farmer)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ที่มีขีด</w:t>
      </w:r>
      <w:r w:rsidRPr="00533912">
        <w:rPr>
          <w:rFonts w:ascii="TH SarabunIT๙" w:hAnsi="TH SarabunIT๙" w:cs="TH SarabunIT๙"/>
          <w:spacing w:val="-10"/>
          <w:sz w:val="32"/>
          <w:szCs w:val="32"/>
          <w:cs/>
        </w:rPr>
        <w:t>ความสามารถในการแข่งขัน โดยยกระดับให้เกษตรกรเป็นผู้ประกอบการเกษตรบนฐานทรัพยากรชีวภาพและภูมิปัญญา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ท้องถิ่น รวมทั้งพัฒนาศักยภาพเกษตรกรในการเข้าถึงองค์ความรู้ด้านการผลิตและการตลาด การใช้ประโยชน์จากข้อมูลแหล่งเงินทุนและเทคโนโลยี</w:t>
      </w:r>
    </w:p>
    <w:p w:rsidR="00950E74" w:rsidRPr="00533912" w:rsidRDefault="00950E74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6.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พัฒนาช่องทางตลาดออนไลน์และระบบโลจิสติกส์สำหรับสินค้าเกษตรจากชุมชน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6"/>
          <w:sz w:val="32"/>
          <w:szCs w:val="32"/>
          <w:cs/>
        </w:rPr>
        <w:t>พัฒนา</w:t>
      </w:r>
      <w:r w:rsidRPr="00533912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533912">
        <w:rPr>
          <w:rFonts w:ascii="TH SarabunIT๙" w:hAnsi="TH SarabunIT๙" w:cs="TH SarabunIT๙"/>
          <w:spacing w:val="-6"/>
          <w:sz w:val="32"/>
          <w:szCs w:val="32"/>
          <w:cs/>
        </w:rPr>
        <w:t>วัตกรรมสำหรับการสร้างระบบโลจิสติกส์สินค้าเกษตรจากชุมชน เพื่อส่งเสริมการขายสินค้าเกษตรออนไลน์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โดยเกษตรกร</w:t>
      </w:r>
    </w:p>
    <w:p w:rsidR="00486495" w:rsidRPr="00533912" w:rsidRDefault="00950E74" w:rsidP="00AD3B16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7.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พัฒนาแหล่งน้ำเพื่อการเกษตรอย่างเป็นระบบเครือข่ายที่เชื่อมโยง เพื่อใช้ประโยชน์ได้อย่างเหมาะสมและเต็มประสิทธิภาพ รวมถึงการพัฒนาแหล่งเก็บกักน้ำนอกเขตพื้นที่ชลประทาน เพื่อเพิ่ม</w:t>
      </w:r>
    </w:p>
    <w:p w:rsidR="001D5F81" w:rsidRPr="00533912" w:rsidRDefault="00A76EAA" w:rsidP="00AD3B16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</w:p>
    <w:p w:rsidR="00533912" w:rsidRDefault="00533912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ประสิทธิภาพการกักเก็บน้ำไว้ใช้ในพื้นที่เกษตรกรรม แก้ไขปัญหาการขาดแคลนน้ำของเกษตรกรในพื้นที่นอกเขตชลประทาน</w:t>
      </w:r>
    </w:p>
    <w:p w:rsidR="00FF565B" w:rsidRDefault="00FF565B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FF565B" w:rsidRDefault="00FF565B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FF565B" w:rsidRDefault="00FF565B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533912" w:rsidRPr="00533912" w:rsidRDefault="00533912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ยุทธศาสตร์ที่ </w:t>
      </w:r>
      <w:r w:rsidRPr="00533912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5 </w:t>
      </w:r>
      <w:r w:rsidRPr="0053391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อนุรักษ์และฟื้นฟูป่าต้นน้ำให้คงความสมบูรณ์ จัดระบบบริหารจัดการน้ำ</w:t>
      </w:r>
      <w:r w:rsidRPr="0053391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อย่างเหมาะสมและเชื่อมโยงพื้นที่เกษตรให้ทั่วถึง</w:t>
      </w:r>
      <w:r w:rsidRPr="0053391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ป้องกันและแก้ไขปัญหามลพิษหมอกควันอย่างยั่งยืน</w:t>
      </w:r>
    </w:p>
    <w:p w:rsidR="00533912" w:rsidRPr="00533912" w:rsidRDefault="00533912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533912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แนวทางการพัฒนา</w:t>
      </w:r>
    </w:p>
    <w:p w:rsidR="00533912" w:rsidRPr="00533912" w:rsidRDefault="00533912" w:rsidP="00AD3B1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1. </w:t>
      </w:r>
      <w:r w:rsidRPr="00533912">
        <w:rPr>
          <w:rFonts w:ascii="TH SarabunIT๙" w:hAnsi="TH SarabunIT๙" w:cs="TH SarabunIT๙"/>
          <w:spacing w:val="-8"/>
          <w:sz w:val="32"/>
          <w:szCs w:val="32"/>
          <w:cs/>
        </w:rPr>
        <w:t>พัฒนาการจัดการน้ำเชิงลุ่มน้ำทั้งระบบในลุ่มน้ำหลักของภาค ได้แก่ ลุ่มน้ำปิง วัง ยม และ</w:t>
      </w:r>
      <w:r w:rsidRPr="00533912">
        <w:rPr>
          <w:rFonts w:ascii="TH SarabunIT๙" w:hAnsi="TH SarabunIT๙" w:cs="TH SarabunIT๙"/>
          <w:spacing w:val="-6"/>
          <w:sz w:val="32"/>
          <w:szCs w:val="32"/>
          <w:cs/>
        </w:rPr>
        <w:t>น่าน และพัฒนาแหล่งกักเก็บน้ำธรรมชาติขนาดใหญ่ที่สำคัญ ได้แก่ บึงบอระเพ็ด จังหวัดนครสวรรค์ บึงสีไฟ จังหวัด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พิจิตร และกว๊านพะเยา จังหวัดพะเยา เพื่อให้เกิดความสมดุลทั้งในด้านการจัดหา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การใช้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และอนุรักษ์</w:t>
      </w:r>
    </w:p>
    <w:p w:rsidR="001D5F81" w:rsidRPr="00533912" w:rsidRDefault="00533912" w:rsidP="00AD3B16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 </w:t>
      </w:r>
      <w:r w:rsidRPr="00533912">
        <w:rPr>
          <w:rFonts w:ascii="TH SarabunIT๙" w:hAnsi="TH SarabunIT๙" w:cs="TH SarabunIT๙"/>
          <w:spacing w:val="-12"/>
          <w:sz w:val="32"/>
          <w:szCs w:val="32"/>
          <w:cs/>
        </w:rPr>
        <w:t>แก้ไขปัญหาหมอกควันในพื้นที่ภาคเหนือตอนบนและจังหวัดตาก โดยส่งเสริมการปรับเปลี่ยน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8"/>
          <w:sz w:val="32"/>
          <w:szCs w:val="32"/>
          <w:cs/>
        </w:rPr>
        <w:t>การทำการเกษตรจากการปลูกพืชเชิงเดี่ยวไปสู่การปลูกพืชในระบบวนเกษตร</w:t>
      </w:r>
      <w:r w:rsidRPr="0053391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8"/>
          <w:sz w:val="32"/>
          <w:szCs w:val="32"/>
          <w:cs/>
        </w:rPr>
        <w:t>สนับสนุนการวิจัยและพัฒนาเทคโนโลยี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และระบบจัดการพื้นที่เกษตรที่เหมาะสม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ส่งเสริมให้นำเศษวัสดุทางการเกษตรไปใช้ประโยชน์เพื่อลดการเผาวัสดุ</w:t>
      </w:r>
      <w:r w:rsidRPr="00533912">
        <w:rPr>
          <w:rFonts w:ascii="TH SarabunIT๙" w:hAnsi="TH SarabunIT๙" w:cs="TH SarabunIT๙"/>
          <w:spacing w:val="-8"/>
          <w:sz w:val="32"/>
          <w:szCs w:val="32"/>
          <w:cs/>
        </w:rPr>
        <w:t>ทางการเกษตร</w:t>
      </w:r>
      <w:r w:rsidRPr="0053391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8"/>
          <w:sz w:val="32"/>
          <w:szCs w:val="32"/>
          <w:cs/>
        </w:rPr>
        <w:t>และส่งเสริมกระบวนการมีส่วนร่วมของภาครัฐ</w:t>
      </w:r>
      <w:r w:rsidRPr="0053391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8"/>
          <w:sz w:val="32"/>
          <w:szCs w:val="32"/>
          <w:cs/>
        </w:rPr>
        <w:t>ภาคเอกชน ประชาชน</w:t>
      </w:r>
      <w:r w:rsidRPr="0053391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8"/>
          <w:sz w:val="32"/>
          <w:szCs w:val="32"/>
          <w:cs/>
        </w:rPr>
        <w:t>และองค์กรปกครองส่วนท้องถิ่น</w:t>
      </w:r>
      <w:r w:rsidRPr="005339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33912">
        <w:rPr>
          <w:rFonts w:ascii="TH SarabunIT๙" w:hAnsi="TH SarabunIT๙" w:cs="TH SarabunIT๙"/>
          <w:spacing w:val="-4"/>
          <w:sz w:val="32"/>
          <w:szCs w:val="32"/>
          <w:cs/>
        </w:rPr>
        <w:t>ในการป้องกันแก้ไขปัญหาหมอกควัน</w:t>
      </w:r>
    </w:p>
    <w:p w:rsidR="00A96548" w:rsidRPr="00D66D4B" w:rsidRDefault="00A96548" w:rsidP="00F50C0E">
      <w:pPr>
        <w:spacing w:after="0"/>
        <w:ind w:firstLine="720"/>
        <w:jc w:val="both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2.</w:t>
      </w:r>
      <w:r w:rsidR="00EA084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10</w:t>
      </w: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แผนพัฒนาจังหวัดอุทัยธานี</w:t>
      </w:r>
    </w:p>
    <w:p w:rsidR="00A96548" w:rsidRPr="00D66D4B" w:rsidRDefault="00A96548" w:rsidP="00F50C0E">
      <w:pPr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>ปี ๒๕๕๙ ขึ้นอยู่กับภาคนอกเกษตรร้อยละ ๖๖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๓ และภาคเกษตรร้อยละ ๓๓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๗ โดยสาขาการผลิตที่มีบทบาทสำคัญต่อเศรษฐกิจของจังหวัดอุทัยธานีประกอบด้วยสาขาเกษตรกรรม ร้อยละ ๓๓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๗ สาขาอุตสาหกรรมร้อยละ ๑๘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๐ สาขาขายส่งขายปลีก</w:t>
      </w:r>
      <w:r w:rsidRPr="00D66D4B">
        <w:rPr>
          <w:rFonts w:ascii="TH SarabunIT๙" w:hAnsi="TH SarabunIT๙" w:cs="TH SarabunIT๙"/>
          <w:sz w:val="32"/>
          <w:szCs w:val="32"/>
        </w:rPr>
        <w:t xml:space="preserve"> </w:t>
      </w:r>
      <w:r w:rsidRPr="00D66D4B">
        <w:rPr>
          <w:rFonts w:ascii="TH SarabunIT๙" w:hAnsi="TH SarabunIT๙" w:cs="TH SarabunIT๙"/>
          <w:sz w:val="32"/>
          <w:szCs w:val="32"/>
          <w:cs/>
        </w:rPr>
        <w:t>ร้อยละ ๑๑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๔ และสาขาอื่นๆ ร้อยละ ๓๖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๙</w:t>
      </w:r>
    </w:p>
    <w:p w:rsidR="00A96548" w:rsidRPr="00D66D4B" w:rsidRDefault="00A96548" w:rsidP="00F50C0E">
      <w:pPr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>2.6.1 ภาวะเศรษฐกิจจังหวัดอุทัยธานี ปี ๒๕๕๙ หดตัวร้อยละ</w:t>
      </w:r>
      <w:r w:rsidRPr="00D66D4B">
        <w:rPr>
          <w:rFonts w:ascii="TH SarabunIT๙" w:hAnsi="TH SarabunIT๙" w:cs="TH SarabunIT๙"/>
          <w:sz w:val="32"/>
          <w:szCs w:val="32"/>
        </w:rPr>
        <w:t xml:space="preserve"> -</w:t>
      </w:r>
      <w:r w:rsidRPr="00D66D4B">
        <w:rPr>
          <w:rFonts w:ascii="TH SarabunIT๙" w:hAnsi="TH SarabunIT๙" w:cs="TH SarabunIT๙"/>
          <w:sz w:val="32"/>
          <w:szCs w:val="32"/>
          <w:cs/>
        </w:rPr>
        <w:t>๔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๑ ปรับตัวดีขึ้นจาก 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 ปีที่ผ่านมาที่หดตัวร้อยละ</w:t>
      </w:r>
      <w:r w:rsidRPr="00D66D4B">
        <w:rPr>
          <w:rFonts w:ascii="TH SarabunIT๙" w:hAnsi="TH SarabunIT๙" w:cs="TH SarabunIT๙"/>
          <w:sz w:val="32"/>
          <w:szCs w:val="32"/>
        </w:rPr>
        <w:t xml:space="preserve"> -</w:t>
      </w:r>
      <w:r w:rsidRPr="00D66D4B">
        <w:rPr>
          <w:rFonts w:ascii="TH SarabunIT๙" w:hAnsi="TH SarabunIT๙" w:cs="TH SarabunIT๙"/>
          <w:sz w:val="32"/>
          <w:szCs w:val="32"/>
          <w:cs/>
        </w:rPr>
        <w:t>๖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๒ จากการผลิตภาคเกษตรกรรมหดตัวร้อยละ</w:t>
      </w:r>
      <w:r w:rsidRPr="00D66D4B">
        <w:rPr>
          <w:rFonts w:ascii="TH SarabunIT๙" w:hAnsi="TH SarabunIT๙" w:cs="TH SarabunIT๙"/>
          <w:sz w:val="32"/>
          <w:szCs w:val="32"/>
        </w:rPr>
        <w:t xml:space="preserve"> -</w:t>
      </w:r>
      <w:r w:rsidRPr="00D66D4B">
        <w:rPr>
          <w:rFonts w:ascii="TH SarabunIT๙" w:hAnsi="TH SarabunIT๙" w:cs="TH SarabunIT๙"/>
          <w:sz w:val="32"/>
          <w:szCs w:val="32"/>
          <w:cs/>
        </w:rPr>
        <w:t>๑๒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๘ ต่อเนื่องจากที่หดตัว      ร้อยละ </w:t>
      </w:r>
      <w:r w:rsidRPr="00D66D4B">
        <w:rPr>
          <w:rFonts w:ascii="TH SarabunIT๙" w:hAnsi="TH SarabunIT๙" w:cs="TH SarabunIT๙"/>
          <w:sz w:val="32"/>
          <w:szCs w:val="32"/>
        </w:rPr>
        <w:t>-</w:t>
      </w:r>
      <w:r w:rsidRPr="00D66D4B">
        <w:rPr>
          <w:rFonts w:ascii="TH SarabunIT๙" w:hAnsi="TH SarabunIT๙" w:cs="TH SarabunIT๙"/>
          <w:sz w:val="32"/>
          <w:szCs w:val="32"/>
          <w:cs/>
        </w:rPr>
        <w:t>๑๑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๗ ในปีที่ผ่านมาในขณะที่การผลิตภาคนอกเกษตรขยายตัว ร้อยละ ๒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๑ จากที่หดตัวร้อยละ</w:t>
      </w:r>
      <w:r w:rsidRPr="00D66D4B">
        <w:rPr>
          <w:rFonts w:ascii="TH SarabunIT๙" w:hAnsi="TH SarabunIT๙" w:cs="TH SarabunIT๙"/>
          <w:sz w:val="32"/>
          <w:szCs w:val="32"/>
        </w:rPr>
        <w:t xml:space="preserve"> -</w:t>
      </w:r>
      <w:r w:rsidRPr="00D66D4B">
        <w:rPr>
          <w:rFonts w:ascii="TH SarabunIT๙" w:hAnsi="TH SarabunIT๙" w:cs="TH SarabunIT๙"/>
          <w:sz w:val="32"/>
          <w:szCs w:val="32"/>
          <w:cs/>
        </w:rPr>
        <w:t>๒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๑ในปีที่ผ่านมา</w:t>
      </w:r>
    </w:p>
    <w:p w:rsidR="00A96548" w:rsidRDefault="00A96548" w:rsidP="00F50C0E">
      <w:pPr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 xml:space="preserve">2.6.2 การท่องเที่ยวของจังหวัดอุทัยธานี </w:t>
      </w:r>
      <w:r w:rsidRPr="00D66D4B">
        <w:rPr>
          <w:rFonts w:ascii="TH SarabunIT๙" w:hAnsi="TH SarabunIT๙" w:cs="TH SarabunIT๙"/>
          <w:sz w:val="32"/>
          <w:szCs w:val="32"/>
          <w:cs/>
        </w:rPr>
        <w:tab/>
        <w:t>ปี พ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ศ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๒๕๖๐ จังหวัดอุทัยธานีเป็นจังหวัดที่มีรายได้จากการท่องเที่ยวจำนวน ๑</w:t>
      </w:r>
      <w:r w:rsidRPr="00D66D4B">
        <w:rPr>
          <w:rFonts w:ascii="TH SarabunIT๙" w:hAnsi="TH SarabunIT๙" w:cs="TH SarabunIT๙"/>
          <w:sz w:val="32"/>
          <w:szCs w:val="32"/>
        </w:rPr>
        <w:t>,</w:t>
      </w:r>
      <w:r w:rsidRPr="00D66D4B">
        <w:rPr>
          <w:rFonts w:ascii="TH SarabunIT๙" w:hAnsi="TH SarabunIT๙" w:cs="TH SarabunIT๙"/>
          <w:sz w:val="32"/>
          <w:szCs w:val="32"/>
          <w:cs/>
        </w:rPr>
        <w:t>๓๑๑ ล้านบาท โดยเพิ่มสูงขึ้นอย่างมากจากปี พ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ศ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๒๕๕๙ คิดเป็น         การขยายตัวร้อยละ </w:t>
      </w:r>
      <w:r w:rsidRPr="00D66D4B">
        <w:rPr>
          <w:rFonts w:ascii="TH SarabunIT๙" w:hAnsi="TH SarabunIT๙" w:cs="TH SarabunIT๙"/>
          <w:sz w:val="32"/>
          <w:szCs w:val="32"/>
        </w:rPr>
        <w:t>+</w:t>
      </w:r>
      <w:r w:rsidRPr="00D66D4B">
        <w:rPr>
          <w:rFonts w:ascii="TH SarabunIT๙" w:hAnsi="TH SarabunIT๙" w:cs="TH SarabunIT๙"/>
          <w:sz w:val="32"/>
          <w:szCs w:val="32"/>
          <w:cs/>
        </w:rPr>
        <w:t>๒๑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๓๙ แต่ยังคงน้อยกว่าอีก ๑๗ จังหวัดภาคเหนือเมื่อพิจารณาจำนวนผู้มาเยี่ยมเยือนและผู้เข้าพักแรมจังหวัดอุทัยธานีพบว่ามีแนวโน้มเพิ่มขึ้นอย่างต่อเนื่อง จำนวนผู้มาเยี่ยมเยือนในปี พ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ศ</w:t>
      </w:r>
      <w:r w:rsidRPr="00D66D4B">
        <w:rPr>
          <w:rFonts w:ascii="TH SarabunIT๙" w:hAnsi="TH SarabunIT๙" w:cs="TH SarabunIT๙"/>
          <w:sz w:val="32"/>
          <w:szCs w:val="32"/>
        </w:rPr>
        <w:t xml:space="preserve">. </w:t>
      </w:r>
      <w:r w:rsidRPr="00D66D4B">
        <w:rPr>
          <w:rFonts w:ascii="TH SarabunIT๙" w:hAnsi="TH SarabunIT๙" w:cs="TH SarabunIT๙"/>
          <w:sz w:val="32"/>
          <w:szCs w:val="32"/>
          <w:cs/>
        </w:rPr>
        <w:t>๒๕๖๐รวมทั้งหมด ๗๖๗</w:t>
      </w:r>
      <w:r w:rsidRPr="00D66D4B">
        <w:rPr>
          <w:rFonts w:ascii="TH SarabunIT๙" w:hAnsi="TH SarabunIT๙" w:cs="TH SarabunIT๙"/>
          <w:sz w:val="32"/>
          <w:szCs w:val="32"/>
        </w:rPr>
        <w:t>,</w:t>
      </w:r>
      <w:r w:rsidRPr="00D66D4B">
        <w:rPr>
          <w:rFonts w:ascii="TH SarabunIT๙" w:hAnsi="TH SarabunIT๙" w:cs="TH SarabunIT๙"/>
          <w:sz w:val="32"/>
          <w:szCs w:val="32"/>
          <w:cs/>
        </w:rPr>
        <w:t>๙๕๐ คน ซึ่งมากกว่าปี พ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ศ</w:t>
      </w:r>
      <w:r w:rsidRPr="00D66D4B">
        <w:rPr>
          <w:rFonts w:ascii="TH SarabunIT๙" w:hAnsi="TH SarabunIT๙" w:cs="TH SarabunIT๙"/>
          <w:sz w:val="32"/>
          <w:szCs w:val="32"/>
        </w:rPr>
        <w:t xml:space="preserve">.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๒๕๕๙  ด้วยอัตราเปลี่ยนแปลงที่ร้อยละ </w:t>
      </w:r>
      <w:r w:rsidRPr="00D66D4B">
        <w:rPr>
          <w:rFonts w:ascii="TH SarabunIT๙" w:hAnsi="TH SarabunIT๙" w:cs="TH SarabunIT๙"/>
          <w:sz w:val="32"/>
          <w:szCs w:val="32"/>
        </w:rPr>
        <w:t>+</w:t>
      </w:r>
      <w:r w:rsidRPr="00D66D4B">
        <w:rPr>
          <w:rFonts w:ascii="TH SarabunIT๙" w:hAnsi="TH SarabunIT๙" w:cs="TH SarabunIT๙"/>
          <w:sz w:val="32"/>
          <w:szCs w:val="32"/>
          <w:cs/>
        </w:rPr>
        <w:t>๑๒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๗๓</w:t>
      </w:r>
      <w:r w:rsidRPr="00D66D4B">
        <w:rPr>
          <w:rFonts w:ascii="TH SarabunIT๙" w:hAnsi="TH SarabunIT๙" w:cs="TH SarabunIT๙"/>
          <w:sz w:val="32"/>
          <w:szCs w:val="32"/>
        </w:rPr>
        <w:t xml:space="preserve"> (</w:t>
      </w:r>
      <w:r w:rsidRPr="00D66D4B">
        <w:rPr>
          <w:rFonts w:ascii="TH SarabunIT๙" w:hAnsi="TH SarabunIT๙" w:cs="TH SarabunIT๙"/>
          <w:sz w:val="32"/>
          <w:szCs w:val="32"/>
          <w:cs/>
        </w:rPr>
        <w:t>ข้อมูลจากกรมการท่องเที่ยวกระทรวงการท่องเที่ยวและกีฬา</w:t>
      </w:r>
      <w:r w:rsidRPr="00D66D4B">
        <w:rPr>
          <w:rFonts w:ascii="TH SarabunIT๙" w:hAnsi="TH SarabunIT๙" w:cs="TH SarabunIT๙"/>
          <w:sz w:val="32"/>
          <w:szCs w:val="32"/>
        </w:rPr>
        <w:t>)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และจำนวนห้องพัก ๒</w:t>
      </w:r>
      <w:r w:rsidRPr="00D66D4B">
        <w:rPr>
          <w:rFonts w:ascii="TH SarabunIT๙" w:hAnsi="TH SarabunIT๙" w:cs="TH SarabunIT๙"/>
          <w:sz w:val="32"/>
          <w:szCs w:val="32"/>
        </w:rPr>
        <w:t>,</w:t>
      </w:r>
      <w:r w:rsidRPr="00D66D4B">
        <w:rPr>
          <w:rFonts w:ascii="TH SarabunIT๙" w:hAnsi="TH SarabunIT๙" w:cs="TH SarabunIT๙"/>
          <w:sz w:val="32"/>
          <w:szCs w:val="32"/>
          <w:cs/>
        </w:rPr>
        <w:t>๑๑๕ ห้อง คิดเป็นอัตราเปลี่ยนแปลงร้อยละ ๒๓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๙๐ การเพิ่มขึ้นของจำนวนผู้มาเยี่ยมเยือนและผู้เข้าพักโรงแรมนี้สอดคล้องกับการเพิ่มสูงขึ้น ของระยะเวลาการเข้าพักและจำนวนห้องพักโดยผู้เยี่ยมเยือนชาวไทยพบจำนวนมากในไตรมาส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ที่ ๑ และ ๔  คือเดือนมกราคมและธันวาคม ตามลำดับ ซึ่งถือเป็นช่วงวันหยุดนักขัตฤกษ์ สำคัญของประเทศไทย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ในขณะที่ชาวต่างประเทศมาเยี่ยมเยือนจังหวัดอุทัยธานี จำนวนน้อยคิดเป็นร้อยละ ๐</w:t>
      </w:r>
      <w:r w:rsidRPr="00D66D4B">
        <w:rPr>
          <w:rFonts w:ascii="TH SarabunIT๙" w:hAnsi="TH SarabunIT๙" w:cs="TH SarabunIT๙"/>
          <w:sz w:val="32"/>
          <w:szCs w:val="32"/>
        </w:rPr>
        <w:t>.</w:t>
      </w:r>
      <w:r w:rsidRPr="00D66D4B">
        <w:rPr>
          <w:rFonts w:ascii="TH SarabunIT๙" w:hAnsi="TH SarabunIT๙" w:cs="TH SarabunIT๙"/>
          <w:sz w:val="32"/>
          <w:szCs w:val="32"/>
          <w:cs/>
        </w:rPr>
        <w:t>๕๖ และพบจำนวนมากที่สุด ในไตรมาสที่ 2</w:t>
      </w:r>
      <w:r w:rsidRPr="00D66D4B">
        <w:rPr>
          <w:rFonts w:ascii="TH SarabunIT๙" w:hAnsi="TH SarabunIT๙" w:cs="TH SarabunIT๙"/>
          <w:sz w:val="32"/>
          <w:szCs w:val="32"/>
        </w:rPr>
        <w:t xml:space="preserve"> (</w:t>
      </w:r>
      <w:r w:rsidRPr="00D66D4B">
        <w:rPr>
          <w:rFonts w:ascii="TH SarabunIT๙" w:hAnsi="TH SarabunIT๙" w:cs="TH SarabunIT๙"/>
          <w:sz w:val="32"/>
          <w:szCs w:val="32"/>
          <w:cs/>
        </w:rPr>
        <w:t>เดือนเมษายนถึงมิถุนายน</w:t>
      </w:r>
      <w:r w:rsidRPr="00D66D4B">
        <w:rPr>
          <w:rFonts w:ascii="TH SarabunIT๙" w:hAnsi="TH SarabunIT๙" w:cs="TH SarabunIT๙"/>
          <w:sz w:val="32"/>
          <w:szCs w:val="32"/>
        </w:rPr>
        <w:t xml:space="preserve">) </w:t>
      </w:r>
      <w:r w:rsidRPr="00D66D4B">
        <w:rPr>
          <w:rFonts w:ascii="TH SarabunIT๙" w:hAnsi="TH SarabunIT๙" w:cs="TH SarabunIT๙"/>
          <w:sz w:val="32"/>
          <w:szCs w:val="32"/>
          <w:cs/>
        </w:rPr>
        <w:t>สำหรับรายได้จากการท่องเที่ยวส่วนใหญ่มาจากผู้เยี่ยมเยือนชาวไทย ๑</w:t>
      </w:r>
      <w:r w:rsidRPr="00D66D4B">
        <w:rPr>
          <w:rFonts w:ascii="TH SarabunIT๙" w:hAnsi="TH SarabunIT๙" w:cs="TH SarabunIT๙"/>
          <w:sz w:val="32"/>
          <w:szCs w:val="32"/>
        </w:rPr>
        <w:t>,</w:t>
      </w:r>
      <w:r w:rsidRPr="00D66D4B">
        <w:rPr>
          <w:rFonts w:ascii="TH SarabunIT๙" w:hAnsi="TH SarabunIT๙" w:cs="TH SarabunIT๙"/>
          <w:sz w:val="32"/>
          <w:szCs w:val="32"/>
          <w:cs/>
        </w:rPr>
        <w:t>๒๙๓ ล้านบาท</w:t>
      </w:r>
    </w:p>
    <w:p w:rsidR="00FF565B" w:rsidRPr="00D66D4B" w:rsidRDefault="00FF565B" w:rsidP="00F50C0E">
      <w:pPr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96548" w:rsidRDefault="00A96548" w:rsidP="00FF565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lastRenderedPageBreak/>
        <w:t>2.6.3 ภาคการเกษตร</w:t>
      </w:r>
      <w:r w:rsidRPr="00D66D4B">
        <w:rPr>
          <w:rFonts w:ascii="TH SarabunIT๙" w:hAnsi="TH SarabunIT๙" w:cs="TH SarabunIT๙"/>
          <w:sz w:val="32"/>
          <w:szCs w:val="32"/>
        </w:rPr>
        <w:t xml:space="preserve"> </w:t>
      </w:r>
      <w:r w:rsidRPr="00D66D4B">
        <w:rPr>
          <w:rFonts w:ascii="TH SarabunIT๙" w:hAnsi="TH SarabunIT๙" w:cs="TH SarabunIT๙"/>
          <w:sz w:val="32"/>
          <w:szCs w:val="32"/>
          <w:cs/>
        </w:rPr>
        <w:t>สภาพการทำการเกษตรแบ่งเป็น ๒ เขต ตามลักษณะการชลประทานโดยเขตชลประทานส่วนใหญ่ทำนาเป็นหลัก และมีการปลูกไม้ผลพืชผัก และพืชไร่อายุสั้นเป็นบางพื้นที่ ได้แก่เขตอำเภอเมืองอุทัยธานี อำเภอหนองฉาง อำเภอทัพทัน อำเภอหนองขาหย่าง อำเภอสว่างอารมณ์ อำเภอ  ลานสัก ส่วนนอกเขตชลประทาน พื้นที่ส่วนใหญ่ทำนา และปลูกพืชไร่ โดยอาศัยน้ำฝนได้แก่ ในเขตอำเภอ  บ้านไร่ อำเภอห้วยคต อำเภอทัพทัน และบางส่วนของอำเภอลานสัก อำเภอสว่างอารมณ์ อำเภอหนองขาหย่าง และอำเภอห้วยคต ผลผลิตทางการเกษตรที่สำคัญของจังหวัดได้แก่ ข้าว อ้อย มันสำปะหลังยางพารา ข้าวโพดเลี้ยงสัตว์ และสับปะรดโรงงาน</w:t>
      </w:r>
    </w:p>
    <w:p w:rsidR="00A96548" w:rsidRPr="00D66D4B" w:rsidRDefault="00A96548" w:rsidP="00FF565B">
      <w:pPr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2.7 นโยบายรัฐบาลที่เกี่ยวข้อง</w:t>
      </w:r>
    </w:p>
    <w:p w:rsidR="00A96548" w:rsidRPr="00D66D4B" w:rsidRDefault="00A96548" w:rsidP="00F50C0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2.7.1 การลดความเหลื่อมล้ำของสังคมและการสร้างโอกาสการเข้าถึงบริการของรัฐ โดยแก้ปัญหา การไร้ที่ดินทำกินของเกษตรกรและการรุกล้ำเขตป่าสงวน โดยการกระจายสิทธิการถือครองให้แก่ผู้ที่อยู่ในพื้นที่   ที่ไม่ได้รุกล้ำ และออกมาตรการป้องกันการเปลี่ยนมือไปอยู่ในครอบครองของผู้ที่มิใช่เกษตรกร ใช้เทคโนโลยีดาวเทียมสำรวจและวิธีการแผนที่ที่ทันสมัย แก้ไขปัญหาเขตที่ดินทับซ้อนและแนวเขตพื้นที่ป่าที่ไม่ชัดเจน   </w:t>
      </w:r>
      <w:r w:rsidR="00A26B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อันก่อให้เกิดข้อขัดแย้งระหว่างประชาชนกับเจ้าหน้าที่รัฐ</w:t>
      </w:r>
    </w:p>
    <w:p w:rsidR="00A96548" w:rsidRPr="00D66D4B" w:rsidRDefault="00A96548" w:rsidP="00F50C0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2.7.2 การเพิ่มศักยภาพทางเศรษฐกิจของประเทศ โดยดูแลเกษตรกรให้มีรายได้ที่เหมาะสมด้วยวิธีการต่างๆ เช่น การลดต้นทุนการผลิต การช่วยเหลือในเรื่องปัจจัยการผลิตอย่างทั่วถึง การช่วยเหลือเกษตรกรรายย่อย ตลอดจนถึงการใช้กลไกตลาดดูแลราคาสินค้าเกษตรประเภทที่ราคาต่ำผิดปกติให้สูงขึ้นตามสมควร รวมทั้งแก้ปัญหาน้ำท่วมในฤดูฝนทั้งที่ท่วมเป็นบริเวณกว้างและท่วมเฉพาะพื้นที่ และปัญหาขาดแคลนน้ำ    </w:t>
      </w:r>
      <w:r w:rsidR="00A26B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ในบางพื้นที่และบางฤดูกาล ซึ่งนำความเสียหายและทุกข์ร้อนมาให้แก่เกษตรกร โดยระดมความคิดเพื่อหาทางป้องกันไม่ให้เกิดน้ำท่วมรุนแรง ดังเช่นเหตุการณ์น้ำท่วมในปี 2554 และหาวิธีที่จะแก้ปัญหาน้ำท่วมเฉพาะพื้นที่ให้ลดลงโดยเร็วไม่กระทบต่อพืชผล ส่วนภาวะภัยแล้งจนเกิดการขาดแคลนน้ำเพื่อการเกษตรนั้น รัฐบาลจะ       เร่งดำเนินการ</w:t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>จัดสร้างแหล่งน้ำขนาดเล็กให้กระจายครอบคลุมทั่วพื้นที่เพาะปลูกให้มากที่สุด ซึ่งจะสามารถทำได้       ในเวลาประมาณ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1 ปี และในด้านเกษตรกรรมดำเนินการใน 2 เรื่องใหญ่ คือ การปรับโครงสร้างการผลิตสินค้าเกษตรให้สอดคล้องกับความต้องการด้วยวิธีการต่างๆ เช่น การแบ่งเขตเพื่อปลูกพืชผลแต่ละชนิด         </w:t>
      </w:r>
      <w:r w:rsidR="00A26B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</w:t>
      </w:r>
      <w:r w:rsidRPr="00D66D4B">
        <w:rPr>
          <w:rFonts w:ascii="TH SarabunIT๙" w:hAnsi="TH SarabunIT๙" w:cs="TH SarabunIT๙"/>
          <w:sz w:val="32"/>
          <w:szCs w:val="32"/>
          <w:cs/>
        </w:rPr>
        <w:t>และการสนับสนุนให้สหกรณ์ของกลุ่มเกษตรกรที่ผลิตสินค้าเกษตรเพิ่มบทบาทในฐานะผู้ซื้อพืชผลจนถึง       การแปรรูป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และการส่งออกได้ แล้วแต่กรณี เพื่อให้สหกรณ์เป็นผู้ค้าขายสินค้าเกษตรรายใหญ่อีกรายหนึ่ง           ซึ่งจะช่วยคานอำนาจของกลุ่มพ่อค้าเอกชนที่มีอยู่ในปัจจุบันให้มีความสมดุลมากขึ้น</w:t>
      </w:r>
    </w:p>
    <w:p w:rsidR="00A96548" w:rsidRPr="00D66D4B" w:rsidRDefault="00A96548" w:rsidP="00F50C0E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z w:val="32"/>
          <w:szCs w:val="32"/>
        </w:rPr>
        <w:t xml:space="preserve">2.8 </w:t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นโยบายสำคัญของกระทรวงเกษตรและสหกรณ์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>2.8.1 ระบบส่งเสริมการเกษตรแบบแปลงใหญ่</w:t>
      </w:r>
    </w:p>
    <w:p w:rsidR="00A96548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ab/>
        <w:t xml:space="preserve"> เ</w:t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>กษตรแปลงใหญ่ คือ วิธีการหนึ่งในการเพิ่มความได้เปรียบทางการแข่งขันของหน่วยผลิต</w:t>
      </w:r>
      <w:r w:rsidRPr="00D66D4B">
        <w:rPr>
          <w:rFonts w:ascii="TH SarabunIT๙" w:hAnsi="TH SarabunIT๙" w:cs="TH SarabunIT๙"/>
          <w:sz w:val="32"/>
          <w:szCs w:val="32"/>
          <w:cs/>
        </w:rPr>
        <w:t>ด้วยการคำนวณทางเศรษฐศาสตร์เพื่อวิเคราะห์ปริมาณการผลิตที่มีประสิทธิภาพสูงสุดหรืออีกนัยหนึ่งคือ     การบริหารความสัมพันธ์ที่เหมาะสมระหว่างต้นทุนการผลิตกับปริมาณการผลิต/ขนาดการผลิต เพื่อให้เกิด   การประหยัดต่อขนาด (</w:t>
      </w:r>
      <w:r w:rsidRPr="00D66D4B">
        <w:rPr>
          <w:rFonts w:ascii="TH SarabunIT๙" w:hAnsi="TH SarabunIT๙" w:cs="TH SarabunIT๙"/>
          <w:sz w:val="32"/>
          <w:szCs w:val="32"/>
        </w:rPr>
        <w:t xml:space="preserve">Economies of Scale)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ซึ่งจะเกิดขึ้นได้โดยการผลักดันให้เกษตรกรรวมกลุ่มการผลิต การจัดหาปัจจัยการผลิตที่มีคุณภาพดี (พันธุ์พืช ปุ๋ย เครื่องจักรกลทางการเกษตร และเทคโนโลยีสมัยใหม่)   </w:t>
      </w:r>
      <w:r w:rsidRPr="00D66D4B">
        <w:rPr>
          <w:rFonts w:ascii="TH SarabunIT๙" w:hAnsi="TH SarabunIT๙" w:cs="TH SarabunIT๙"/>
          <w:sz w:val="32"/>
          <w:szCs w:val="32"/>
          <w:cs/>
        </w:rPr>
        <w:lastRenderedPageBreak/>
        <w:t>การจัดการด้านการตลาดและห่วงโซ่อุปทาน รวมทั้งมีการบริหารจัดการฟาร์มที่ดี เพื่อให้บรรลุเป้าหมาย      ของธุรกิจคือการเพิ่มขีดความสามารถในการสร้างกำไรความมั่นคงของกิจการและการเติบโต และความรับผิดชอบต่อสังคมและสิ่งแวดล้อม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>2.8.2 ศูนย์เรียนรู้การเพิ่มประสิทธิภาพการผลิตสินค้าเกษตร (ศพก.)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ab/>
        <w:t xml:space="preserve"> ศูนย์เรียนรู้การเพิ่มประสิทธิภาพการผลิตสินค้าเกษตร (ศพก.) คือ วิธีการจัดการความรู้อย่างหนึ่ง เพื่อให้เกษตรกรที่ต้องการความรู้ได้รับความรู้และเรียนรู้ที่จะปรับตัวให้พร้อมรับการเกษตรสมัยใหม่ ซึ่งประกอบด้วยกระบวนการจัดการความรู้ และกระบวนการบริหารการเปลี่ยนแปลง โดยใช้สถานที่ ที่เป็นที่ตั้งของแปลงเกษตร/ฟาร์มซึ่งเกษตรกรที่เป็นเจ้าของมีความรู้ความสามารถในการผลิตในระดับที่เป็นตัวอย่าง    ให้เกษตรกรรอบบริเวณได้เรียนรู้แลกเปลี่ยนประสบการณ์ (</w:t>
      </w:r>
      <w:r w:rsidRPr="00D66D4B">
        <w:rPr>
          <w:rFonts w:ascii="TH SarabunIT๙" w:hAnsi="TH SarabunIT๙" w:cs="TH SarabunIT๙"/>
          <w:sz w:val="32"/>
          <w:szCs w:val="32"/>
        </w:rPr>
        <w:t>Knowledge Center)</w:t>
      </w:r>
    </w:p>
    <w:p w:rsidR="00A96548" w:rsidRPr="001E3C89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E3C89">
        <w:rPr>
          <w:rFonts w:ascii="TH SarabunIT๙" w:hAnsi="TH SarabunIT๙" w:cs="TH SarabunIT๙"/>
          <w:sz w:val="32"/>
          <w:szCs w:val="32"/>
          <w:cs/>
        </w:rPr>
        <w:t xml:space="preserve">2.8.3 พัฒนาเกษตรกรสู่ </w:t>
      </w:r>
      <w:r w:rsidRPr="001E3C89">
        <w:rPr>
          <w:rFonts w:ascii="TH SarabunIT๙" w:hAnsi="TH SarabunIT๙" w:cs="TH SarabunIT๙"/>
          <w:sz w:val="32"/>
          <w:szCs w:val="32"/>
        </w:rPr>
        <w:t>Smart Farmer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D66D4B">
        <w:rPr>
          <w:rFonts w:ascii="TH SarabunIT๙" w:hAnsi="TH SarabunIT๙" w:cs="TH SarabunIT๙"/>
          <w:spacing w:val="10"/>
          <w:sz w:val="32"/>
          <w:szCs w:val="32"/>
          <w:cs/>
        </w:rPr>
        <w:t xml:space="preserve">โครงการ </w:t>
      </w:r>
      <w:r w:rsidRPr="00D66D4B">
        <w:rPr>
          <w:rFonts w:ascii="TH SarabunIT๙" w:hAnsi="TH SarabunIT๙" w:cs="TH SarabunIT๙"/>
          <w:spacing w:val="10"/>
          <w:sz w:val="32"/>
          <w:szCs w:val="32"/>
        </w:rPr>
        <w:t>Smart Farmer</w:t>
      </w:r>
      <w:r w:rsidRPr="00D66D4B">
        <w:rPr>
          <w:rFonts w:ascii="TH SarabunIT๙" w:hAnsi="TH SarabunIT๙" w:cs="TH SarabunIT๙"/>
          <w:spacing w:val="10"/>
          <w:sz w:val="32"/>
          <w:szCs w:val="32"/>
          <w:cs/>
        </w:rPr>
        <w:t xml:space="preserve"> คือ กระบวนการพัฒนาทรัพยากรเกษตรกร</w:t>
      </w:r>
      <w:r w:rsidRPr="00D66D4B">
        <w:rPr>
          <w:rFonts w:ascii="TH SarabunIT๙" w:hAnsi="TH SarabunIT๙" w:cs="TH SarabunIT๙"/>
          <w:sz w:val="32"/>
          <w:szCs w:val="32"/>
          <w:cs/>
        </w:rPr>
        <w:br/>
        <w:t xml:space="preserve"> (</w:t>
      </w:r>
      <w:r w:rsidRPr="00D66D4B">
        <w:rPr>
          <w:rFonts w:ascii="TH SarabunIT๙" w:hAnsi="TH SarabunIT๙" w:cs="TH SarabunIT๙"/>
          <w:sz w:val="32"/>
          <w:szCs w:val="32"/>
        </w:rPr>
        <w:t xml:space="preserve">Human Resource Development) </w:t>
      </w:r>
      <w:r w:rsidRPr="00D66D4B">
        <w:rPr>
          <w:rFonts w:ascii="TH SarabunIT๙" w:hAnsi="TH SarabunIT๙" w:cs="TH SarabunIT๙"/>
          <w:sz w:val="32"/>
          <w:szCs w:val="32"/>
          <w:cs/>
        </w:rPr>
        <w:t>หรือการพัฒนาและส่งเสริมขีดความสามารถของเกษตรกรให้มีความรู้ ความสามารถ ความเข้าใจ มีทักษะในการปฏิบัติงาน ตลอดจนมีทัศนคติและพฤติกรรมที่ดี เพื่อให้มีประสิทธิภาพในการทำอาชีพเกษตรกรรมที่ดีขึ้นในปัจจุบันและอนาคต เช่น การฝึกอบรม การศึกษา การสอนงานและให้คำแนะนำ (</w:t>
      </w:r>
      <w:r w:rsidRPr="00D66D4B">
        <w:rPr>
          <w:rFonts w:ascii="TH SarabunIT๙" w:hAnsi="TH SarabunIT๙" w:cs="TH SarabunIT๙"/>
          <w:sz w:val="32"/>
          <w:szCs w:val="32"/>
        </w:rPr>
        <w:t>Coaching and Mentoring)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และการพัฒนาสภาพแวดล้อมให้สนับสนุนการจัดการ    องค์ความรู้ การเรียนรู้ และการบริหารการเปลี่ยนแปลงไปสู่ความสำเร็จ และจะต้องดำเนินการพัฒนา  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 อีกต่อไปเรื่อยๆ ตลอดเวลาที่ยังมีชีวิต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2.8.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4 บริหารจัดการพื้นที่เกษตรตามแผนที่การเกษตรเชิงรุก </w:t>
      </w:r>
      <w:r w:rsidRPr="00D66D4B">
        <w:rPr>
          <w:rFonts w:ascii="TH SarabunIT๙" w:hAnsi="TH SarabunIT๙" w:cs="TH SarabunIT๙"/>
          <w:sz w:val="32"/>
          <w:szCs w:val="32"/>
        </w:rPr>
        <w:t>(Zoning by Agri-map)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ab/>
        <w:t xml:space="preserve"> การบริหารจัดการพื้นที่เกษตรกรรม คือ วิธีการสร้างความได้เปรียบในการแข่งขัน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ของภาคเกษตร โดยการวางแผนและจัดการให้พื้นที่เกษตรของประเทศที่มีความแตกต่างด้านดิน น้ำ  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  และอากาศ ในแต่ละภูมิประเทศ ให้สามารถสร้างรายได้จากการผลิตสินค้าเกษตรที่เหมาะสมกับประเภท ชนิดพันธุ์ ซึ่งจะทำให้เกษตรกรมีต้นทุนการผลิตคุ้มค่าการลงทุน รวมทั้งการจัดการให้ปริมาณและคุณภาพสินค้าเกษตรมีความสมดุลกับความต้องการของตลาด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ab/>
        <w:t xml:space="preserve">2.8.5 พัฒนาคุณภาพสินค้าเกษตรสู่มาตรฐาน </w:t>
      </w:r>
      <w:r w:rsidRPr="00D66D4B">
        <w:rPr>
          <w:rFonts w:ascii="TH SarabunIT๙" w:hAnsi="TH SarabunIT๙" w:cs="TH SarabunIT๙"/>
          <w:sz w:val="32"/>
          <w:szCs w:val="32"/>
        </w:rPr>
        <w:t>(GAP)</w:t>
      </w:r>
    </w:p>
    <w:p w:rsidR="00A96548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ab/>
        <w:t xml:space="preserve"> ความปลอดภัยด้านอาหารหรืออาหารปลอดภัย (</w:t>
      </w:r>
      <w:r w:rsidRPr="00D66D4B">
        <w:rPr>
          <w:rFonts w:ascii="TH SarabunIT๙" w:hAnsi="TH SarabunIT๙" w:cs="TH SarabunIT๙"/>
          <w:sz w:val="32"/>
          <w:szCs w:val="32"/>
        </w:rPr>
        <w:t>Food Saf</w:t>
      </w:r>
      <w:r w:rsidR="00272045">
        <w:rPr>
          <w:rFonts w:ascii="TH SarabunIT๙" w:hAnsi="TH SarabunIT๙" w:cs="TH SarabunIT๙"/>
          <w:sz w:val="32"/>
          <w:szCs w:val="32"/>
        </w:rPr>
        <w:t>e</w:t>
      </w:r>
      <w:r w:rsidRPr="00D66D4B">
        <w:rPr>
          <w:rFonts w:ascii="TH SarabunIT๙" w:hAnsi="TH SarabunIT๙" w:cs="TH SarabunIT๙"/>
          <w:sz w:val="32"/>
          <w:szCs w:val="32"/>
        </w:rPr>
        <w:t xml:space="preserve">ty)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คือ อาหารที่ปลอดจากสารพิษและไม่ก่อให้เกิดอันตรายแก่ผู้บริโภคและมาตรฐานสินค้าเกษตร คือ ระเบียบหรือแนวทางปฏิบัติ  </w:t>
      </w:r>
      <w:r w:rsidR="00A26B9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   ที่เกี่ยวข้องกับคุณลักษณะต่างๆ ของตัวสินค้าเกษตรวิธีและขั้นตอนการผลิต รวมถึงการดำเนินการเกี่ยวกับสุขลักษณะ ความปลอดภัย มาตรฐานทั้งนี้ในแต่ละประเภทประกอบด้วยมาตรฐานสินค้าและมาตรฐานระบบ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2.8.6 เกษตรอินทรีย์</w:t>
      </w:r>
    </w:p>
    <w:p w:rsidR="00A96548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ผลิตภัณฑ์อินทรีย์ (</w:t>
      </w:r>
      <w:r w:rsidRPr="00D66D4B">
        <w:rPr>
          <w:rFonts w:ascii="TH SarabunIT๙" w:hAnsi="TH SarabunIT๙" w:cs="TH SarabunIT๙"/>
          <w:spacing w:val="-4"/>
          <w:sz w:val="32"/>
          <w:szCs w:val="32"/>
        </w:rPr>
        <w:t xml:space="preserve">Organic Products)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คือ ผลิตภัณฑ์จากระบบการเกษตรแบบเกษตรอินทรีย์ (</w:t>
      </w:r>
      <w:r w:rsidRPr="00D66D4B">
        <w:rPr>
          <w:rFonts w:ascii="TH SarabunIT๙" w:hAnsi="TH SarabunIT๙" w:cs="TH SarabunIT๙"/>
          <w:spacing w:val="-4"/>
          <w:sz w:val="32"/>
          <w:szCs w:val="32"/>
        </w:rPr>
        <w:t xml:space="preserve">Organic Farming)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ซึ่งปลอดจากสารเคมีและการปรุงแต่งโดยสารสังเคราะห์ ตามมาตรฐานเกษตรอินทรีย์ในทุกๆ ขั้นตอนการผลิต การแปรรูป และการเก็บรักษา และเกษตรอินทรีย์ (</w:t>
      </w:r>
      <w:r w:rsidRPr="00D66D4B">
        <w:rPr>
          <w:rFonts w:ascii="TH SarabunIT๙" w:hAnsi="TH SarabunIT๙" w:cs="TH SarabunIT๙"/>
          <w:spacing w:val="-4"/>
          <w:sz w:val="32"/>
          <w:szCs w:val="32"/>
        </w:rPr>
        <w:t>Organic Farming)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คือ ระบบการเกษตรที่ผลิตอาหารและเส้นใยด้วยความยั่งยืนทางสิ่งแวดล้อม สังคม และเศรษฐกิจ โดยเน้นหลักการปรับปรุงดิน การเคารพต่อศักยภาพทางธรรมชาติของพืช สัตว์ และนิเวศการเกษตร</w:t>
      </w:r>
    </w:p>
    <w:p w:rsidR="00FF565B" w:rsidRDefault="00FF565B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  <w:t>2.8.7. ตลาดสินค้าเกษตร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  ตลาดสินค้าเกษตร คือ การที่ผู้ซื้อ ผู้ขายมีการตกลงซื้อขายสินค้าและบริการร่วมกัน รวมทั้งปัจจัย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การผลิต ซึ่งจะมีความหมายรวมถึงตลาดภายในประเทศ ตลาดขายส่ง ตลาดขายปลีก ตลาดต่างประเทศ ตลาดผลผลิต ตลาดปัจจัยการผลิต ตลาดซื้อขายสินค้าเกษตรล่วงหน้า รวมถึงตลาดพาณิชย์อิเลคทรอนิกส์ (</w:t>
      </w:r>
      <w:r w:rsidRPr="00D66D4B">
        <w:rPr>
          <w:rFonts w:ascii="TH SarabunIT๙" w:hAnsi="TH SarabunIT๙" w:cs="TH SarabunIT๙"/>
          <w:spacing w:val="-4"/>
          <w:sz w:val="32"/>
          <w:szCs w:val="32"/>
        </w:rPr>
        <w:t xml:space="preserve">e-Commerce)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ทั้งนี้ลักษณะโครงสร้างตลาดที่สำคัญประกอบด้วย ลักษณะตลาดแข่งขันสมบูรณ์ และตลาดแข่งขันไม่สมบูรณ์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2.8.8 การส่งเสริมเกษตรทฤษฎีใหม่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</w:t>
      </w:r>
      <w:r w:rsidRPr="00D66D4B">
        <w:rPr>
          <w:rFonts w:ascii="TH SarabunIT๙" w:hAnsi="TH SarabunIT๙" w:cs="TH SarabunIT๙"/>
          <w:spacing w:val="-10"/>
          <w:sz w:val="32"/>
          <w:szCs w:val="32"/>
          <w:cs/>
        </w:rPr>
        <w:t>เกษตรทฤษฎีใหม่ คือ การบริหารจัดการที่ดินและน้ำเพื่อการเกษตรในที่ดินขนาดเล็ก            ให้เกิดประโยชน์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สูงสุด โดยมีการบริหารและจัดแบ่งที่ดินแปลงเล็กออกเป็นสัดส่วนที่ชัดเจนมีการคำนวณ  </w:t>
      </w:r>
      <w:r w:rsidR="00A26B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โดยหลักวิชาการเกี่ยวกับปริมาณน้ำที่จะกักเก็บให้พอเพียงต่อการเพาะปลูกได้ตลอดปี และมีการวางแผน               ที่สมบูรณ์แบบ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2.8.9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แผนการผลิตและการตลาดข้าวครบวงจร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แผนการผลิตและการตลาดข้าวครบวงจร คือ วิธีการบริหารจัดการสมดุลของอุปสงค์</w:t>
      </w:r>
      <w:r w:rsidRPr="00D66D4B">
        <w:rPr>
          <w:rFonts w:ascii="TH SarabunIT๙" w:hAnsi="TH SarabunIT๙" w:cs="TH SarabunIT๙"/>
          <w:spacing w:val="8"/>
          <w:sz w:val="32"/>
          <w:szCs w:val="32"/>
          <w:cs/>
        </w:rPr>
        <w:t>และอุปทานข้าวของประเทศ (</w:t>
      </w:r>
      <w:r w:rsidRPr="00D66D4B">
        <w:rPr>
          <w:rFonts w:ascii="TH SarabunIT๙" w:hAnsi="TH SarabunIT๙" w:cs="TH SarabunIT๙"/>
          <w:spacing w:val="8"/>
          <w:sz w:val="32"/>
          <w:szCs w:val="32"/>
        </w:rPr>
        <w:t xml:space="preserve">Demand-driven Supply Chains) </w:t>
      </w:r>
      <w:r w:rsidRPr="00D66D4B">
        <w:rPr>
          <w:rFonts w:ascii="TH SarabunIT๙" w:hAnsi="TH SarabunIT๙" w:cs="TH SarabunIT๙"/>
          <w:spacing w:val="8"/>
          <w:sz w:val="32"/>
          <w:szCs w:val="32"/>
          <w:cs/>
        </w:rPr>
        <w:t>โดยวิเคราะห์คาดการณ์ปริมาณ         ความต้องการของตลาด (</w:t>
      </w:r>
      <w:r w:rsidRPr="00D66D4B">
        <w:rPr>
          <w:rFonts w:ascii="TH SarabunIT๙" w:hAnsi="TH SarabunIT๙" w:cs="TH SarabunIT๙"/>
          <w:spacing w:val="8"/>
          <w:sz w:val="32"/>
          <w:szCs w:val="32"/>
        </w:rPr>
        <w:t xml:space="preserve">Demand Side) </w:t>
      </w:r>
      <w:r w:rsidRPr="00D66D4B">
        <w:rPr>
          <w:rFonts w:ascii="TH SarabunIT๙" w:hAnsi="TH SarabunIT๙" w:cs="TH SarabunIT๙"/>
          <w:spacing w:val="8"/>
          <w:sz w:val="32"/>
          <w:szCs w:val="32"/>
          <w:cs/>
        </w:rPr>
        <w:t>เพื่อนำมาบริหารจัดการห่วงโซ่อุปทาน (</w:t>
      </w:r>
      <w:r w:rsidRPr="00D66D4B">
        <w:rPr>
          <w:rFonts w:ascii="TH SarabunIT๙" w:hAnsi="TH SarabunIT๙" w:cs="TH SarabunIT๙"/>
          <w:spacing w:val="8"/>
          <w:sz w:val="32"/>
          <w:szCs w:val="32"/>
        </w:rPr>
        <w:t>Supply Chain</w:t>
      </w:r>
      <w:r w:rsidRPr="00D66D4B">
        <w:rPr>
          <w:rFonts w:ascii="TH SarabunIT๙" w:hAnsi="TH SarabunIT๙" w:cs="TH SarabunIT๙"/>
          <w:sz w:val="32"/>
          <w:szCs w:val="32"/>
        </w:rPr>
        <w:t xml:space="preserve"> Management) </w:t>
      </w:r>
      <w:r w:rsidRPr="00D66D4B">
        <w:rPr>
          <w:rFonts w:ascii="TH SarabunIT๙" w:hAnsi="TH SarabunIT๙" w:cs="TH SarabunIT๙"/>
          <w:sz w:val="32"/>
          <w:szCs w:val="32"/>
          <w:cs/>
        </w:rPr>
        <w:t>ทั้งด้านปริมาณในระยะสั้นและในระยะยาว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2.8.10 การบริหารจัดการทรัพยากรน้ำ</w:t>
      </w:r>
    </w:p>
    <w:p w:rsidR="00A96548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การบริหารจัดการน้ำ หมายถึง กระบวนการ (กรรมวิธี) จัดการน้ำ ซึ่งโดยทั่วไปเกี่ยวข้องกับการจัดหาและพัฒนา การจัดสรรและใช้เพื่อวัตถุประสงค์ต่างๆ รวมตลอดถึงการอนุรักษ์และฟื้นฟูแหล่งน้ำให้คงอยู่และมีใช้อย่างยืนยาว รวมทั้งการแก้ไขปัญหาอันเกิดจากทรัพยากรน้ำทั้งด้านปริมาณ        และคุณภาพให้หมดไป และการบริหารจัดการน้ำต้องเป็น </w:t>
      </w:r>
      <w:r w:rsidRPr="00D66D4B">
        <w:rPr>
          <w:rFonts w:ascii="TH SarabunIT๙" w:hAnsi="TH SarabunIT๙" w:cs="TH SarabunIT๙"/>
          <w:sz w:val="32"/>
          <w:szCs w:val="32"/>
        </w:rPr>
        <w:t>“</w:t>
      </w:r>
      <w:r w:rsidRPr="00D66D4B">
        <w:rPr>
          <w:rFonts w:ascii="TH SarabunIT๙" w:hAnsi="TH SarabunIT๙" w:cs="TH SarabunIT๙"/>
          <w:sz w:val="32"/>
          <w:szCs w:val="32"/>
          <w:cs/>
        </w:rPr>
        <w:t>การจัดการแบบบูรณาการ</w:t>
      </w:r>
      <w:r w:rsidRPr="00D66D4B">
        <w:rPr>
          <w:rFonts w:ascii="TH SarabunIT๙" w:hAnsi="TH SarabunIT๙" w:cs="TH SarabunIT๙"/>
          <w:sz w:val="32"/>
          <w:szCs w:val="32"/>
        </w:rPr>
        <w:t>”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หรือไม่ก็ </w:t>
      </w:r>
      <w:r w:rsidRPr="00D66D4B">
        <w:rPr>
          <w:rFonts w:ascii="TH SarabunIT๙" w:hAnsi="TH SarabunIT๙" w:cs="TH SarabunIT๙"/>
          <w:sz w:val="32"/>
          <w:szCs w:val="32"/>
        </w:rPr>
        <w:t>“</w:t>
      </w:r>
      <w:r w:rsidRPr="00D66D4B">
        <w:rPr>
          <w:rFonts w:ascii="TH SarabunIT๙" w:hAnsi="TH SarabunIT๙" w:cs="TH SarabunIT๙"/>
          <w:sz w:val="32"/>
          <w:szCs w:val="32"/>
          <w:cs/>
        </w:rPr>
        <w:t>การจัดการน้ำอย่างยั่งยืน</w:t>
      </w:r>
      <w:r w:rsidRPr="00D66D4B">
        <w:rPr>
          <w:rFonts w:ascii="TH SarabunIT๙" w:hAnsi="TH SarabunIT๙" w:cs="TH SarabunIT๙"/>
          <w:sz w:val="32"/>
          <w:szCs w:val="32"/>
        </w:rPr>
        <w:t>”</w:t>
      </w:r>
      <w:r w:rsidR="001B62AF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2.8.11</w:t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>การส่งเสริมการเพิ่มมูลค่าสินค้าและการใช้เครื่องจักรกลทางการเกษตรทดแทนแรงงาน</w:t>
      </w:r>
    </w:p>
    <w:p w:rsidR="00A96548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 xml:space="preserve">  โครงการส่งเสริมการใช้เครื่องจักรกลทางการเกษตร คือ วิธีการเพิ่มโอกาสให้เกษตรกรได้เข้าถึงเครื่องจักรกลและเทคโนโลยีสมัยใหม่ ตลอดจนได้มีโอกาสศึกษาทดลองและเรียนรู้การใช้ประโยชน์ผ่านกระบวนการจัดการองค์ความรู้ กระบวนการบริหารการเปลี่ยนแปลงไปสู่เกษตรสมัยใหม่ โดยสนับสนุนเครื่องจักรกลผ่านสถาบันเกษตรกร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>2.8.12 การพัฒนาสถาบันเกษตรกรรูปแบบประชารัฐ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66D4B">
        <w:rPr>
          <w:rFonts w:ascii="TH SarabunIT๙" w:hAnsi="TH SarabunIT๙" w:cs="TH SarabunIT๙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z w:val="32"/>
          <w:szCs w:val="32"/>
          <w:cs/>
        </w:rPr>
        <w:tab/>
        <w:t xml:space="preserve">   การพัฒนาสถาบันเกษตรกรรูปแบบประชารัฐ คือ การพัฒนาองค์การ (</w:t>
      </w:r>
      <w:r w:rsidRPr="00D66D4B">
        <w:rPr>
          <w:rFonts w:ascii="TH SarabunIT๙" w:hAnsi="TH SarabunIT๙" w:cs="TH SarabunIT๙"/>
          <w:sz w:val="32"/>
          <w:szCs w:val="32"/>
        </w:rPr>
        <w:t>Organization Development)</w:t>
      </w:r>
      <w:r w:rsidRPr="00D66D4B">
        <w:rPr>
          <w:rFonts w:ascii="TH SarabunIT๙" w:hAnsi="TH SarabunIT๙" w:cs="TH SarabunIT๙"/>
          <w:sz w:val="32"/>
          <w:szCs w:val="32"/>
          <w:cs/>
        </w:rPr>
        <w:t>ของสหกรณ์ เพื่อเพิ่มศักยภาพและขีดความสามารถด้านการบริหารจัดการธุรกิจ/องค์กร รวมทั้งการผลิตสินค้าและบริการต่างๆ ตลอดจนห่วงโซ่มูลค่าในรูปแบบสหกรณ์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2.8.13 ธนาคารสินค้าเกษตร</w:t>
      </w:r>
    </w:p>
    <w:p w:rsidR="00A96548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ธนาคารสินค้าเกษตร คือ สถานที่ที่ทำหน้าที่รับฝาก ถอน ให้ยืม หรือแลกเปลี่ยนสินค้า</w:t>
      </w:r>
      <w:r w:rsidRPr="00D66D4B">
        <w:rPr>
          <w:rFonts w:ascii="TH SarabunIT๙" w:hAnsi="TH SarabunIT๙" w:cs="TH SarabunIT๙"/>
          <w:sz w:val="32"/>
          <w:szCs w:val="32"/>
          <w:cs/>
        </w:rPr>
        <w:t>เกษตร รวมถึงปัจจัยการผลิต (พันธุ์พืช พันธุ์สัตว์ ปุ๋ย) ซึ่งเป็นการบริหารจัดการด้วยเกษตรกรเอง ในรูปแบบองค์กรเกษตรกร/สถาบันเกษตรกร</w:t>
      </w: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F77AC5" w:rsidRPr="00D66D4B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  <w:t>2.8.14 การช่วยเหลือด้านหนี้สินสมาชิกสหกรณ์/กลุ่มเกษตรกร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การช่วยเหลือด้านหนี้สินสมาชิกสหกรณ์/กลุ่มเกษตรกร คือ วิธีการปรับโครงสร้างหนี้ (</w:t>
      </w:r>
      <w:r w:rsidRPr="00D66D4B">
        <w:rPr>
          <w:rFonts w:ascii="TH SarabunIT๙" w:hAnsi="TH SarabunIT๙" w:cs="TH SarabunIT๙"/>
          <w:spacing w:val="-4"/>
          <w:sz w:val="32"/>
          <w:szCs w:val="32"/>
        </w:rPr>
        <w:t xml:space="preserve">Debt restructuring) </w:t>
      </w: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>และเพิ่มระดับความสามารถในการชำระหนี้สินของเกษตรกร</w:t>
      </w:r>
    </w:p>
    <w:p w:rsidR="00A96548" w:rsidRPr="00D66D4B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66D4B">
        <w:rPr>
          <w:rFonts w:ascii="TH SarabunIT๙" w:hAnsi="TH SarabunIT๙" w:cs="TH SarabunIT๙"/>
          <w:spacing w:val="-4"/>
          <w:sz w:val="32"/>
          <w:szCs w:val="32"/>
          <w:cs/>
        </w:rPr>
        <w:tab/>
        <w:t>2.8.15 การจัดระเบียบประมงให้เป็นไปตามมาตรฐาน</w:t>
      </w:r>
    </w:p>
    <w:p w:rsidR="00A96548" w:rsidRDefault="00A96548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   การจัดระเบียบประมงให้เป็นไปตามมาตรฐาน คือ วิธีการรองรับกฎระเบียบ </w:t>
      </w:r>
      <w:r w:rsidRPr="00D66D4B">
        <w:rPr>
          <w:rFonts w:ascii="TH SarabunIT๙" w:hAnsi="TH SarabunIT๙" w:cs="TH SarabunIT๙"/>
          <w:spacing w:val="-6"/>
          <w:sz w:val="32"/>
          <w:szCs w:val="32"/>
        </w:rPr>
        <w:t xml:space="preserve">IUU </w:t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    เพื่อยืนยันว่าสินค้าประมงที่ส่งออกไปยังสหภาพยุโรปไม่ได้มาจากการทำประมงที่ผิดกฎหมาย (</w:t>
      </w:r>
      <w:r w:rsidRPr="00D66D4B">
        <w:rPr>
          <w:rFonts w:ascii="TH SarabunIT๙" w:hAnsi="TH SarabunIT๙" w:cs="TH SarabunIT๙"/>
          <w:spacing w:val="-6"/>
          <w:sz w:val="32"/>
          <w:szCs w:val="32"/>
        </w:rPr>
        <w:t xml:space="preserve">IUU Fishing)  </w:t>
      </w:r>
      <w:r w:rsidRPr="00D66D4B">
        <w:rPr>
          <w:rFonts w:ascii="TH SarabunIT๙" w:hAnsi="TH SarabunIT๙" w:cs="TH SarabunIT๙"/>
          <w:spacing w:val="-6"/>
          <w:sz w:val="32"/>
          <w:szCs w:val="32"/>
          <w:cs/>
        </w:rPr>
        <w:t>เพื่อรักษาทรัพยากรสัตว์น้ำให้อยู่ในภาวะที่เป็นแหล่งอาหารของมนุษยชาติอย่างยั่งยืน และรักษาสภาพแวดล้อมให้ดำรงอยู่ในสภาพที่เหมาะสม</w:t>
      </w: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77AC5" w:rsidRPr="00D66D4B" w:rsidRDefault="00F77AC5" w:rsidP="00F50C0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F50C0E" w:rsidRDefault="00F50C0E" w:rsidP="00F50C0E">
      <w:pPr>
        <w:jc w:val="center"/>
        <w:rPr>
          <w:rFonts w:ascii="TH SarabunIT๙" w:hAnsi="TH SarabunIT๙" w:cs="TH SarabunIT๙"/>
          <w:b/>
          <w:bCs/>
        </w:rPr>
      </w:pPr>
      <w:r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F5BC11C" wp14:editId="3E0C3334">
                <wp:simplePos x="0" y="0"/>
                <wp:positionH relativeFrom="column">
                  <wp:posOffset>-123825</wp:posOffset>
                </wp:positionH>
                <wp:positionV relativeFrom="paragraph">
                  <wp:posOffset>81915</wp:posOffset>
                </wp:positionV>
                <wp:extent cx="5939790" cy="900000"/>
                <wp:effectExtent l="76200" t="57150" r="80010" b="90805"/>
                <wp:wrapNone/>
                <wp:docPr id="14" name="สี่เหลี่ยมผืนผ้ามุมม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90000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787" w:rsidRPr="002156CA" w:rsidRDefault="004B5787" w:rsidP="00F50C0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7"/>
                                <w:szCs w:val="37"/>
                              </w:rPr>
                            </w:pPr>
                            <w:r w:rsidRPr="002156C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  <w:t xml:space="preserve">ส่วนที่ </w:t>
                            </w:r>
                            <w:r w:rsidRPr="002156C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  <w:t>2</w:t>
                            </w:r>
                          </w:p>
                          <w:p w:rsidR="004B5787" w:rsidRPr="002156CA" w:rsidRDefault="004B5787" w:rsidP="00F50C0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</w:pPr>
                            <w:r w:rsidRPr="002156C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  <w:t>ข้อมูลทั่วไปและข้อมูลด้านการเกษตร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5BC11C" id="สี่เหลี่ยมผืนผ้ามุมมน 14" o:spid="_x0000_s1027" style="position:absolute;left:0;text-align:left;margin-left:-9.75pt;margin-top:6.45pt;width:467.7pt;height:70.8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B5787" w:rsidRPr="002156CA" w:rsidRDefault="004B5787" w:rsidP="00F50C0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7"/>
                          <w:szCs w:val="37"/>
                        </w:rPr>
                      </w:pPr>
                      <w:r w:rsidRPr="002156CA">
                        <w:rPr>
                          <w:rFonts w:ascii="TH SarabunIT๙" w:hAnsi="TH SarabunIT๙" w:cs="TH SarabunIT๙"/>
                          <w:b/>
                          <w:bCs/>
                          <w:sz w:val="37"/>
                          <w:szCs w:val="37"/>
                          <w:cs/>
                        </w:rPr>
                        <w:t xml:space="preserve">ส่วนที่ </w:t>
                      </w:r>
                      <w:r w:rsidRPr="002156CA">
                        <w:rPr>
                          <w:rFonts w:ascii="TH SarabunIT๙" w:hAnsi="TH SarabunIT๙" w:cs="TH SarabunIT๙" w:hint="cs"/>
                          <w:b/>
                          <w:bCs/>
                          <w:sz w:val="37"/>
                          <w:szCs w:val="37"/>
                          <w:cs/>
                        </w:rPr>
                        <w:t>2</w:t>
                      </w:r>
                    </w:p>
                    <w:p w:rsidR="004B5787" w:rsidRPr="002156CA" w:rsidRDefault="004B5787" w:rsidP="00F50C0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7"/>
                          <w:szCs w:val="37"/>
                          <w:cs/>
                        </w:rPr>
                      </w:pPr>
                      <w:r w:rsidRPr="002156CA">
                        <w:rPr>
                          <w:rFonts w:ascii="TH SarabunIT๙" w:hAnsi="TH SarabunIT๙" w:cs="TH SarabunIT๙" w:hint="cs"/>
                          <w:b/>
                          <w:bCs/>
                          <w:sz w:val="37"/>
                          <w:szCs w:val="37"/>
                          <w:cs/>
                        </w:rPr>
                        <w:t>ข้อมูลทั่วไปและข้อมูลด้านการเกษตร</w:t>
                      </w:r>
                    </w:p>
                  </w:txbxContent>
                </v:textbox>
              </v:roundrect>
            </w:pict>
          </mc:Fallback>
        </mc:AlternateContent>
      </w:r>
    </w:p>
    <w:p w:rsidR="00F50C0E" w:rsidRDefault="00F50C0E" w:rsidP="00F50C0E">
      <w:pPr>
        <w:jc w:val="center"/>
        <w:rPr>
          <w:rFonts w:ascii="TH SarabunIT๙" w:hAnsi="TH SarabunIT๙" w:cs="TH SarabunIT๙"/>
          <w:b/>
          <w:bCs/>
        </w:rPr>
      </w:pPr>
    </w:p>
    <w:p w:rsidR="00F50C0E" w:rsidRDefault="00F50C0E" w:rsidP="00F50C0E">
      <w:pPr>
        <w:jc w:val="center"/>
        <w:rPr>
          <w:rFonts w:ascii="TH SarabunIT๙" w:hAnsi="TH SarabunIT๙" w:cs="TH SarabunIT๙"/>
          <w:b/>
          <w:bCs/>
        </w:rPr>
      </w:pPr>
    </w:p>
    <w:p w:rsidR="00F50C0E" w:rsidRDefault="00F50C0E" w:rsidP="00F50C0E">
      <w:pPr>
        <w:jc w:val="center"/>
        <w:rPr>
          <w:rFonts w:ascii="TH SarabunIT๙" w:hAnsi="TH SarabunIT๙" w:cs="TH SarabunIT๙"/>
          <w:b/>
          <w:bCs/>
        </w:rPr>
      </w:pPr>
    </w:p>
    <w:p w:rsidR="00F50C0E" w:rsidRDefault="00F50C0E" w:rsidP="00F50C0E">
      <w:pPr>
        <w:pStyle w:val="ab"/>
        <w:numPr>
          <w:ilvl w:val="0"/>
          <w:numId w:val="6"/>
        </w:numPr>
        <w:spacing w:line="276" w:lineRule="auto"/>
        <w:ind w:left="284" w:hanging="284"/>
        <w:jc w:val="left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>ข้อมูลทั่วไปของจังหวัดอุทัยธานี</w:t>
      </w:r>
    </w:p>
    <w:p w:rsidR="00F50C0E" w:rsidRPr="007D08CA" w:rsidRDefault="00F50C0E" w:rsidP="00F50C0E">
      <w:pPr>
        <w:pStyle w:val="ab"/>
        <w:ind w:left="284"/>
        <w:rPr>
          <w:rFonts w:ascii="TH SarabunIT๙" w:hAnsi="TH SarabunIT๙" w:cs="TH SarabunIT๙"/>
          <w:b/>
          <w:bCs/>
          <w:szCs w:val="32"/>
        </w:rPr>
      </w:pPr>
      <w:r w:rsidRPr="007D08CA">
        <w:rPr>
          <w:rFonts w:ascii="TH SarabunIT๙" w:hAnsi="TH SarabunIT๙" w:cs="TH SarabunIT๙" w:hint="cs"/>
          <w:b/>
          <w:bCs/>
          <w:szCs w:val="32"/>
          <w:cs/>
        </w:rPr>
        <w:tab/>
        <w:t>1.1 ข้อมูลด้านกายภาพของจังหวัด</w:t>
      </w:r>
    </w:p>
    <w:p w:rsidR="00F50C0E" w:rsidRPr="00E239E7" w:rsidRDefault="00F50C0E" w:rsidP="00F50C0E">
      <w:pPr>
        <w:pStyle w:val="ab"/>
        <w:ind w:left="284"/>
        <w:rPr>
          <w:rFonts w:ascii="TH SarabunIT๙" w:hAnsi="TH SarabunIT๙" w:cs="TH SarabunIT๙"/>
          <w:b/>
          <w:bCs/>
          <w:szCs w:val="32"/>
        </w:rPr>
      </w:pPr>
      <w:r w:rsidRPr="000C04D9">
        <w:rPr>
          <w:rFonts w:ascii="TH SarabunIT๙" w:hAnsi="TH SarabunIT๙" w:cs="TH SarabunIT๙" w:hint="cs"/>
          <w:szCs w:val="32"/>
          <w:cs/>
        </w:rPr>
        <w:tab/>
      </w:r>
      <w:r w:rsidRPr="000C04D9">
        <w:rPr>
          <w:rFonts w:ascii="TH SarabunIT๙" w:hAnsi="TH SarabunIT๙" w:cs="TH SarabunIT๙" w:hint="cs"/>
          <w:szCs w:val="32"/>
          <w:cs/>
        </w:rPr>
        <w:tab/>
      </w:r>
      <w:r w:rsidRPr="00E239E7">
        <w:rPr>
          <w:rFonts w:ascii="TH SarabunIT๙" w:hAnsi="TH SarabunIT๙" w:cs="TH SarabunIT๙" w:hint="cs"/>
          <w:b/>
          <w:bCs/>
          <w:szCs w:val="32"/>
          <w:cs/>
        </w:rPr>
        <w:t>1.1.1 ลักษณะทางภูมิศาสตร์</w:t>
      </w: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   1.1.1.1 ที่ตั้ง ขนาดพื้นที่</w:t>
      </w:r>
    </w:p>
    <w:p w:rsidR="00F50C0E" w:rsidRDefault="00481342" w:rsidP="00F50C0E">
      <w:pPr>
        <w:pStyle w:val="ab"/>
        <w:ind w:left="284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noProof/>
          <w:szCs w:val="32"/>
        </w:rPr>
        <w:drawing>
          <wp:anchor distT="0" distB="0" distL="114300" distR="114300" simplePos="0" relativeHeight="251661312" behindDoc="0" locked="0" layoutInCell="1" allowOverlap="1" wp14:anchorId="695F301D" wp14:editId="03C5AD65">
            <wp:simplePos x="0" y="0"/>
            <wp:positionH relativeFrom="column">
              <wp:posOffset>-137160</wp:posOffset>
            </wp:positionH>
            <wp:positionV relativeFrom="paragraph">
              <wp:posOffset>156844</wp:posOffset>
            </wp:positionV>
            <wp:extent cx="5924550" cy="487997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9671" t="16924" r="7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87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  <w:r w:rsidRPr="00300386">
        <w:rPr>
          <w:rFonts w:ascii="TH SarabunIT๙" w:hAnsi="TH SarabunIT๙" w:cs="TH SarabunIT๙"/>
          <w:noProof/>
          <w:szCs w:val="32"/>
          <w: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77FC4F" wp14:editId="1C174934">
                <wp:simplePos x="0" y="0"/>
                <wp:positionH relativeFrom="column">
                  <wp:posOffset>-120650</wp:posOffset>
                </wp:positionH>
                <wp:positionV relativeFrom="paragraph">
                  <wp:posOffset>104775</wp:posOffset>
                </wp:positionV>
                <wp:extent cx="5638800" cy="400050"/>
                <wp:effectExtent l="0" t="0" r="19050" b="1905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400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787" w:rsidRPr="00F50C0E" w:rsidRDefault="004B5787" w:rsidP="00F50C0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F50C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รูปที่ 1 </w:t>
                            </w:r>
                            <w:r w:rsidRPr="00F50C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F50C0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แผนที่แสดงที่ตั้ง และอาณาเขตติดต่อจังหวัดอุทัยธานี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7FC4F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8" type="#_x0000_t202" style="position:absolute;left:0;text-align:left;margin-left:-9.5pt;margin-top:8.25pt;width:444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" fillcolor="white [3201]" strokecolor="#4f81bd [3204]" strokeweight="2pt">
                <v:textbox>
                  <w:txbxContent>
                    <w:p w:rsidR="004B5787" w:rsidRPr="00F50C0E" w:rsidRDefault="004B5787" w:rsidP="00F50C0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F50C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รูปที่ 1 </w:t>
                      </w:r>
                      <w:r w:rsidRPr="00F50C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F50C0E"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แผนที่แสดงที่ตั้ง และอาณาเขตติดต่อจังหวัดอุทัยธานี</w:t>
                      </w:r>
                    </w:p>
                  </w:txbxContent>
                </v:textbox>
              </v:shape>
            </w:pict>
          </mc:Fallback>
        </mc:AlternateContent>
      </w: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Pr="00272045" w:rsidRDefault="00F50C0E" w:rsidP="00332BB2">
      <w:pPr>
        <w:autoSpaceDE w:val="0"/>
        <w:autoSpaceDN w:val="0"/>
        <w:adjustRightInd w:val="0"/>
        <w:spacing w:after="0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>จังหวัดอุทัยธานีตั้งอยู่ภาคเหนือตอนล่างบริเวณลุ่มน้ำสะแกกรังซึ่งไหลสู่แม่น้ำเจ้าพระยา</w:t>
      </w:r>
      <w:r w:rsidRPr="00F50C0E">
        <w:rPr>
          <w:rFonts w:ascii="TH SarabunIT๙" w:hAnsi="TH SarabunIT๙" w:cs="TH SarabunIT๙"/>
          <w:sz w:val="32"/>
          <w:szCs w:val="32"/>
        </w:rPr>
        <w:br/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ที่อำเภอมโนรมย์จังหวัดชัยนาทห่างจากกรุงเทพมหานครไปทางทิศเหนือตามถนนสายเอเชียประมาณ 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 xml:space="preserve">      206 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>กิโลเมตร แยกเข้าจังหวัดอุทัยธานีตามทางหลวงแผ่นดินหมายเลข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</w:rPr>
        <w:t xml:space="preserve"> 333 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 xml:space="preserve">ที่บ้านท่าน้ำอ้อยประมาณ 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</w:rPr>
        <w:t xml:space="preserve">16 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>กิโลเมตร ถึงจังหวัดอุทัยธานี รวมระยะทาง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 xml:space="preserve"> 222 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>กิโลเมตร แบ่งเขตการปกครองเป็น 8 อำเภอ 70 ตำบล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 xml:space="preserve"> </w:t>
      </w:r>
      <w:r w:rsidRPr="00272045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>642 หมู่บ้าน 108 ชุมชน มีประชากร 330,819 คน</w:t>
      </w:r>
    </w:p>
    <w:p w:rsidR="00F50C0E" w:rsidRPr="00F50C0E" w:rsidRDefault="00F50C0E" w:rsidP="00332BB2">
      <w:pPr>
        <w:autoSpaceDE w:val="0"/>
        <w:autoSpaceDN w:val="0"/>
        <w:adjustRightInd w:val="0"/>
        <w:spacing w:after="0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มีพื้นที่รวม 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>6,730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ตารางกิโลเมตร หรือประมาณ 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>4,206,404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เป็นพื้นที่ทางการเกษตร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1,378,219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ไร่ และพื้นที่ป่าที่มีสภาพเป็นพื้นที่คุ้มครอง ได้แก่ ป่าสงวนแห่งชาติ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9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 วนอุทยาน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2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แห่งเขตรักษาพันธุ์สัตว์ป่า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1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 และเขตห้ามล่าสัตว์ป่า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1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 มีเนื้อที่รวม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 xml:space="preserve">2,828,185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>ไร่</w:t>
      </w:r>
      <w:r w:rsidRPr="00F50C0E">
        <w:rPr>
          <w:rFonts w:ascii="TH SarabunIT๙" w:hAnsi="TH SarabunIT๙" w:cs="TH SarabunIT๙"/>
          <w:spacing w:val="8"/>
          <w:sz w:val="32"/>
          <w:szCs w:val="32"/>
          <w:cs/>
        </w:rPr>
        <w:br/>
      </w:r>
      <w:r w:rsidRPr="00F50C0E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F50C0E">
        <w:rPr>
          <w:rFonts w:ascii="TH SarabunIT๙" w:hAnsi="TH SarabunIT๙" w:cs="TH SarabunIT๙"/>
          <w:sz w:val="32"/>
          <w:szCs w:val="32"/>
        </w:rPr>
        <w:t xml:space="preserve"> :</w:t>
      </w:r>
      <w:r w:rsidRPr="00F50C0E">
        <w:rPr>
          <w:rFonts w:ascii="TH SarabunIT๙" w:hAnsi="TH SarabunIT๙" w:cs="TH SarabunIT๙"/>
          <w:sz w:val="32"/>
          <w:szCs w:val="32"/>
          <w:cs/>
        </w:rPr>
        <w:t xml:space="preserve"> สำนักงานทรัพยากรธรรมชาติและสิ่งแวดล้อมจังหวัดใช้มาตรส่วน 1</w:t>
      </w:r>
      <w:r w:rsidRPr="00F50C0E">
        <w:rPr>
          <w:rFonts w:ascii="TH SarabunIT๙" w:hAnsi="TH SarabunIT๙" w:cs="TH SarabunIT๙"/>
          <w:sz w:val="32"/>
          <w:szCs w:val="32"/>
        </w:rPr>
        <w:t>:5</w:t>
      </w:r>
      <w:r w:rsidRPr="00F50C0E">
        <w:rPr>
          <w:rFonts w:ascii="TH SarabunIT๙" w:hAnsi="TH SarabunIT๙" w:cs="TH SarabunIT๙"/>
          <w:sz w:val="32"/>
          <w:szCs w:val="32"/>
          <w:cs/>
        </w:rPr>
        <w:t>,000)</w:t>
      </w:r>
    </w:p>
    <w:p w:rsidR="00F50C0E" w:rsidRPr="00F50C0E" w:rsidRDefault="00F50C0E" w:rsidP="00F50C0E">
      <w:pPr>
        <w:pStyle w:val="ab"/>
        <w:ind w:left="0" w:firstLine="1440"/>
        <w:contextualSpacing w:val="0"/>
        <w:rPr>
          <w:rFonts w:ascii="TH SarabunIT๙" w:hAnsi="TH SarabunIT๙" w:cs="TH SarabunIT๙"/>
          <w:szCs w:val="32"/>
        </w:rPr>
      </w:pPr>
      <w:r w:rsidRPr="00F50C0E">
        <w:rPr>
          <w:rFonts w:ascii="TH SarabunIT๙" w:hAnsi="TH SarabunIT๙" w:cs="TH SarabunIT๙"/>
          <w:szCs w:val="32"/>
          <w:cs/>
        </w:rPr>
        <w:t xml:space="preserve">       1.1.1.2 อาณาเขตติดต่อของจังหวัดอุทัยธานี มีอาณาเขตติดต่อกับจังหวัดต่างๆ ดังนี้</w:t>
      </w:r>
    </w:p>
    <w:p w:rsidR="00F50C0E" w:rsidRPr="00F50C0E" w:rsidRDefault="00F50C0E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ทิศ</w:t>
      </w:r>
      <w:r w:rsidRPr="00F50C0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เหนือ ติดอำเภอชุมตาบง อำเภอลาดยาว อำเภอโกรกพระ อำเภอพยุหะคีรี </w:t>
      </w:r>
      <w:r w:rsidRPr="00F50C0E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:rsidR="00F50C0E" w:rsidRPr="00F50C0E" w:rsidRDefault="00F50C0E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Pr="00F50C0E">
        <w:rPr>
          <w:rFonts w:ascii="TH SarabunIT๙" w:hAnsi="TH SarabunIT๙" w:cs="TH SarabunIT๙"/>
          <w:sz w:val="32"/>
          <w:szCs w:val="32"/>
          <w:cs/>
        </w:rPr>
        <w:tab/>
      </w:r>
      <w:r w:rsidRPr="00F50C0E">
        <w:rPr>
          <w:rFonts w:ascii="TH SarabunIT๙" w:hAnsi="TH SarabunIT๙" w:cs="TH SarabunIT๙"/>
          <w:sz w:val="32"/>
          <w:szCs w:val="32"/>
          <w:cs/>
        </w:rPr>
        <w:tab/>
        <w:t xml:space="preserve">        ทิศตะวันออก ติดอำเภอพยุหะคีรี จังหวัดนครสวรรค์ และอำเภอมโนรมย์</w:t>
      </w:r>
      <w:r w:rsidRPr="00F50C0E">
        <w:rPr>
          <w:rFonts w:ascii="TH SarabunIT๙" w:hAnsi="TH SarabunIT๙" w:cs="TH SarabunIT๙"/>
          <w:sz w:val="32"/>
          <w:szCs w:val="32"/>
        </w:rPr>
        <w:t xml:space="preserve"> </w:t>
      </w:r>
      <w:r w:rsidRPr="00F50C0E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จังหวัดชัยนาท</w:t>
      </w:r>
    </w:p>
    <w:p w:rsidR="00F50C0E" w:rsidRPr="00F50C0E" w:rsidRDefault="00F50C0E" w:rsidP="00332BB2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 xml:space="preserve">         ทิศใต้ ติดอำเภอวัดสิงห์ อำเภอมะโมง อำเภอเนินขาม จังหวัดชัยนาท    อำเภอด่านช้าง จังหวัดสุพรรณบุรี และ อำเภอศรีสวัสดิ์ จังหวัดกาญจนบุรี</w:t>
      </w:r>
    </w:p>
    <w:p w:rsidR="00F50C0E" w:rsidRPr="00F50C0E" w:rsidRDefault="00F50C0E" w:rsidP="00332BB2">
      <w:pPr>
        <w:spacing w:after="0"/>
        <w:ind w:left="-142" w:firstLine="2302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 xml:space="preserve">         ทิศตะวันตก  ติดอำเภอศรีสวัสดิ์ อำเภอทองผาภูมิ จังหวัดกาญจนบุรี                                                       และอำเภออุ้มผาง จังหวัดตาก</w:t>
      </w:r>
    </w:p>
    <w:p w:rsidR="00F50C0E" w:rsidRPr="00F50C0E" w:rsidRDefault="00F50C0E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ab/>
      </w:r>
      <w:r w:rsidRPr="00F50C0E">
        <w:rPr>
          <w:rFonts w:ascii="TH SarabunIT๙" w:hAnsi="TH SarabunIT๙" w:cs="TH SarabunIT๙"/>
          <w:sz w:val="32"/>
          <w:szCs w:val="32"/>
          <w:cs/>
        </w:rPr>
        <w:tab/>
        <w:t xml:space="preserve">       1.1.1.3 สภาพพื้นที่โดยทั่วไป </w:t>
      </w:r>
    </w:p>
    <w:p w:rsidR="00F50C0E" w:rsidRPr="00F50C0E" w:rsidRDefault="00F50C0E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ab/>
      </w:r>
      <w:r w:rsidRPr="00F50C0E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จังหวัดอุทัยธานีเป็นป่าและภูเขามีความลาดเทจากทิศตะวันตกลงมาทางทิศตะวันออกโดยทางทิศตะวันตกจะเป็นเทือกเขาสลับซับซ้อน พื้นที่ตอนกลางเป็นที่ดอนสลับพื้นที่ราบแบบ     ลูกคลื่น ด้านทิศตะวันออกของจังหวัด พื้นที่ส่วนใหญ่เป็นที่ราบลุ่ม จากลักษณะพื้นที่ดังกล่าวทำให้จังหวัดอุทัยธานี ประสบกับปัญหาขาดแคลนน้ำด้านทิศตะวันตก หรือน้ำหลากจะเกิดน้ำท่วมด้านทิศตะวันออก     เป็นประจำ</w:t>
      </w:r>
    </w:p>
    <w:p w:rsidR="00F50C0E" w:rsidRPr="00F50C0E" w:rsidRDefault="00F50C0E" w:rsidP="00332BB2">
      <w:pPr>
        <w:pStyle w:val="ab"/>
        <w:ind w:left="289"/>
        <w:contextualSpacing w:val="0"/>
        <w:rPr>
          <w:rFonts w:ascii="TH SarabunIT๙" w:hAnsi="TH SarabunIT๙" w:cs="TH SarabunIT๙"/>
          <w:szCs w:val="32"/>
        </w:rPr>
      </w:pPr>
      <w:r w:rsidRPr="00F50C0E">
        <w:rPr>
          <w:rFonts w:ascii="TH SarabunIT๙" w:hAnsi="TH SarabunIT๙" w:cs="TH SarabunIT๙"/>
          <w:szCs w:val="32"/>
          <w:cs/>
        </w:rPr>
        <w:tab/>
      </w:r>
      <w:r w:rsidRPr="00F50C0E">
        <w:rPr>
          <w:rFonts w:ascii="TH SarabunIT๙" w:hAnsi="TH SarabunIT๙" w:cs="TH SarabunIT๙"/>
          <w:szCs w:val="32"/>
          <w:cs/>
        </w:rPr>
        <w:tab/>
        <w:t xml:space="preserve">       1.1.1.4 ลักษณะดิน</w:t>
      </w:r>
    </w:p>
    <w:p w:rsidR="00F50C0E" w:rsidRPr="00332BB2" w:rsidRDefault="00F50C0E" w:rsidP="00332BB2">
      <w:pPr>
        <w:numPr>
          <w:ilvl w:val="2"/>
          <w:numId w:val="0"/>
        </w:numPr>
        <w:tabs>
          <w:tab w:val="left" w:pos="720"/>
          <w:tab w:val="left" w:pos="1080"/>
          <w:tab w:val="left" w:pos="1440"/>
          <w:tab w:val="left" w:pos="1800"/>
        </w:tabs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ในพื้นที่จังหวัดอุทัยธานี มีดินชนิดต่างๆ แพร่กระจายอยู่ 32 กลุ่มชุดดิน และพื้นที่อื่นๆ โดยมีพื้นที่รวมกันทั้งหมด 1,427,470 ไร่ แบ่งเป็นพื้นที่ในเขตชลประทาน 107,947 ไร่ และพื้นที่นอกเขตชลประทาน 1,319,523 ไร่ ซึ่งพื้นที่ในเขตชลประทานมีดินชนิดต่างๆ แพร่กระจายอยู่ทั้งหมด1</w:t>
      </w:r>
      <w:r w:rsidRPr="00F50C0E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1 กลุ่มชุดดิน โดยพื้นที่ส่วนใหญ่มี 3 กลุ่มชุดดิน มีพื้นที่รวมกัน 77,198 ไร่ คิดเป็นร้อยละ 71.52 ของพื้นที่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ในเขตชลประทานทั้งหมด ซึ่งประกอบด้วยกลุ่มชุดดินที่มีพื้นที่เรียงลำดับจากมากไปหาน้อย ดังนี้ กลุ่มชุดดิน  ที่ 21, 18, 7 กลุ่มชุดดินที่พบในพื้นที่รองลงมามี 5 กลุ่มชุดดิน โดยมีพื้นที่ 22,699 ไร่ โดยคิดเป็นร้อยละ </w:t>
      </w:r>
      <w:r w:rsidRPr="00332B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21.02 ของพื้นที่</w:t>
      </w:r>
      <w:r w:rsidRPr="00332B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ในเขตชลประทานทั้งหมด ซึ่งประกอบด้วยกลุ่มชุดดินที่มีพื้นที่เรียงลำดับจากมากไปหาน้อย ดังนี้ กลุ่มชุดดิน</w:t>
      </w:r>
      <w:r w:rsidRPr="00332BB2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 44, 24, 33, 6, 25 กลุ่มชุดดินที่พบในพื้นที่เป็นส่วนน้อยมี 3 </w:t>
      </w:r>
      <w:r w:rsidRPr="00332B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กลุ่มชุดดิน มีพื้นที่รวมกัน  2,250 ไร่ คิดเป็นร้อยละ 2.09 ของพื้นที่ในเขตชลประทานทั้งหมด ซึ่งประกอบด้วย</w:t>
      </w:r>
      <w:r w:rsidRPr="00332BB2">
        <w:rPr>
          <w:rFonts w:ascii="TH SarabunIT๙" w:eastAsia="Times New Roman" w:hAnsi="TH SarabunIT๙" w:cs="TH SarabunIT๙"/>
          <w:sz w:val="32"/>
          <w:szCs w:val="32"/>
          <w:cs/>
        </w:rPr>
        <w:t>กลุ่มชุดดินที่มีพื้นที่เรียงลำดับจากมากไปน้อยดังนี้ กลุ่มชุดดินที่ 17, 35, 27 ส่วนพื้นที่นอกเขตชลประทานจะมีดินชนิดต่างๆ แพร่กระจายอยู่ทั้งหมด 31 กลุ่มชุดดิน โดยกลุ่มชุดดินที่พบในพื้นที่ส่วนใหญ่มี 4 กลุ่มชุดดิน มีพื้นที่รวมกัน 690,633 ไร่ คิดเป็นร้อยละ 52.31 ของพื้นที่นอกเขตชลประทานทั้งหมด ซึ่งประกอบ</w:t>
      </w:r>
      <w:r w:rsidRPr="00332B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ด้วยกลุ่มชุดดินที่มีพื้นที่เรียงลำดับจากมาก</w:t>
      </w:r>
      <w:r w:rsidRPr="00332BB2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ไปหาน้อยดังนี้  กลุ่มชุดดินที่ 62, 6, 44, 18 กลุ่มชุดดินที่พบในพื้นที่รองลงมามี 12 กลุ่มชุดดิน โดยมีพื้นที่รวมกัน</w:t>
      </w:r>
      <w:r w:rsidRPr="00332BB2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548,866 ไร่ คิดเป็นร้อยละ 41.61 ของพื้นที่นอกเขตชลประทานทั้งหมด</w:t>
      </w:r>
      <w:r w:rsidRPr="00332BB2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7116F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</w:t>
      </w:r>
      <w:r w:rsidRPr="00332BB2">
        <w:rPr>
          <w:rFonts w:ascii="TH SarabunIT๙" w:eastAsia="Times New Roman" w:hAnsi="TH SarabunIT๙" w:cs="TH SarabunIT๙"/>
          <w:sz w:val="32"/>
          <w:szCs w:val="32"/>
          <w:cs/>
        </w:rPr>
        <w:t>ซึ่งประกอบด้วยกลุ่มชุดดินที่มีพื้นที่เรียงลำดับจากมากไปน้อยดังนี้ กลุ่มชุดดินที่ 37, 17, 48, 40, 7, 21, 35, 4, 55, 46, 38, 56 กลุ่มชุดดินที่พบในพื้นที่เป็นส่วนน้อยมี 15 กลุ่มชุดดิน มีพื้นที่รวมกัน 39, 296 ไร่ คิดเป็นร้อยละ 2.97 ของพื้นที่นอกเขตชลประทานทั้งหมด ซึ่งประกอบด้วยกลุ่มชุดดินที่มีพื้นที่เรียงลำดับจากมากไปน้อยดังนี้ กลุ่มชุดดินที่ 29, 49, 25, 24, 36, 47, 27, 15, 3, 2, 52, 28, 5, 31, 19</w:t>
      </w:r>
    </w:p>
    <w:p w:rsidR="00F50C0E" w:rsidRPr="00332BB2" w:rsidRDefault="000E175D" w:rsidP="00332BB2">
      <w:pPr>
        <w:numPr>
          <w:ilvl w:val="2"/>
          <w:numId w:val="0"/>
        </w:numPr>
        <w:tabs>
          <w:tab w:val="left" w:pos="720"/>
          <w:tab w:val="left" w:pos="1080"/>
          <w:tab w:val="left" w:pos="1440"/>
          <w:tab w:val="left" w:pos="1800"/>
        </w:tabs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F50C0E" w:rsidRPr="00332BB2">
        <w:rPr>
          <w:rFonts w:ascii="TH SarabunIT๙" w:eastAsia="Times New Roman" w:hAnsi="TH SarabunIT๙" w:cs="TH SarabunIT๙"/>
          <w:sz w:val="32"/>
          <w:szCs w:val="32"/>
          <w:cs/>
        </w:rPr>
        <w:t xml:space="preserve">กลุ่มชุดดินที่อยู่ในพื้นที่เขตชลประทานส่วนใหญ่เป็นชุดดินที่เหมาะสำหรับการปลูกข้าว เพราะเป็นดินเหนียว มีการระบายน้ำเลว แต่พื้นที่ส่วนน้อยที่มีเนื้อดินเป็นดินร่วนปนทราย ซึ่งมีจำนวนน้อยมากเมื่อเทียบกับพื้นที่ในเขตชลประทานทั้งหมด จะมีลักษณะการระบายน้ำค่อนข้างดีสามารถปลูกพืชไร่ เช่น มันสำปะหลัง อ้อยโรงงาน ถั่วเขียว ถั่วเหลือง ข้าวโพดเลี้ยงสัตว์ และสับปะรด เป็นต้น และยังมีพื้นที่บางส่วนที่ไม่เหมาะแก่การทำการเพาะปลูกเลย ส่วนกลุ่มชุดดินที่อยู่ในพื้นที่นอกเขตชลประทาน จะเป็นกลุ่มชุดดินที่เหมาะสำหรับการปลูกข้าว ใกล้เคียงกับกลุ่มชุดดินที่ไม่เหมาะสำหรับการเพาะปลูกแต่มีพื้นที่บางส่วนที่มีชุดดินที่เหมาะสำหรับการปลูกพืชไร่ ซึ่งพืชไร่ที่นิยมปลูกเป็นพืชชนิดเดียวกันกับพื้นที่ในเขตชลประทาน </w:t>
      </w:r>
    </w:p>
    <w:p w:rsidR="00F50C0E" w:rsidRPr="00E239E7" w:rsidRDefault="00F50C0E" w:rsidP="00F50C0E">
      <w:pPr>
        <w:pStyle w:val="ab"/>
        <w:ind w:left="288"/>
        <w:contextualSpacing w:val="0"/>
        <w:rPr>
          <w:rFonts w:ascii="TH SarabunIT๙" w:hAnsi="TH SarabunIT๙" w:cs="TH SarabunIT๙"/>
          <w:b/>
          <w:bCs/>
          <w:color w:val="FF0000"/>
          <w:szCs w:val="32"/>
        </w:rPr>
      </w:pPr>
      <w:r w:rsidRPr="00E239E7">
        <w:rPr>
          <w:rFonts w:ascii="TH SarabunIT๙" w:hAnsi="TH SarabunIT๙" w:cs="TH SarabunIT๙"/>
          <w:b/>
          <w:bCs/>
          <w:color w:val="FF0000"/>
          <w:szCs w:val="32"/>
          <w:cs/>
        </w:rPr>
        <w:tab/>
      </w:r>
      <w:r w:rsidRPr="00E239E7">
        <w:rPr>
          <w:rFonts w:ascii="TH SarabunIT๙" w:hAnsi="TH SarabunIT๙" w:cs="TH SarabunIT๙"/>
          <w:b/>
          <w:bCs/>
          <w:color w:val="FF0000"/>
          <w:szCs w:val="32"/>
          <w:cs/>
        </w:rPr>
        <w:tab/>
      </w:r>
      <w:r w:rsidRPr="00E239E7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 xml:space="preserve">1.1.2 </w:t>
      </w:r>
      <w:r w:rsidRPr="00E239E7">
        <w:rPr>
          <w:rFonts w:ascii="TH SarabunIT๙" w:hAnsi="TH SarabunIT๙" w:cs="TH SarabunIT๙"/>
          <w:b/>
          <w:bCs/>
          <w:szCs w:val="32"/>
          <w:cs/>
        </w:rPr>
        <w:t>ลักษณะภูมิอากาศ</w:t>
      </w:r>
    </w:p>
    <w:p w:rsidR="00F50C0E" w:rsidRPr="00332BB2" w:rsidRDefault="00F50C0E" w:rsidP="00F50C0E">
      <w:pPr>
        <w:pStyle w:val="ab"/>
        <w:ind w:left="284"/>
        <w:contextualSpacing w:val="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ab/>
      </w:r>
      <w:r w:rsidRPr="00332BB2">
        <w:rPr>
          <w:rFonts w:ascii="TH SarabunIT๙" w:hAnsi="TH SarabunIT๙" w:cs="TH SarabunIT๙"/>
          <w:szCs w:val="32"/>
          <w:cs/>
        </w:rPr>
        <w:tab/>
      </w:r>
      <w:r w:rsidRPr="00332BB2">
        <w:rPr>
          <w:rFonts w:ascii="TH SarabunIT๙" w:hAnsi="TH SarabunIT๙" w:cs="TH SarabunIT๙"/>
          <w:szCs w:val="32"/>
          <w:cs/>
        </w:rPr>
        <w:tab/>
        <w:t xml:space="preserve">1) ฤดูกาล </w:t>
      </w:r>
    </w:p>
    <w:p w:rsidR="00F50C0E" w:rsidRPr="00332BB2" w:rsidRDefault="00F50C0E" w:rsidP="00F50C0E">
      <w:pPr>
        <w:pStyle w:val="ab"/>
        <w:ind w:left="284"/>
        <w:contextualSpacing w:val="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ab/>
      </w:r>
      <w:r w:rsidRPr="00332BB2">
        <w:rPr>
          <w:rFonts w:ascii="TH SarabunIT๙" w:hAnsi="TH SarabunIT๙" w:cs="TH SarabunIT๙"/>
          <w:szCs w:val="32"/>
          <w:cs/>
        </w:rPr>
        <w:tab/>
      </w:r>
      <w:r w:rsidRPr="00332BB2">
        <w:rPr>
          <w:rFonts w:ascii="TH SarabunIT๙" w:hAnsi="TH SarabunIT๙" w:cs="TH SarabunIT๙"/>
          <w:szCs w:val="32"/>
          <w:cs/>
        </w:rPr>
        <w:tab/>
        <w:t xml:space="preserve">    สภาพอากาศทั่วไป แบ่งออกเป็น 3 ฤดู</w:t>
      </w:r>
    </w:p>
    <w:p w:rsidR="00F50C0E" w:rsidRPr="00332BB2" w:rsidRDefault="00F50C0E" w:rsidP="00F50C0E">
      <w:pPr>
        <w:tabs>
          <w:tab w:val="left" w:pos="2880"/>
        </w:tabs>
        <w:ind w:left="2880" w:hanging="1260"/>
        <w:jc w:val="both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>ฤดูร้อน           เริ่มตั้งแต่กลางเดือนกุมภาพันธ์ จนถึงกลางเดือนพฤษภาคม</w:t>
      </w:r>
    </w:p>
    <w:p w:rsidR="00F50C0E" w:rsidRPr="00332BB2" w:rsidRDefault="00F50C0E" w:rsidP="00F50C0E">
      <w:pPr>
        <w:tabs>
          <w:tab w:val="left" w:pos="2880"/>
        </w:tabs>
        <w:ind w:left="2880" w:hanging="1260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>ฤดูร้อน           เริ่มตั้งแต่กลาง เดือนพฤษภาคม จนถึงเดือนตุลาคม โดยฝนจะตกด้านทิศ</w:t>
      </w:r>
    </w:p>
    <w:p w:rsidR="00F50C0E" w:rsidRPr="00332BB2" w:rsidRDefault="00F50C0E" w:rsidP="00F50C0E">
      <w:pPr>
        <w:tabs>
          <w:tab w:val="left" w:pos="2880"/>
        </w:tabs>
        <w:ind w:left="2880" w:hanging="1260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ab/>
        <w:t xml:space="preserve">  ตะวันตกมากกว่าด้านทิศตะวันออก เนื่องจากอยู่ในเขตอิทธิพลของมรสุม</w:t>
      </w:r>
    </w:p>
    <w:p w:rsidR="00F50C0E" w:rsidRPr="00332BB2" w:rsidRDefault="00F50C0E" w:rsidP="00F50C0E">
      <w:pPr>
        <w:tabs>
          <w:tab w:val="left" w:pos="2880"/>
        </w:tabs>
        <w:ind w:left="2880" w:hanging="1260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ab/>
        <w:t xml:space="preserve">  และดีเปรสชั่น</w:t>
      </w:r>
    </w:p>
    <w:p w:rsidR="00F50C0E" w:rsidRDefault="00F50C0E" w:rsidP="00F50C0E">
      <w:pPr>
        <w:tabs>
          <w:tab w:val="left" w:pos="2880"/>
        </w:tabs>
        <w:ind w:left="2880" w:hanging="1260"/>
        <w:jc w:val="both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>ฤดูหนาว         เริ่มตั้งแต่เดือนพฤศจิกายน จนถึงเดือนมกราคม</w:t>
      </w:r>
    </w:p>
    <w:p w:rsidR="00742DFA" w:rsidRDefault="00F50C0E" w:rsidP="00F50C0E">
      <w:pPr>
        <w:pStyle w:val="ab"/>
        <w:ind w:left="288"/>
        <w:contextualSpacing w:val="0"/>
        <w:rPr>
          <w:rFonts w:ascii="TH SarabunIT๙" w:hAnsi="TH SarabunIT๙" w:cs="TH SarabunIT๙"/>
          <w:color w:val="FF0000"/>
          <w:szCs w:val="32"/>
        </w:rPr>
      </w:pPr>
      <w:r w:rsidRPr="00332BB2">
        <w:rPr>
          <w:rFonts w:ascii="TH SarabunIT๙" w:hAnsi="TH SarabunIT๙" w:cs="TH SarabunIT๙"/>
          <w:color w:val="FF0000"/>
          <w:szCs w:val="32"/>
        </w:rPr>
        <w:tab/>
      </w:r>
      <w:r w:rsidRPr="00332BB2">
        <w:rPr>
          <w:rFonts w:ascii="TH SarabunIT๙" w:hAnsi="TH SarabunIT๙" w:cs="TH SarabunIT๙"/>
          <w:color w:val="FF0000"/>
          <w:szCs w:val="32"/>
        </w:rPr>
        <w:tab/>
      </w:r>
    </w:p>
    <w:p w:rsidR="00742DFA" w:rsidRDefault="00742DFA" w:rsidP="00F50C0E">
      <w:pPr>
        <w:pStyle w:val="ab"/>
        <w:ind w:left="288"/>
        <w:contextualSpacing w:val="0"/>
        <w:rPr>
          <w:rFonts w:ascii="TH SarabunIT๙" w:hAnsi="TH SarabunIT๙" w:cs="TH SarabunIT๙"/>
          <w:color w:val="FF0000"/>
          <w:szCs w:val="32"/>
        </w:rPr>
      </w:pPr>
    </w:p>
    <w:p w:rsidR="00742DFA" w:rsidRDefault="00742DFA" w:rsidP="00F50C0E">
      <w:pPr>
        <w:pStyle w:val="ab"/>
        <w:ind w:left="288"/>
        <w:contextualSpacing w:val="0"/>
        <w:rPr>
          <w:rFonts w:ascii="TH SarabunIT๙" w:hAnsi="TH SarabunIT๙" w:cs="TH SarabunIT๙"/>
          <w:color w:val="FF0000"/>
          <w:szCs w:val="32"/>
        </w:rPr>
      </w:pPr>
    </w:p>
    <w:p w:rsidR="00F50C0E" w:rsidRPr="00332BB2" w:rsidRDefault="00F50C0E" w:rsidP="00742DFA">
      <w:pPr>
        <w:pStyle w:val="ab"/>
        <w:ind w:left="1008" w:firstLine="432"/>
        <w:contextualSpacing w:val="0"/>
        <w:rPr>
          <w:rFonts w:ascii="TH SarabunIT๙" w:hAnsi="TH SarabunIT๙" w:cs="TH SarabunIT๙"/>
          <w:b/>
          <w:bCs/>
          <w:szCs w:val="32"/>
        </w:rPr>
      </w:pPr>
      <w:r w:rsidRPr="00E239E7">
        <w:rPr>
          <w:rFonts w:ascii="TH SarabunIT๙" w:hAnsi="TH SarabunIT๙" w:cs="TH SarabunIT๙"/>
          <w:b/>
          <w:bCs/>
          <w:szCs w:val="32"/>
        </w:rPr>
        <w:lastRenderedPageBreak/>
        <w:t xml:space="preserve">1.1.3 </w:t>
      </w:r>
      <w:r w:rsidRPr="00E239E7">
        <w:rPr>
          <w:rFonts w:ascii="TH SarabunIT๙" w:hAnsi="TH SarabunIT๙" w:cs="TH SarabunIT๙"/>
          <w:b/>
          <w:bCs/>
          <w:szCs w:val="32"/>
          <w:cs/>
        </w:rPr>
        <w:t>แหล่งน้ำธรรมชาติ</w:t>
      </w:r>
      <w:r w:rsidRPr="00332BB2">
        <w:rPr>
          <w:rFonts w:ascii="TH SarabunIT๙" w:hAnsi="TH SarabunIT๙" w:cs="TH SarabunIT๙"/>
          <w:b/>
          <w:bCs/>
          <w:szCs w:val="32"/>
          <w:cs/>
        </w:rPr>
        <w:t xml:space="preserve"> </w:t>
      </w:r>
      <w:r w:rsidRPr="00332BB2">
        <w:rPr>
          <w:rFonts w:ascii="TH SarabunIT๙" w:hAnsi="TH SarabunIT๙" w:cs="TH SarabunIT๙"/>
          <w:szCs w:val="32"/>
          <w:cs/>
        </w:rPr>
        <w:t>แม่น้ำและแหล่งน้ำสำคัญของจังหวัดอุทัยธานี มีดังนี้</w:t>
      </w:r>
    </w:p>
    <w:p w:rsidR="00F50C0E" w:rsidRPr="00332BB2" w:rsidRDefault="00F50C0E" w:rsidP="00F50C0E">
      <w:pPr>
        <w:pStyle w:val="ab"/>
        <w:numPr>
          <w:ilvl w:val="0"/>
          <w:numId w:val="11"/>
        </w:numPr>
        <w:spacing w:before="120"/>
        <w:ind w:left="0" w:firstLine="1797"/>
        <w:contextualSpacing w:val="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แม่น้ำสะแกกรัง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มีต้นกำเนิดจากเขาโมโกจูในจังหวัดกำแพงเพชร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ไหลผ่านอำเภอลาดยาว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จังหวัดนครสวรรค์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ผ่านอำเภอสว่างอารมณ์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อำเภอทัพทัน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และอำเภอเมืองอุทัยธานี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 xml:space="preserve">ก่อนไปบรรจบกับแม่น้ำเจ้าพระยาที่ที่บ้านท่าซุง ตำบลท่าซุง อำเภอเมือง จังหวัดอุทัยธานี มีความยาวประมาณ </w:t>
      </w:r>
      <w:r w:rsidRPr="00332BB2">
        <w:rPr>
          <w:rFonts w:ascii="TH SarabunIT๙" w:hAnsi="TH SarabunIT๙" w:cs="TH SarabunIT๙"/>
          <w:szCs w:val="32"/>
        </w:rPr>
        <w:t xml:space="preserve">225 </w:t>
      </w:r>
      <w:r w:rsidRPr="00332BB2">
        <w:rPr>
          <w:rFonts w:ascii="TH SarabunIT๙" w:hAnsi="TH SarabunIT๙" w:cs="TH SarabunIT๙"/>
          <w:szCs w:val="32"/>
          <w:cs/>
        </w:rPr>
        <w:t>กิโลเมตร โดยในแม่น้ำบริเวณตลาดหน้าวัดอุโปสถาราม มีชุมชนชาวแพซึ่งอยู่อาศัยกันมาหลายชั่วอายุคน      มีการทำสวนต้นเตยและเพาะเลี้ยงปลาแรดในกระชังซึ่งเป็นปลาที่มีชื่อของจังหวัดด้วย</w:t>
      </w:r>
    </w:p>
    <w:p w:rsidR="00F50C0E" w:rsidRPr="00332BB2" w:rsidRDefault="00F50C0E" w:rsidP="00F50C0E">
      <w:pPr>
        <w:pStyle w:val="ab"/>
        <w:numPr>
          <w:ilvl w:val="0"/>
          <w:numId w:val="7"/>
        </w:numPr>
        <w:ind w:left="0" w:firstLine="180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แม่น้ำเจ้าพระยา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 xml:space="preserve">ไหลมาจากจังหวัดนครสวรรค์ผ่าน ต.หาดทนง (เกาะเทโพ) </w:t>
      </w:r>
      <w:r w:rsidRPr="00332BB2">
        <w:rPr>
          <w:rFonts w:ascii="TH SarabunIT๙" w:hAnsi="TH SarabunIT๙" w:cs="TH SarabunIT๙"/>
          <w:szCs w:val="32"/>
          <w:cs/>
        </w:rPr>
        <w:br/>
        <w:t>อำเภอเมือง จังหวัดอุทัยธานี</w:t>
      </w:r>
    </w:p>
    <w:p w:rsidR="00F50C0E" w:rsidRPr="00332BB2" w:rsidRDefault="00F50C0E" w:rsidP="00F50C0E">
      <w:pPr>
        <w:pStyle w:val="ab"/>
        <w:numPr>
          <w:ilvl w:val="0"/>
          <w:numId w:val="8"/>
        </w:numPr>
        <w:ind w:left="0" w:firstLine="180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 xml:space="preserve">ลำห้วยคลองโพ เกิดจากเทือกเขาในเขตอำเภอชุมตาบง อำเภอแม่เปิน </w:t>
      </w:r>
      <w:r w:rsidRPr="00332BB2">
        <w:rPr>
          <w:rFonts w:ascii="TH SarabunIT๙" w:hAnsi="TH SarabunIT๙" w:cs="TH SarabunIT๙"/>
          <w:szCs w:val="32"/>
          <w:cs/>
        </w:rPr>
        <w:br/>
        <w:t xml:space="preserve">จังหวัดนครสวรรค์ และอำเภอสว่างอารมณ์ จังหวัดอุทัยธานี ไหลมาบรรจบแม่น้ำสะแกกรัง(แควตากแดด)      ที่ตำบลสว่างอารมณ์ อำเภอสว่างอารมณ์ จังหวัดอุทัยธานี มีความยาวประมาณ </w:t>
      </w:r>
      <w:r w:rsidRPr="00332BB2">
        <w:rPr>
          <w:rFonts w:ascii="TH SarabunIT๙" w:hAnsi="TH SarabunIT๙" w:cs="TH SarabunIT๙"/>
          <w:szCs w:val="32"/>
        </w:rPr>
        <w:t xml:space="preserve">30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Pr="00332BB2" w:rsidRDefault="00F50C0E" w:rsidP="00F50C0E">
      <w:pPr>
        <w:pStyle w:val="ab"/>
        <w:numPr>
          <w:ilvl w:val="0"/>
          <w:numId w:val="8"/>
        </w:numPr>
        <w:ind w:left="0" w:firstLine="180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 xml:space="preserve">ลำห้วยขุนแก้ว เกิดจากเทือกเขาในเขตอำเภอบ้านไร่ และอำเภอห้วยคต ไหลผ่านอำเภอห้วยคต อำเภอลานสัก อำเภอหนองฉาง อำเภอหนองขาหย่าง จังหวัดอุทัยธานี และอำเภอวัดสิงห์ จังหวัดชัยนาท มาบรรจบแม่น้ำท่าจีนที่ตำบลวัดสิงห์ อำเภอวัดสิงห์ จังหวัดชัยนาท มีความยาวประมาณ      </w:t>
      </w:r>
      <w:r w:rsidRPr="00332BB2">
        <w:rPr>
          <w:rFonts w:ascii="TH SarabunIT๙" w:hAnsi="TH SarabunIT๙" w:cs="TH SarabunIT๙"/>
          <w:szCs w:val="32"/>
        </w:rPr>
        <w:t xml:space="preserve">60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Pr="00332BB2" w:rsidRDefault="00F50C0E" w:rsidP="00F50C0E">
      <w:pPr>
        <w:pStyle w:val="ab"/>
        <w:numPr>
          <w:ilvl w:val="0"/>
          <w:numId w:val="9"/>
        </w:numPr>
        <w:ind w:left="0" w:firstLine="180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 xml:space="preserve">ลำห้วยทับเสลา ห้วยทับเสลาเป็นลำห้วยสาขาของแม่น้ำสะแกกรัง ห้วยทับเสลา     มีต้นน้ำเกิดจากเทือกเขาในเขตอำเภอบ้านไร่ อำเภอลานสัก ทางทิศตะวันตกของจังหวัดอุทัยธานี ไหลผ่านอำเภอลานสัก อำเภอหนองฉาง อำเภอหนองขาหย่าง มาบรรจบแม่น้ำสะแกกรังที่ตำบลน้ำซึม อำเภอเมือง จังหวัดอุทัยธานี มีความยาวจากท้ายเขื่อนทับเสลาถึงจุดที่บรรจบกับแม่น้ำสะแกกรังประมาณ </w:t>
      </w:r>
      <w:r w:rsidRPr="00332BB2">
        <w:rPr>
          <w:rFonts w:ascii="TH SarabunIT๙" w:hAnsi="TH SarabunIT๙" w:cs="TH SarabunIT๙"/>
          <w:szCs w:val="32"/>
        </w:rPr>
        <w:t xml:space="preserve">90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Default="00F50C0E" w:rsidP="00F50C0E">
      <w:pPr>
        <w:pStyle w:val="ab"/>
        <w:numPr>
          <w:ilvl w:val="0"/>
          <w:numId w:val="10"/>
        </w:numPr>
        <w:ind w:left="0" w:firstLine="1800"/>
        <w:contextualSpacing w:val="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 xml:space="preserve">ลำห้วยกระเสียว เป็นลำห้วยสาขาใหญ่ของแม่น้ำท่าจีน ต้นน้ำอยู่ระหว่างเขาแหละกับเขาใหญ่ในเขตอำเภอบ้านไร่ จังหวัดอุทัยธานี ไหลผ่านท้องที่อำเภอบ้านไร่ จังหวัดอุทัยธานี อำเภอด่านช้าง อำเภอเดิมบางนางบวช จังหวัดสุพรรณบุรี มาบรรจบแม่น้ำท่าจีนที่บ้านทึง อำเภอสามชุก จังหวัดสุพรรณบุรี รวมความยาวประมาณ </w:t>
      </w:r>
      <w:r w:rsidRPr="00332BB2">
        <w:rPr>
          <w:rFonts w:ascii="TH SarabunIT๙" w:hAnsi="TH SarabunIT๙" w:cs="TH SarabunIT๙"/>
          <w:szCs w:val="32"/>
        </w:rPr>
        <w:t xml:space="preserve">140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Pr="00332BB2" w:rsidRDefault="00F50C0E" w:rsidP="00F50C0E">
      <w:pPr>
        <w:ind w:firstLine="1440"/>
        <w:rPr>
          <w:rFonts w:ascii="TH SarabunIT๙" w:hAnsi="TH SarabunIT๙" w:cs="TH SarabunIT๙"/>
          <w:sz w:val="32"/>
          <w:szCs w:val="32"/>
        </w:rPr>
      </w:pPr>
      <w:r w:rsidRPr="00E239E7">
        <w:rPr>
          <w:rFonts w:ascii="TH SarabunIT๙" w:hAnsi="TH SarabunIT๙" w:cs="TH SarabunIT๙"/>
          <w:b/>
          <w:bCs/>
          <w:sz w:val="32"/>
          <w:szCs w:val="32"/>
          <w:cs/>
        </w:rPr>
        <w:t>1.1.4 ทรัพยากรธรรมชาติที่สำคัญ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 เช่น ป่าสงวนแห่งชาติ อุทยานแห่งชาติ ป่าสงวนแห่งชาติ ของจังหวัดอุทัยธานีทั้งหมด 8 แห่ง</w:t>
      </w:r>
      <w:r w:rsidRPr="00332BB2">
        <w:rPr>
          <w:rFonts w:ascii="TH SarabunIT๙" w:hAnsi="TH SarabunIT๙" w:cs="TH SarabunIT๙"/>
          <w:sz w:val="32"/>
          <w:szCs w:val="32"/>
        </w:rPr>
        <w:t xml:space="preserve"> </w:t>
      </w:r>
      <w:r w:rsidRPr="00332BB2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F50C0E" w:rsidRPr="00332BB2" w:rsidRDefault="00F50C0E" w:rsidP="00F50C0E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332BB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1 </w:t>
      </w:r>
      <w:r w:rsidRPr="00332BB2">
        <w:rPr>
          <w:rFonts w:ascii="TH SarabunIT๙" w:hAnsi="TH SarabunIT๙" w:cs="TH SarabunIT๙"/>
          <w:sz w:val="32"/>
          <w:szCs w:val="32"/>
          <w:cs/>
        </w:rPr>
        <w:t>ข้อมูลป่าสงวนแห่งชาติ</w:t>
      </w:r>
    </w:p>
    <w:tbl>
      <w:tblPr>
        <w:tblStyle w:val="aa"/>
        <w:tblW w:w="92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5812"/>
        <w:gridCol w:w="1257"/>
        <w:gridCol w:w="1350"/>
      </w:tblGrid>
      <w:tr w:rsidR="00F50C0E" w:rsidRPr="00332BB2" w:rsidTr="00F06D59">
        <w:trPr>
          <w:trHeight w:val="727"/>
          <w:tblHeader/>
        </w:trPr>
        <w:tc>
          <w:tcPr>
            <w:tcW w:w="851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ลำดับ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ชื่อป่าสงวนแห่งชาติ</w:t>
            </w:r>
          </w:p>
        </w:tc>
        <w:tc>
          <w:tcPr>
            <w:tcW w:w="1257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พื้นที่        (ตร.กม.)</w:t>
            </w:r>
          </w:p>
        </w:tc>
        <w:tc>
          <w:tcPr>
            <w:tcW w:w="1350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พื้นที่            (ไร่)</w:t>
            </w:r>
          </w:p>
        </w:tc>
      </w:tr>
      <w:tr w:rsidR="00F50C0E" w:rsidRPr="00332BB2" w:rsidTr="00F06D59">
        <w:trPr>
          <w:trHeight w:val="788"/>
        </w:trPr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ป่าเขาตำแย และป่าเขาราวเทียน ต.ห้วยแห้ง วังหิน ทับหลวง      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287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179,375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ป่าเขาบางแกรก และป่าทุ่งโพธิ์ต.เขาบางเกรก ทุ่งโพธิ์ อ.หนองฉาง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36.20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22,625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3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ป่าเขาพุวันดี ป่าห้วยกระเสียว และป่าเขาราวเทียน ต.บ้านไร่  หนองจอก ทับหลวง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219.74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137,335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lastRenderedPageBreak/>
              <w:t>4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 xml:space="preserve">ป่าเขาหลวงแปลงที่ </w:t>
            </w:r>
            <w:r w:rsidRPr="00332BB2">
              <w:rPr>
                <w:rFonts w:ascii="TH SarabunIT๙" w:hAnsi="TH SarabunIT๙" w:cs="TH SarabunIT๙"/>
                <w:szCs w:val="32"/>
              </w:rPr>
              <w:t xml:space="preserve">2 </w:t>
            </w:r>
            <w:r w:rsidRPr="00332BB2">
              <w:rPr>
                <w:rFonts w:ascii="TH SarabunIT๙" w:hAnsi="TH SarabunIT๙" w:cs="TH SarabunIT๙"/>
                <w:szCs w:val="32"/>
                <w:cs/>
              </w:rPr>
              <w:t>ต.หนองหลวง โคกหม้อ อ.สว่างอารมณ์     ทัพทัน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26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16,250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5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ป่าปลายห้วยกระเสียว ต.ห้วยแห้ง คอกควาย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257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160,625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6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ป่าห้วยขาแข้ง ต.แก่นมะกรูด อ.บ้านไร่ จ.อุทัยธานี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2,245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1,403,125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7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ป่าห้วยทับเสลา และป่าห้วยคอกควาย ต.ลานสัก ป่าอ้อ ไผ่เขียว พลวงสองนาง คอกควาย ทองหลาง อ.ลานสัก สว่างอารมณ์ บ้านไร่ หนองฉาง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1,039.20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649,500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8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ป่าห้วยท่ากวย และป่าห้วยกระเวน ต.บ้านไร่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272.56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170,350</w:t>
            </w:r>
          </w:p>
        </w:tc>
      </w:tr>
    </w:tbl>
    <w:p w:rsidR="00F50C0E" w:rsidRPr="00F06D59" w:rsidRDefault="00F50C0E" w:rsidP="00F50C0E">
      <w:pPr>
        <w:spacing w:before="120"/>
        <w:jc w:val="both"/>
        <w:rPr>
          <w:rFonts w:ascii="TH SarabunIT๙" w:hAnsi="TH SarabunIT๙" w:cs="TH SarabunIT๙"/>
          <w:sz w:val="28"/>
          <w:cs/>
        </w:rPr>
      </w:pPr>
      <w:r w:rsidRPr="00F06D59">
        <w:rPr>
          <w:rFonts w:ascii="TH SarabunIT๙" w:hAnsi="TH SarabunIT๙" w:cs="TH SarabunIT๙"/>
          <w:sz w:val="28"/>
          <w:cs/>
        </w:rPr>
        <w:t xml:space="preserve">ที่มา </w:t>
      </w:r>
      <w:r w:rsidRPr="00F06D59">
        <w:rPr>
          <w:rFonts w:ascii="TH SarabunIT๙" w:hAnsi="TH SarabunIT๙" w:cs="TH SarabunIT๙"/>
          <w:sz w:val="28"/>
        </w:rPr>
        <w:t>:</w:t>
      </w:r>
      <w:r w:rsidRPr="00F06D59">
        <w:rPr>
          <w:rFonts w:ascii="TH SarabunIT๙" w:hAnsi="TH SarabunIT๙" w:cs="TH SarabunIT๙"/>
          <w:sz w:val="28"/>
          <w:cs/>
        </w:rPr>
        <w:t xml:space="preserve"> สำนักงานจังหวัดอุทัยธานี</w:t>
      </w:r>
    </w:p>
    <w:p w:rsidR="00F50C0E" w:rsidRPr="00332BB2" w:rsidRDefault="00F50C0E" w:rsidP="00F50C0E">
      <w:pPr>
        <w:pStyle w:val="ab"/>
        <w:numPr>
          <w:ilvl w:val="0"/>
          <w:numId w:val="12"/>
        </w:numPr>
        <w:spacing w:before="120" w:line="276" w:lineRule="auto"/>
        <w:ind w:left="1134" w:hanging="141"/>
        <w:jc w:val="left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อุทยานแห่งชาติ ของจังหวัดอุทัยธานีมี  2 แห่ง</w:t>
      </w:r>
    </w:p>
    <w:p w:rsidR="00F50C0E" w:rsidRPr="00332BB2" w:rsidRDefault="00F50C0E" w:rsidP="00F50C0E">
      <w:pPr>
        <w:shd w:val="clear" w:color="auto" w:fill="FFFFFF"/>
        <w:ind w:left="720" w:firstLine="720"/>
        <w:textAlignment w:val="baseline"/>
        <w:rPr>
          <w:rFonts w:ascii="TH SarabunIT๙" w:hAnsi="TH SarabunIT๙" w:cs="TH SarabunIT๙"/>
          <w:color w:val="333333"/>
          <w:sz w:val="32"/>
          <w:szCs w:val="32"/>
        </w:rPr>
      </w:pPr>
      <w:r w:rsidRPr="00332BB2">
        <w:rPr>
          <w:rFonts w:ascii="TH SarabunIT๙" w:hAnsi="TH SarabunIT๙" w:cs="TH SarabunIT๙"/>
          <w:b/>
          <w:bCs/>
          <w:color w:val="333333"/>
          <w:sz w:val="32"/>
          <w:szCs w:val="32"/>
          <w:cs/>
        </w:rPr>
        <w:t>วนอุทยานถ้ำเขาวง</w:t>
      </w:r>
    </w:p>
    <w:p w:rsidR="00F50C0E" w:rsidRDefault="00F50C0E" w:rsidP="00F50C0E">
      <w:pPr>
        <w:pStyle w:val="ab"/>
        <w:shd w:val="clear" w:color="auto" w:fill="FFFFFF"/>
        <w:spacing w:after="115"/>
        <w:ind w:left="0"/>
        <w:textAlignment w:val="baseline"/>
        <w:rPr>
          <w:rFonts w:ascii="TH SarabunIT๙" w:hAnsi="TH SarabunIT๙" w:cs="TH SarabunIT๙"/>
          <w:color w:val="333333"/>
          <w:szCs w:val="32"/>
        </w:rPr>
      </w:pPr>
      <w:r w:rsidRPr="00332BB2">
        <w:rPr>
          <w:rFonts w:ascii="TH SarabunIT๙" w:hAnsi="TH SarabunIT๙" w:cs="TH SarabunIT๙"/>
          <w:color w:val="333333"/>
          <w:szCs w:val="32"/>
          <w:cs/>
        </w:rPr>
        <w:tab/>
      </w:r>
      <w:r w:rsidRPr="00332BB2">
        <w:rPr>
          <w:rFonts w:ascii="TH SarabunIT๙" w:hAnsi="TH SarabunIT๙" w:cs="TH SarabunIT๙"/>
          <w:color w:val="333333"/>
          <w:szCs w:val="32"/>
          <w:cs/>
        </w:rPr>
        <w:tab/>
        <w:t xml:space="preserve">      ที่ตั้ง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219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หมู่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3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ตำบลบ้านไร่ อำเภอบ้านไร่ จังหวัดอุทัยธานี </w:t>
      </w:r>
      <w:r w:rsidRPr="00332BB2">
        <w:rPr>
          <w:rFonts w:ascii="TH SarabunIT๙" w:hAnsi="TH SarabunIT๙" w:cs="TH SarabunIT๙"/>
          <w:color w:val="333333"/>
          <w:szCs w:val="32"/>
        </w:rPr>
        <w:t>61140 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มีพื้นที่ประมาณ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8,125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>ไร่ (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13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ตร.กม.) ซึ่งพื้นที่แยกออกเป็นสองส่วน คือ เขารูปช้าง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2,500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ไร่ (จุดสูงสุด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700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เมตร     จากระดับน้ำทะเล) ตั้งอยู่ทางด้านทิศตะวันตกเฉียงใต้ของจังหวัดอุทัยธานี บริเวณบ้านหินตุ้ม หมู่ที่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3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ตำบลบ้านไร่ อำเภอบ้านไร่ จังหวัดอุทัยธานี เป็นส่วนหนึ่งของผืนป่าตะวันตก ติดกับอุทยานแห่งชาติพุเตย จังหวัดสุพรรณบุรี โดยมีพื้นที่ราบสูงกั้นกลาง ยอดเขาสูงสุด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700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 xml:space="preserve">เมตร จากระดับน้ำทะเล สภาพโดยทั่วไปเป็นภูเขาหินปูน สูงชันสลับซับซ้อน มีความลาดชันมากกว่า </w:t>
      </w:r>
      <w:r w:rsidRPr="00332BB2">
        <w:rPr>
          <w:rFonts w:ascii="TH SarabunIT๙" w:hAnsi="TH SarabunIT๙" w:cs="TH SarabunIT๙"/>
          <w:color w:val="333333"/>
          <w:szCs w:val="32"/>
        </w:rPr>
        <w:t xml:space="preserve">35 </w:t>
      </w:r>
      <w:r w:rsidRPr="00332BB2">
        <w:rPr>
          <w:rFonts w:ascii="TH SarabunIT๙" w:hAnsi="TH SarabunIT๙" w:cs="TH SarabunIT๙"/>
          <w:color w:val="333333"/>
          <w:szCs w:val="32"/>
          <w:cs/>
        </w:rPr>
        <w:t>เปอร์เซ็นต์ สภาพป่าบนยอดเขา ระหว่างไหล่เขา     ยังคงความสมบูรณ์ เป็นแหล่งที่อาศัยของสัตว์ป่านานาชนิด เป็นแหล่งต้นน้ำลำธาร ที่ไหลผ่านตัวอำเภอบ้านไร่ จังหวัดอุทัยธานี อยู่ในเขตพื้นที่ป่าสงวนแห่งชาติป่าห้วยท่ากวย และป่าห้วยกระเวน เป็นแหล่งต้นน้ำลำธารห้วยหมอโค้ ไหลผ่านอำเภอบ้านไร่</w:t>
      </w:r>
    </w:p>
    <w:p w:rsidR="00F50C0E" w:rsidRPr="00332BB2" w:rsidRDefault="00F50C0E" w:rsidP="00332BB2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b/>
          <w:bCs/>
          <w:color w:val="333333"/>
          <w:sz w:val="32"/>
          <w:szCs w:val="32"/>
          <w:shd w:val="clear" w:color="auto" w:fill="FFFFFF"/>
          <w:cs/>
        </w:rPr>
        <w:t>วนอุทยานห้วยคต (สวนป่าบ้านไร่เดิม)</w:t>
      </w:r>
      <w:r w:rsidRPr="00332BB2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 อำเภอห้วยคต จังหวัดอุทัยธานี </w:t>
      </w:r>
    </w:p>
    <w:p w:rsidR="00F50C0E" w:rsidRPr="00332BB2" w:rsidRDefault="00F50C0E" w:rsidP="00F50C0E">
      <w:pPr>
        <w:pStyle w:val="ab"/>
        <w:ind w:left="0" w:firstLine="1555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t xml:space="preserve">    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tab/>
        <w:t xml:space="preserve">ตั้งอยู่ที่บ้านหนองพรมหน่อ เหนืออ่างเก็บน้ำคลองไก่เถื่อนเลขที่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</w:rPr>
        <w:t xml:space="preserve">129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t>ม.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</w:rPr>
        <w:t xml:space="preserve">9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</w:rPr>
        <w:br/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t xml:space="preserve">ต.ห้วยคต อ.ห้วยคต จ.อุทัยธานี เป็นพื้นที่อนุรักษ์ตามประกาศ กรมอุทยานแห่งชาติ สัตว์ป่าและพันธุ์พืช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br/>
        <w:t xml:space="preserve">เมื่อวันที่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</w:rPr>
        <w:t xml:space="preserve">23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t xml:space="preserve">กรกฎาคม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</w:rPr>
        <w:t>2557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t xml:space="preserve"> สภาพที่ตั้งวนอุทยานห้วยคต เป็นพื้นที่ป่าที่ราบต่ำ โดยพื้นที่ส่วนใหญ่ ห่างจากแนวเขตรักษาพันธุ์สัตว์ป่าห้วยขาแข้ง ประมาณ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</w:rPr>
        <w:t xml:space="preserve">7-10 </w:t>
      </w:r>
      <w:r w:rsidRPr="00332BB2">
        <w:rPr>
          <w:rFonts w:ascii="TH SarabunIT๙" w:hAnsi="TH SarabunIT๙" w:cs="TH SarabunIT๙"/>
          <w:color w:val="333333"/>
          <w:szCs w:val="32"/>
          <w:shd w:val="clear" w:color="auto" w:fill="FFFFFF"/>
          <w:cs/>
        </w:rPr>
        <w:t>กม.</w:t>
      </w:r>
    </w:p>
    <w:p w:rsidR="00F50C0E" w:rsidRPr="00332BB2" w:rsidRDefault="00F50C0E" w:rsidP="00F50C0E">
      <w:pPr>
        <w:pStyle w:val="ab"/>
        <w:ind w:left="1491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b/>
          <w:bCs/>
          <w:szCs w:val="32"/>
          <w:cs/>
        </w:rPr>
        <w:t>เขตรักษาพันธุ์สัตว์ป่า ห้วยขาแข้งหรือ</w:t>
      </w:r>
      <w:r w:rsidRPr="00332BB2">
        <w:rPr>
          <w:rFonts w:ascii="TH SarabunIT๙" w:hAnsi="TH SarabunIT๙" w:cs="TH SarabunIT๙"/>
          <w:b/>
          <w:bCs/>
          <w:szCs w:val="32"/>
        </w:rPr>
        <w:t> </w:t>
      </w:r>
      <w:r w:rsidRPr="00332BB2">
        <w:rPr>
          <w:rFonts w:ascii="TH SarabunIT๙" w:hAnsi="TH SarabunIT๙" w:cs="TH SarabunIT๙"/>
          <w:b/>
          <w:bCs/>
          <w:szCs w:val="32"/>
          <w:cs/>
        </w:rPr>
        <w:t>เขตรักษาพันธุ์สัตว์ป่าทุ่งใหญ่ - ห้วยขาแข้ง</w:t>
      </w:r>
      <w:r w:rsidRPr="00332BB2">
        <w:rPr>
          <w:rFonts w:ascii="TH SarabunIT๙" w:hAnsi="TH SarabunIT๙" w:cs="TH SarabunIT๙"/>
          <w:szCs w:val="32"/>
        </w:rPr>
        <w:t> </w:t>
      </w:r>
    </w:p>
    <w:p w:rsidR="00F50C0E" w:rsidRPr="00332BB2" w:rsidRDefault="00F50C0E" w:rsidP="00332BB2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>เป็นเขตรักษาพันธุ์สัตว์ป่าขนาดใหญ่แห่งหนึ่งในประเทศไทย ตั้งอยู่ในจังหวัดอุทัยธานี และมีพื้นที่ติดต่อกับ</w:t>
      </w:r>
      <w:hyperlink r:id="rId9" w:tooltip="เขตรักษาพันธุ์สัตว์ป่าทุ่งใหญ่นเรศวร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เขตรักษาพันธุ์สัตว์ป่าทุ่งใหญ่นเรศวร</w:t>
        </w:r>
      </w:hyperlink>
      <w:r w:rsidRPr="00332BB2">
        <w:rPr>
          <w:rFonts w:ascii="TH SarabunIT๙" w:hAnsi="TH SarabunIT๙" w:cs="TH SarabunIT๙"/>
          <w:sz w:val="32"/>
          <w:szCs w:val="32"/>
          <w:cs/>
        </w:rPr>
        <w:t>ในพื้นที่จังหวัดตากและจังหวัดกาญจนบุรี   ที่อยู่ทางทิศตะวันตก ถือเป็นหนึ่งในหัวใจหลักของผืนป่าตะวันตกของประเทศไทย และเป็นผืนป่าที่ยังคงความอุดมสมบูรณ์ที่สุดแห่งหนึ่งของภูมิภาคเอเชียตะวันออกเฉียงใต้เขตรักษาพันธุ์สัตว์ป่าห้วยขาแข้ง ขึ้นทะเบียนเป็น</w:t>
      </w:r>
      <w:hyperlink r:id="rId10" w:tooltip="มรดกโลก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มรดกโลก</w:t>
        </w:r>
      </w:hyperlink>
      <w:r w:rsidRPr="00332BB2">
        <w:rPr>
          <w:rFonts w:ascii="TH SarabunIT๙" w:hAnsi="TH SarabunIT๙" w:cs="TH SarabunIT๙"/>
          <w:sz w:val="32"/>
          <w:szCs w:val="32"/>
          <w:cs/>
        </w:rPr>
        <w:t>ทางธรรมชาติ โดยองค์การ</w:t>
      </w:r>
      <w:hyperlink r:id="rId11" w:tooltip="ยูเนสโก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ยูเนสโก</w:t>
        </w:r>
      </w:hyperlink>
      <w:r w:rsidRPr="00332BB2">
        <w:rPr>
          <w:rStyle w:val="ae"/>
          <w:rFonts w:ascii="TH SarabunIT๙" w:hAnsi="TH SarabunIT๙" w:cs="TH SarabunIT๙"/>
          <w:color w:val="auto"/>
          <w:sz w:val="32"/>
          <w:szCs w:val="32"/>
          <w:u w:val="none"/>
        </w:rPr>
        <w:t xml:space="preserve">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เมื่อวันที่ </w:t>
      </w:r>
      <w:r w:rsidRPr="00332BB2">
        <w:rPr>
          <w:rFonts w:ascii="TH SarabunIT๙" w:hAnsi="TH SarabunIT๙" w:cs="TH SarabunIT๙"/>
          <w:sz w:val="32"/>
          <w:szCs w:val="32"/>
        </w:rPr>
        <w:t xml:space="preserve">9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ธันวาคม พ.ศ. </w:t>
      </w:r>
      <w:r w:rsidRPr="00332BB2">
        <w:rPr>
          <w:rFonts w:ascii="TH SarabunIT๙" w:hAnsi="TH SarabunIT๙" w:cs="TH SarabunIT๙"/>
          <w:sz w:val="32"/>
          <w:szCs w:val="32"/>
        </w:rPr>
        <w:t xml:space="preserve">2534 </w:t>
      </w:r>
      <w:r w:rsidRPr="00332BB2">
        <w:rPr>
          <w:rFonts w:ascii="TH SarabunIT๙" w:hAnsi="TH SarabunIT๙" w:cs="TH SarabunIT๙"/>
          <w:sz w:val="32"/>
          <w:szCs w:val="32"/>
          <w:cs/>
        </w:rPr>
        <w:t>มีลักษณะเป็นผืนป่าที่มี</w:t>
      </w:r>
      <w:r w:rsidRPr="00332BB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ความยาวจากเหนือจรดใต้วัดเป็นเส้นทางตรงมากกว่า </w:t>
      </w:r>
      <w:r w:rsidRPr="00332BB2">
        <w:rPr>
          <w:rFonts w:ascii="TH SarabunIT๙" w:hAnsi="TH SarabunIT๙" w:cs="TH SarabunIT๙"/>
          <w:sz w:val="32"/>
          <w:szCs w:val="32"/>
        </w:rPr>
        <w:t xml:space="preserve">100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กิโลเมตร มีพื้นที่กว่า </w:t>
      </w:r>
      <w:r w:rsidRPr="00332BB2">
        <w:rPr>
          <w:rFonts w:ascii="TH SarabunIT๙" w:hAnsi="TH SarabunIT๙" w:cs="TH SarabunIT๙"/>
          <w:sz w:val="32"/>
          <w:szCs w:val="32"/>
        </w:rPr>
        <w:t xml:space="preserve">1,737,587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ไร่ แต่ได้ผนวกรวมเพิ่มขึ้นอีก </w:t>
      </w:r>
      <w:r w:rsidRPr="00332BB2">
        <w:rPr>
          <w:rFonts w:ascii="TH SarabunIT๙" w:hAnsi="TH SarabunIT๙" w:cs="TH SarabunIT๙"/>
          <w:sz w:val="32"/>
          <w:szCs w:val="32"/>
        </w:rPr>
        <w:t xml:space="preserve">2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ครั้ง จนขยายเป็นประมาณ </w:t>
      </w:r>
      <w:r w:rsidRPr="00332BB2">
        <w:rPr>
          <w:rFonts w:ascii="TH SarabunIT๙" w:hAnsi="TH SarabunIT๙" w:cs="TH SarabunIT๙"/>
          <w:sz w:val="32"/>
          <w:szCs w:val="32"/>
        </w:rPr>
        <w:t xml:space="preserve">1,800,000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ไร่ หรือ </w:t>
      </w:r>
      <w:r w:rsidRPr="00332BB2">
        <w:rPr>
          <w:rFonts w:ascii="TH SarabunIT๙" w:hAnsi="TH SarabunIT๙" w:cs="TH SarabunIT๙"/>
          <w:sz w:val="32"/>
          <w:szCs w:val="32"/>
        </w:rPr>
        <w:t>2,880 </w:t>
      </w:r>
      <w:hyperlink r:id="rId12" w:tooltip="ตารางกิโลเมตร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ตารางกิโลเมตร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ในปัจจุบัน     ทางเหนือติดกับ</w:t>
      </w:r>
      <w:hyperlink r:id="rId13" w:tooltip="อุทยานแห่งชาติแม่วงก์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อุทยานแห่งชาติแม่วงก์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ในพื้นที่จังหวัดนครสวรรค์ และ</w:t>
      </w:r>
      <w:hyperlink r:id="rId14" w:tooltip="เขตรักษาพันธุ์สัตว์ป่าอุ้มผาง (ไม่มีหน้า)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เขตรักษาพันธุ์สัตว์ป่าอุ้มผาง</w:t>
        </w:r>
      </w:hyperlink>
      <w:r w:rsidRPr="00332BB2">
        <w:rPr>
          <w:rFonts w:ascii="TH SarabunIT๙" w:hAnsi="TH SarabunIT๙" w:cs="TH SarabunIT๙"/>
          <w:sz w:val="32"/>
          <w:szCs w:val="32"/>
          <w:cs/>
        </w:rPr>
        <w:t>รวมถึงเขตรักษาพันธุ์สัตว์ป่าทุ่งใหญ่นเรศวร ในจังหวัดตากและกาญจนบุรี และทิศใต้ติดกับ</w:t>
      </w:r>
      <w:hyperlink r:id="rId15" w:tooltip="อุทยานแห่งชาติเขื่อนศรีนครินทร์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อุทยานแห่งชาติเขื่อนศรีนครินทร์</w:t>
        </w:r>
      </w:hyperlink>
      <w:r w:rsidRPr="00332BB2">
        <w:rPr>
          <w:rFonts w:ascii="TH SarabunIT๙" w:hAnsi="TH SarabunIT๙" w:cs="TH SarabunIT๙"/>
          <w:sz w:val="32"/>
          <w:szCs w:val="32"/>
        </w:rPr>
        <w:t xml:space="preserve">  </w:t>
      </w:r>
      <w:r w:rsidRPr="00332BB2">
        <w:rPr>
          <w:rFonts w:ascii="TH SarabunIT๙" w:hAnsi="TH SarabunIT๙" w:cs="TH SarabunIT๙"/>
          <w:sz w:val="32"/>
          <w:szCs w:val="32"/>
          <w:cs/>
        </w:rPr>
        <w:t>จังหวัดกาญจนบุรี รวมถึง</w:t>
      </w:r>
      <w:hyperlink r:id="rId16" w:tooltip="อุทยานแห่งชาติพุเตย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อุทยานแห่งชาติพุเตย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จังหวัดสุพรรณบุรี มีเพียงพื้นที่ด้านทิศตะวันออกเท่านั้นที่อยู่ติดกับชุมชน </w:t>
      </w:r>
      <w:r w:rsidRPr="00332BB2">
        <w:rPr>
          <w:rFonts w:ascii="TH SarabunIT๙" w:hAnsi="TH SarabunIT๙" w:cs="TH SarabunIT๙"/>
          <w:sz w:val="32"/>
          <w:szCs w:val="32"/>
        </w:rPr>
        <w:t xml:space="preserve">3 </w:t>
      </w:r>
      <w:r w:rsidRPr="00332BB2">
        <w:rPr>
          <w:rFonts w:ascii="TH SarabunIT๙" w:hAnsi="TH SarabunIT๙" w:cs="TH SarabunIT๙"/>
          <w:sz w:val="32"/>
          <w:szCs w:val="32"/>
          <w:cs/>
        </w:rPr>
        <w:t>อำเภอ คือ อำเภอบ้านไร่</w:t>
      </w:r>
      <w:r w:rsidRPr="00332BB2">
        <w:rPr>
          <w:rFonts w:ascii="TH SarabunIT๙" w:hAnsi="TH SarabunIT๙" w:cs="TH SarabunIT๙"/>
          <w:sz w:val="32"/>
          <w:szCs w:val="32"/>
        </w:rPr>
        <w:t xml:space="preserve">,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อำเภอลานสัก และอำเภอห้วยคต จังหวัดอุทัยธานีเดิมทีเป็นผืนป่าที่ได้รับสัมปทานให้ตัดไม้ แต่กลับไม่เคยถูกบุกรุก จนกระทั่งในปี พ.ศ. </w:t>
      </w:r>
      <w:r w:rsidRPr="00332BB2">
        <w:rPr>
          <w:rFonts w:ascii="TH SarabunIT๙" w:hAnsi="TH SarabunIT๙" w:cs="TH SarabunIT๙"/>
          <w:sz w:val="32"/>
          <w:szCs w:val="32"/>
        </w:rPr>
        <w:t xml:space="preserve">2508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จึงเริ่มมีการสำรวจทางวิชาการอย่างจริงจัง และได้รับการประกาศให้เป็นเขตรักษาพันธุ์สัตว์ป่าเมื่อปี พ.ศ. </w:t>
      </w:r>
      <w:r w:rsidRPr="00332BB2">
        <w:rPr>
          <w:rFonts w:ascii="TH SarabunIT๙" w:hAnsi="TH SarabunIT๙" w:cs="TH SarabunIT๙"/>
          <w:sz w:val="32"/>
          <w:szCs w:val="32"/>
        </w:rPr>
        <w:t xml:space="preserve">2515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เป็นเขตรักษาพันธุ์สัตว์ป่าลำดับที่ </w:t>
      </w:r>
      <w:r w:rsidRPr="00332BB2">
        <w:rPr>
          <w:rFonts w:ascii="TH SarabunIT๙" w:hAnsi="TH SarabunIT๙" w:cs="TH SarabunIT๙"/>
          <w:sz w:val="32"/>
          <w:szCs w:val="32"/>
        </w:rPr>
        <w:t xml:space="preserve">5 </w:t>
      </w:r>
      <w:r w:rsidRPr="00332BB2">
        <w:rPr>
          <w:rFonts w:ascii="TH SarabunIT๙" w:hAnsi="TH SarabunIT๙" w:cs="TH SarabunIT๙"/>
          <w:sz w:val="32"/>
          <w:szCs w:val="32"/>
          <w:cs/>
        </w:rPr>
        <w:t>ของไทย ลักษณะภูมิประเทศมีทั้งเทือกเขาและที่ราบ โดยเป็นแนวเขาของ</w:t>
      </w:r>
      <w:hyperlink r:id="rId17" w:tooltip="เทือกเขาถนนธงชัย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เทือกเขาถนนธงชัย</w:t>
        </w:r>
      </w:hyperlink>
      <w:r w:rsidRPr="00332BB2">
        <w:rPr>
          <w:rStyle w:val="ae"/>
          <w:rFonts w:ascii="TH SarabunIT๙" w:hAnsi="TH SarabunIT๙" w:cs="TH SarabunIT๙"/>
          <w:color w:val="auto"/>
          <w:sz w:val="32"/>
          <w:szCs w:val="32"/>
          <w:u w:val="none"/>
        </w:rPr>
        <w:t xml:space="preserve"> </w:t>
      </w:r>
      <w:r w:rsidRPr="00332BB2">
        <w:rPr>
          <w:rFonts w:ascii="TH SarabunIT๙" w:hAnsi="TH SarabunIT๙" w:cs="TH SarabunIT๙"/>
          <w:sz w:val="32"/>
          <w:szCs w:val="32"/>
          <w:cs/>
        </w:rPr>
        <w:t>และตอนเหนือของ</w:t>
      </w:r>
      <w:hyperlink r:id="rId18" w:tooltip="เทือกเขาตะนาวศรี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เทือกเขาตะนาวศรี</w:t>
        </w:r>
      </w:hyperlink>
      <w:r w:rsidRPr="00332BB2">
        <w:rPr>
          <w:rFonts w:ascii="TH SarabunIT๙" w:hAnsi="TH SarabunIT๙" w:cs="TH SarabunIT๙"/>
          <w:sz w:val="32"/>
          <w:szCs w:val="32"/>
          <w:cs/>
        </w:rPr>
        <w:t>มีความหลากหลายทั้งภูมิประเทศ</w:t>
      </w:r>
      <w:r w:rsidRPr="00332BB2">
        <w:rPr>
          <w:rFonts w:ascii="TH SarabunIT๙" w:hAnsi="TH SarabunIT๙" w:cs="TH SarabunIT๙"/>
          <w:sz w:val="32"/>
          <w:szCs w:val="32"/>
        </w:rPr>
        <w:t xml:space="preserve">, </w:t>
      </w:r>
      <w:r w:rsidRPr="00332BB2">
        <w:rPr>
          <w:rFonts w:ascii="TH SarabunIT๙" w:hAnsi="TH SarabunIT๙" w:cs="TH SarabunIT๙"/>
          <w:sz w:val="32"/>
          <w:szCs w:val="32"/>
          <w:cs/>
        </w:rPr>
        <w:t>ภูมิอากาศ และความชื้น      อันเป็นที่มาของ</w:t>
      </w:r>
      <w:hyperlink r:id="rId19" w:tooltip="ความหลากหลายทางชีวภาพ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ความหลากหลายทางชีวภาพ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จนกล่าวได้ว่าที่นี่มีป่าเกือบทุกประเภท ยกเว้น</w:t>
      </w:r>
      <w:hyperlink r:id="rId20" w:tooltip="ป่าชายเลน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ป่าชายเลน</w:t>
        </w:r>
      </w:hyperlink>
      <w:r w:rsidRPr="00332BB2">
        <w:rPr>
          <w:rFonts w:ascii="TH SarabunIT๙" w:hAnsi="TH SarabunIT๙" w:cs="TH SarabunIT๙"/>
          <w:sz w:val="32"/>
          <w:szCs w:val="32"/>
          <w:cs/>
        </w:rPr>
        <w:t>และ</w:t>
      </w:r>
      <w:r w:rsidRPr="00332BB2">
        <w:rPr>
          <w:rFonts w:ascii="TH SarabunIT๙" w:hAnsi="TH SarabunIT๙" w:cs="TH SarabunIT๙"/>
          <w:sz w:val="32"/>
          <w:szCs w:val="32"/>
        </w:rPr>
        <w:t xml:space="preserve"> </w:t>
      </w:r>
      <w:hyperlink r:id="rId21" w:tooltip="ป่าชายหาด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ป่าชายหาด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หรือ</w:t>
      </w:r>
      <w:hyperlink r:id="rId22" w:tooltip="ป่าพรุ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ป่าพรุ</w:t>
        </w:r>
      </w:hyperlink>
      <w:r w:rsidRPr="00332BB2">
        <w:rPr>
          <w:rFonts w:ascii="TH SarabunIT๙" w:hAnsi="TH SarabunIT๙" w:cs="TH SarabunIT๙"/>
          <w:sz w:val="32"/>
          <w:szCs w:val="32"/>
          <w:cs/>
        </w:rPr>
        <w:t>น้ำจืด เท่านั้น โดยเขตรักษาพันธุ์สัตว์ป่าห้วยขาแข้งถือเป็นพื้นที่</w:t>
      </w:r>
      <w:hyperlink r:id="rId23" w:tooltip="เงาฝน (ไม่มีหน้า)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เงาฝน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เนื่องจากเขตรักษาพันธุ์สัตว์ป่าทุ่งใหญ่นเรศวรที่อยู่ทิศตะวันตกเป็นพื้นที่ ๆ สูงกว่าระดับน้ำทะเล ดังนั้นเมื่อฝนมาปะทะที่ด้านทิศตะวันตกรวมถึงตะวันตกเฉียงใต้ก็จะตกที่เขตรักษาพันธุ์สัตว์ป่าทุ่งใหญ่นเรศวรโดยข้ามเขตรักษาพันธุ์สัตว์ป่าห้วยขาแข้งไป จึงทำให้ป่าที่นี่ส่วนใหญ่ไม่ใช่ป่าดิบ แต่เป็นป่าเบญจพรรณ โดยเฉพาะ</w:t>
      </w:r>
      <w:hyperlink r:id="rId24" w:tooltip="ป่าไผ่ (ไม่มีหน้า)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ป่าไผ่</w:t>
        </w:r>
      </w:hyperlink>
    </w:p>
    <w:p w:rsidR="00F50C0E" w:rsidRPr="00332BB2" w:rsidRDefault="00F50C0E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ab/>
      </w:r>
      <w:r w:rsidRPr="00332BB2">
        <w:rPr>
          <w:rFonts w:ascii="TH SarabunIT๙" w:hAnsi="TH SarabunIT๙" w:cs="TH SarabunIT๙"/>
          <w:sz w:val="32"/>
          <w:szCs w:val="32"/>
          <w:cs/>
        </w:rPr>
        <w:tab/>
        <w:t xml:space="preserve">เขตรักษาพันธุ์สัตว์ป่าห้วยขาแข้ง ยังเป็นต้นน้ำของแหล่งน้ำสำคัญ </w:t>
      </w:r>
      <w:r w:rsidRPr="00332BB2">
        <w:rPr>
          <w:rFonts w:ascii="TH SarabunIT๙" w:hAnsi="TH SarabunIT๙" w:cs="TH SarabunIT๙"/>
          <w:sz w:val="32"/>
          <w:szCs w:val="32"/>
        </w:rPr>
        <w:t xml:space="preserve">3 </w:t>
      </w:r>
      <w:r w:rsidRPr="00332BB2">
        <w:rPr>
          <w:rFonts w:ascii="TH SarabunIT๙" w:hAnsi="TH SarabunIT๙" w:cs="TH SarabunIT๙"/>
          <w:sz w:val="32"/>
          <w:szCs w:val="32"/>
          <w:cs/>
        </w:rPr>
        <w:t>สาย คือ ลำน้ำทับเสลา ซึ่งไหลลงสู่อ่างเก็บน้ำทับเสลา และไหลลงสู่</w:t>
      </w:r>
      <w:hyperlink r:id="rId25" w:tooltip="แม่น้ำสะแกกรัง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แม่น้ำสะแกกรัง</w:t>
        </w:r>
      </w:hyperlink>
      <w:r w:rsidRPr="00332BB2">
        <w:rPr>
          <w:rFonts w:ascii="TH SarabunIT๙" w:hAnsi="TH SarabunIT๙" w:cs="TH SarabunIT๙"/>
          <w:sz w:val="32"/>
          <w:szCs w:val="32"/>
          <w:cs/>
        </w:rPr>
        <w:t>จนกระทั่งลงสู่</w:t>
      </w:r>
      <w:hyperlink r:id="rId26" w:tooltip="แม่น้ำเจ้าพระยา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แม่น้ำเจ้าพระยา</w:t>
        </w:r>
      </w:hyperlink>
      <w:r w:rsidRPr="00332BB2">
        <w:rPr>
          <w:rFonts w:ascii="TH SarabunIT๙" w:hAnsi="TH SarabunIT๙" w:cs="TH SarabunIT๙"/>
          <w:sz w:val="32"/>
          <w:szCs w:val="32"/>
        </w:rPr>
        <w:t xml:space="preserve">, </w:t>
      </w:r>
      <w:r w:rsidRPr="00332BB2">
        <w:rPr>
          <w:rFonts w:ascii="TH SarabunIT๙" w:hAnsi="TH SarabunIT๙" w:cs="TH SarabunIT๙"/>
          <w:sz w:val="32"/>
          <w:szCs w:val="32"/>
          <w:cs/>
        </w:rPr>
        <w:t>ลำน้ำห้วยขาแข้งไหลลงสู่</w:t>
      </w:r>
      <w:hyperlink r:id="rId27" w:tooltip="เขื่อนศรีนครินทร์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เขื่อนศรีนครินทร์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และลำน้ำแม่กลอง</w:t>
      </w:r>
      <w:r w:rsidRPr="00332BB2">
        <w:rPr>
          <w:rFonts w:ascii="TH SarabunIT๙" w:hAnsi="TH SarabunIT๙" w:cs="TH SarabunIT๙"/>
          <w:sz w:val="32"/>
          <w:szCs w:val="32"/>
        </w:rPr>
        <w:t>–</w:t>
      </w:r>
      <w:r w:rsidRPr="00332BB2">
        <w:rPr>
          <w:rFonts w:ascii="TH SarabunIT๙" w:hAnsi="TH SarabunIT๙" w:cs="TH SarabunIT๙"/>
          <w:sz w:val="32"/>
          <w:szCs w:val="32"/>
          <w:cs/>
        </w:rPr>
        <w:t>อุ้มผาง ที่ไหลจากจังหวัดกาญจนบุรีและตาก ซึ่งเป็นแหล่งสำคัญในการผลิตไฟฟ้ารวมถึงน้ำประปาในภาคตะวันตกและกรุงเทพมหานคร</w:t>
      </w:r>
    </w:p>
    <w:p w:rsidR="00F50C0E" w:rsidRDefault="00F50C0E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32BB2">
        <w:rPr>
          <w:rFonts w:ascii="TH SarabunIT๙" w:hAnsi="TH SarabunIT๙" w:cs="TH SarabunIT๙"/>
          <w:sz w:val="32"/>
          <w:szCs w:val="32"/>
          <w:cs/>
        </w:rPr>
        <w:tab/>
      </w:r>
      <w:r w:rsidRPr="00332BB2">
        <w:rPr>
          <w:rFonts w:ascii="TH SarabunIT๙" w:hAnsi="TH SarabunIT๙" w:cs="TH SarabunIT๙"/>
          <w:sz w:val="32"/>
          <w:szCs w:val="32"/>
          <w:cs/>
        </w:rPr>
        <w:tab/>
        <w:t>ความหลากหลายทางชีวภาพของเขตรักษาพันธุ์สัตว์ป่าห้วยขาแข้ง เป็นแหล่งที่อยู่อาศัยสำคัญของสัตว์ป่าหายากหลายชนิด บางชนิดอยู่ในสถานะใกล้สูญพันธุ์ เช่น</w:t>
      </w:r>
      <w:r w:rsidRPr="00332BB2">
        <w:rPr>
          <w:rFonts w:ascii="TH SarabunIT๙" w:hAnsi="TH SarabunIT๙" w:cs="TH SarabunIT๙"/>
          <w:sz w:val="32"/>
          <w:szCs w:val="32"/>
        </w:rPr>
        <w:t> </w:t>
      </w:r>
      <w:hyperlink r:id="rId28" w:tooltip="สมเสร็จมลายู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สมเสร็จ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29" w:tooltip="เก้งหม้อ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เก้งหม้อ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30" w:tooltip="เลียงผาใต้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เลียงผา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31" w:tooltip="กระทิง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กระทิง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32" w:tooltip="วัวแดง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วัวแดง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33" w:tooltip="ควายป่า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ควายป่า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ซึ่งเป็นแหล่งที่อยู่ทางธรรมชาติแห่งสุดท้ายแล้วในประเทศไทย อีกทั้งยังเป็นแหล่งอาศัย</w:t>
      </w:r>
      <w:r w:rsidRPr="00332BB2">
        <w:rPr>
          <w:rFonts w:ascii="TH SarabunIT๙" w:hAnsi="TH SarabunIT๙" w:cs="TH SarabunIT๙"/>
          <w:sz w:val="32"/>
          <w:szCs w:val="32"/>
          <w:cs/>
        </w:rPr>
        <w:br/>
        <w:t>ของ</w:t>
      </w:r>
      <w:hyperlink r:id="rId34" w:tooltip="เสือโคร่งอินโดจีน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เสือโคร่ง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ที่ใหญ่ที่สุดในประเทศไทย และได้แพร่ขยายไปยังพื้นที่ป่าใกล้เคียงกันด้วย จากการศึกษาพบว่า   มีประมาณ </w:t>
      </w:r>
      <w:r w:rsidRPr="00332BB2">
        <w:rPr>
          <w:rFonts w:ascii="TH SarabunIT๙" w:hAnsi="TH SarabunIT๙" w:cs="TH SarabunIT๙"/>
          <w:sz w:val="32"/>
          <w:szCs w:val="32"/>
        </w:rPr>
        <w:t xml:space="preserve">70–80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ตัว จากปริมาณทั้งหมดที่มีในธรรมชาติในประเทศไทย </w:t>
      </w:r>
      <w:r w:rsidRPr="00332BB2">
        <w:rPr>
          <w:rFonts w:ascii="TH SarabunIT๙" w:hAnsi="TH SarabunIT๙" w:cs="TH SarabunIT๙"/>
          <w:sz w:val="32"/>
          <w:szCs w:val="32"/>
        </w:rPr>
        <w:t xml:space="preserve">250–300 </w:t>
      </w:r>
      <w:r w:rsidRPr="00332BB2">
        <w:rPr>
          <w:rFonts w:ascii="TH SarabunIT๙" w:hAnsi="TH SarabunIT๙" w:cs="TH SarabunIT๙"/>
          <w:sz w:val="32"/>
          <w:szCs w:val="32"/>
          <w:cs/>
        </w:rPr>
        <w:t>ตัว</w:t>
      </w:r>
      <w:hyperlink r:id="rId35" w:anchor="cite_note-1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</w:rPr>
          <w:t>[1]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โดยเฉพาะที่เขตรักษาพันธุ์สัตว์ป่าห้วยขาแข้งนี้จะมีสัตว์ป่าที่เป็นจุดสนใจของนักท่องเที่ยวที่นิยมการเที่ยวแบบผจญภัยหรือนักถ่ายภาพธรรมชาติอยู่ทั้งสิ้น </w:t>
      </w:r>
      <w:r w:rsidRPr="00332BB2">
        <w:rPr>
          <w:rFonts w:ascii="TH SarabunIT๙" w:hAnsi="TH SarabunIT๙" w:cs="TH SarabunIT๙"/>
          <w:sz w:val="32"/>
          <w:szCs w:val="32"/>
        </w:rPr>
        <w:t xml:space="preserve">7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ชนิด เรียกกันว่า "ผู้ยิ่งใหญ่ทั้ง </w:t>
      </w:r>
      <w:r w:rsidRPr="00332BB2">
        <w:rPr>
          <w:rFonts w:ascii="TH SarabunIT๙" w:hAnsi="TH SarabunIT๙" w:cs="TH SarabunIT๙"/>
          <w:sz w:val="32"/>
          <w:szCs w:val="32"/>
        </w:rPr>
        <w:t xml:space="preserve">7" (Big 7) </w:t>
      </w:r>
      <w:r w:rsidRPr="00332BB2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Pr="00332BB2">
        <w:rPr>
          <w:rFonts w:ascii="TH SarabunIT๙" w:hAnsi="TH SarabunIT๙" w:cs="TH SarabunIT๙"/>
          <w:sz w:val="32"/>
          <w:szCs w:val="32"/>
        </w:rPr>
        <w:t> </w:t>
      </w:r>
      <w:hyperlink r:id="rId36" w:tooltip="ช้างอินเดีย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ช้าง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 xml:space="preserve">, </w:t>
      </w:r>
      <w:r w:rsidRPr="00332BB2">
        <w:rPr>
          <w:rFonts w:ascii="TH SarabunIT๙" w:hAnsi="TH SarabunIT๙" w:cs="TH SarabunIT๙"/>
          <w:sz w:val="32"/>
          <w:szCs w:val="32"/>
          <w:cs/>
        </w:rPr>
        <w:t>เสือโคร่ง</w:t>
      </w:r>
      <w:r w:rsidRPr="00332BB2">
        <w:rPr>
          <w:rFonts w:ascii="TH SarabunIT๙" w:hAnsi="TH SarabunIT๙" w:cs="TH SarabunIT๙"/>
          <w:sz w:val="32"/>
          <w:szCs w:val="32"/>
        </w:rPr>
        <w:t xml:space="preserve">, </w:t>
      </w:r>
      <w:hyperlink r:id="rId37" w:tooltip="เสือดาวอินโดจีน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เสือดาว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hyperlink r:id="rId38" w:tooltip="ควายป่า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ควายป่า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39" w:tooltip="วัวแดง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วัวแดง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40" w:tooltip="กระทิง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กระทิง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และ</w:t>
      </w:r>
      <w:r w:rsidRPr="00332BB2">
        <w:rPr>
          <w:rFonts w:ascii="TH SarabunIT๙" w:hAnsi="TH SarabunIT๙" w:cs="TH SarabunIT๙"/>
          <w:sz w:val="32"/>
          <w:szCs w:val="32"/>
        </w:rPr>
        <w:t> </w:t>
      </w:r>
      <w:hyperlink r:id="rId41" w:tooltip="สมเสร็จ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สมเสร็จ</w:t>
        </w:r>
      </w:hyperlink>
    </w:p>
    <w:p w:rsidR="00E239E7" w:rsidRDefault="00E239E7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239E7" w:rsidRDefault="00E239E7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239E7" w:rsidRDefault="00E239E7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239E7" w:rsidRDefault="00E239E7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239E7" w:rsidRPr="00332BB2" w:rsidRDefault="00E239E7" w:rsidP="00332BB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50C0E" w:rsidRDefault="00F50C0E" w:rsidP="00332BB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32BB2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  <w:t xml:space="preserve">1.2 </w:t>
      </w:r>
      <w:r w:rsidRPr="00332BB2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ข้อมูลด้านการปกครองของจังหวัด</w:t>
      </w:r>
    </w:p>
    <w:p w:rsidR="00E239E7" w:rsidRPr="00E239E7" w:rsidRDefault="00E239E7" w:rsidP="00E239E7">
      <w:pPr>
        <w:tabs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 w:rsidRPr="00E239E7">
        <w:rPr>
          <w:rFonts w:ascii="TH SarabunIT๙" w:hAnsi="TH SarabunIT๙" w:cs="TH SarabunIT๙" w:hint="cs"/>
          <w:sz w:val="24"/>
          <w:szCs w:val="32"/>
          <w:cs/>
        </w:rPr>
        <w:tab/>
      </w:r>
      <w:r w:rsidRPr="00E239E7">
        <w:rPr>
          <w:rFonts w:ascii="TH SarabunIT๙" w:hAnsi="TH SarabunIT๙" w:cs="TH SarabunIT๙"/>
          <w:b/>
          <w:bCs/>
          <w:sz w:val="24"/>
          <w:szCs w:val="32"/>
          <w:cs/>
        </w:rPr>
        <w:t>1.2.1 การแบ่งเขตการปกครอง</w:t>
      </w:r>
    </w:p>
    <w:p w:rsidR="00F50C0E" w:rsidRPr="00332BB2" w:rsidRDefault="00E239E7" w:rsidP="00E239E7">
      <w:pPr>
        <w:spacing w:after="0"/>
        <w:ind w:firstLine="981"/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  <w:u w:val="single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จังหวัดอุทัยธานีแบ่งเขตการปกครองออกเป็น ๘ อำเภอ</w:t>
      </w:r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 อำเภอเมืองอุทัยธานี อำเภอทัพทัน อำเภอสว่างอารมณ์ อำเภอหนองฉาง อำเภอหนองขาหย่าง อำเภอบ้านไร่ อำเภอลานสัก และอำเภอห้วยคต จำนวนตำบล 70 ตำบล จำนวนหมู่บ้าน ๖๔๒ หมู่บ้าน 108 ชุมชน</w:t>
      </w:r>
    </w:p>
    <w:p w:rsidR="00F50C0E" w:rsidRDefault="00F50C0E" w:rsidP="00F50C0E">
      <w:pPr>
        <w:tabs>
          <w:tab w:val="left" w:pos="709"/>
        </w:tabs>
        <w:rPr>
          <w:rFonts w:ascii="TH SarabunIT๙" w:hAnsi="TH SarabunIT๙" w:cs="TH SarabunIT๙"/>
          <w:sz w:val="28"/>
        </w:rPr>
      </w:pPr>
      <w:r w:rsidRPr="007D08CA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cs/>
        </w:rPr>
        <w:t>2</w:t>
      </w:r>
      <w:r w:rsidRPr="007D08CA">
        <w:rPr>
          <w:rFonts w:ascii="TH SarabunIT๙" w:hAnsi="TH SarabunIT๙" w:cs="TH SarabunIT๙" w:hint="cs"/>
          <w:b/>
          <w:bCs/>
          <w:cs/>
        </w:rPr>
        <w:t xml:space="preserve"> </w:t>
      </w:r>
      <w:r w:rsidRPr="00411495">
        <w:rPr>
          <w:rFonts w:ascii="TH SarabunIT๙" w:hAnsi="TH SarabunIT๙" w:cs="TH SarabunIT๙" w:hint="cs"/>
          <w:cs/>
        </w:rPr>
        <w:t>การแบ่งเขตการปกครองของจังหวัด</w:t>
      </w:r>
    </w:p>
    <w:tbl>
      <w:tblPr>
        <w:tblW w:w="8910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900"/>
        <w:gridCol w:w="1080"/>
        <w:gridCol w:w="1800"/>
        <w:gridCol w:w="1080"/>
        <w:gridCol w:w="900"/>
        <w:gridCol w:w="1710"/>
      </w:tblGrid>
      <w:tr w:rsidR="00F50C0E" w:rsidRPr="00332BB2" w:rsidTr="00F06D59">
        <w:trPr>
          <w:jc w:val="center"/>
        </w:trPr>
        <w:tc>
          <w:tcPr>
            <w:tcW w:w="144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อำเภอ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ตำบล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หมู่บ้าน</w:t>
            </w:r>
          </w:p>
        </w:tc>
        <w:tc>
          <w:tcPr>
            <w:tcW w:w="180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ระยะห่างจากอำเภอถึงจังหวัด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เทศบาล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อบต.</w:t>
            </w:r>
          </w:p>
        </w:tc>
        <w:tc>
          <w:tcPr>
            <w:tcW w:w="171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พื้นที่</w:t>
            </w:r>
          </w:p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  <w:t>(</w:t>
            </w: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ตร.กม.)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เมือง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๑๔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๘๖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8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๒๕๐.๑๐๓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ทัพทัน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๑๐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๙๐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๑๙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๔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๓๒๓.๖๓๓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สว่างอารมณ์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๖๕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๓๒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3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๓๔๑.๔๔๑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หนองฉาง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๑๐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๙๗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๒๒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๓๔๑.๑๘๑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หนองขาหย่าง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๙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๕๓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๑๐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๓๔๗.๗๗๖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บ้านไร่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๑๓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๑๓๖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๘๐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๑๒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๓,๖๒๑.๔๙๒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ลานสัก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๖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๘๔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๕๔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๖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๑,๐๘๐.๔๔๕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ห้วยคต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๓๑</w:t>
            </w:r>
          </w:p>
        </w:tc>
        <w:tc>
          <w:tcPr>
            <w:tcW w:w="18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๕๐</w:t>
            </w:r>
          </w:p>
        </w:tc>
        <w:tc>
          <w:tcPr>
            <w:tcW w:w="108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-</w:t>
            </w:r>
          </w:p>
        </w:tc>
        <w:tc>
          <w:tcPr>
            <w:tcW w:w="90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1710" w:type="dxa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๔๒๔.๑๗๕</w:t>
            </w:r>
          </w:p>
        </w:tc>
      </w:tr>
      <w:tr w:rsidR="00F50C0E" w:rsidRPr="00332BB2" w:rsidTr="00332BB2">
        <w:trPr>
          <w:trHeight w:val="404"/>
          <w:jc w:val="center"/>
        </w:trPr>
        <w:tc>
          <w:tcPr>
            <w:tcW w:w="144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รวม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๗๐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๖๔๒</w:t>
            </w:r>
          </w:p>
        </w:tc>
        <w:tc>
          <w:tcPr>
            <w:tcW w:w="180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-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๑๔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๔๙</w:t>
            </w:r>
          </w:p>
        </w:tc>
        <w:tc>
          <w:tcPr>
            <w:tcW w:w="1710" w:type="dxa"/>
            <w:shd w:val="clear" w:color="auto" w:fill="B8CCE4" w:themeFill="accent1" w:themeFillTint="66"/>
            <w:vAlign w:val="center"/>
          </w:tcPr>
          <w:p w:rsidR="00F50C0E" w:rsidRPr="00332BB2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๖,๗๓๐.๒๔๖</w:t>
            </w:r>
          </w:p>
        </w:tc>
      </w:tr>
    </w:tbl>
    <w:p w:rsidR="00F50C0E" w:rsidRDefault="00F06D59" w:rsidP="00F50C0E">
      <w:pPr>
        <w:jc w:val="both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 xml:space="preserve">  </w:t>
      </w:r>
      <w:r w:rsidR="00F50C0E" w:rsidRPr="006F5BC7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="00F50C0E">
        <w:rPr>
          <w:rFonts w:ascii="TH SarabunIT๙" w:hAnsi="TH SarabunIT๙" w:cs="TH SarabunIT๙"/>
          <w:sz w:val="28"/>
        </w:rPr>
        <w:t xml:space="preserve">: </w:t>
      </w:r>
      <w:r w:rsidR="00F50C0E" w:rsidRPr="006F5BC7">
        <w:rPr>
          <w:rFonts w:ascii="TH SarabunIT๙" w:hAnsi="TH SarabunIT๙" w:cs="TH SarabunIT๙" w:hint="cs"/>
          <w:sz w:val="28"/>
          <w:cs/>
        </w:rPr>
        <w:t>สำนักงานจังหวัดอุทัยธานี</w:t>
      </w:r>
    </w:p>
    <w:p w:rsidR="00F50C0E" w:rsidRPr="00B26284" w:rsidRDefault="00F50C0E" w:rsidP="00B26284">
      <w:pPr>
        <w:spacing w:after="0" w:line="240" w:lineRule="auto"/>
        <w:ind w:firstLine="980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โครงสร้างการบริหารราชการของจังหวัด ส่วนราชการในระดับจังหวัดมีหน่วยงาน 2 ลักษณะ คือ หน่วยราชการบริหารส่วนภูมิภาคประจำจังหวัด และหน่วยราชการบริหารส่วนกลางในจังหวัด (ที่ขึ้นตรงต่อส่วนกลาง) ดังนี้ </w:t>
      </w:r>
    </w:p>
    <w:p w:rsidR="00F50C0E" w:rsidRPr="00B26284" w:rsidRDefault="00F50C0E" w:rsidP="00B26284">
      <w:pPr>
        <w:tabs>
          <w:tab w:val="left" w:pos="1288"/>
        </w:tabs>
        <w:spacing w:after="0" w:line="240" w:lineRule="auto"/>
        <w:ind w:firstLine="980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หน่วยราชการบริหารส่วนกลางในจังหวัดอุทัยธานี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   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มีทั้งสิ้น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41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Pr="00B26284" w:rsidRDefault="00F50C0E" w:rsidP="00B26284">
      <w:pPr>
        <w:tabs>
          <w:tab w:val="left" w:pos="1288"/>
          <w:tab w:val="left" w:pos="6131"/>
        </w:tabs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หน่วยราชการบริหารส่วนภูมิภาคประจำจังหวัดอุทัยธานี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  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มีทั้งสิ้น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31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Pr="00B26284" w:rsidRDefault="00F50C0E" w:rsidP="00B26284">
      <w:pPr>
        <w:tabs>
          <w:tab w:val="left" w:pos="1288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หน่วยงานอิสระ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  <w:t xml:space="preserve">     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จำนวน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 6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Pr="00B26284" w:rsidRDefault="00F50C0E" w:rsidP="00B26284">
      <w:pPr>
        <w:tabs>
          <w:tab w:val="left" w:pos="1288"/>
        </w:tabs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หน่วยงานรัฐวิสาหกิจ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  <w:t xml:space="preserve">     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จำนวน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15 </w:t>
      </w:r>
      <w:r w:rsidRPr="00B2628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Pr="00B26284" w:rsidRDefault="00F50C0E" w:rsidP="00E239E7">
      <w:pPr>
        <w:spacing w:after="0"/>
        <w:ind w:firstLine="98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ส่วนราชการบริหารส่วนท้องถิ่น มี 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รูปแบบ ได้แก่ องค์การบริหารส่วนจังหวัด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เทศบาล 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14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(เทศบาลเมือง 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และเทศบาลตำบล 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แห่ง) และ องค์การบริหารส่วนตำบล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49 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แห่ง</w:t>
      </w:r>
    </w:p>
    <w:p w:rsidR="00E239E7" w:rsidRDefault="00F50C0E" w:rsidP="00B26284">
      <w:pPr>
        <w:tabs>
          <w:tab w:val="left" w:pos="1215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262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:rsidR="00E239E7" w:rsidRPr="00E239E7" w:rsidRDefault="00E239E7" w:rsidP="00E239E7">
      <w:pPr>
        <w:tabs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 w:rsidRPr="00E239E7">
        <w:rPr>
          <w:rFonts w:ascii="TH SarabunIT๙" w:hAnsi="TH SarabunIT๙" w:cs="TH SarabunIT๙" w:hint="cs"/>
          <w:sz w:val="24"/>
          <w:szCs w:val="32"/>
          <w:cs/>
        </w:rPr>
        <w:lastRenderedPageBreak/>
        <w:tab/>
      </w:r>
      <w:r w:rsidRPr="00E239E7">
        <w:rPr>
          <w:rFonts w:ascii="TH SarabunIT๙" w:hAnsi="TH SarabunIT๙" w:cs="TH SarabunIT๙"/>
          <w:b/>
          <w:bCs/>
          <w:sz w:val="24"/>
          <w:szCs w:val="32"/>
          <w:cs/>
        </w:rPr>
        <w:t>1.2.2 ข้อมูลประชากร</w:t>
      </w:r>
    </w:p>
    <w:p w:rsidR="00F50C0E" w:rsidRPr="00B26284" w:rsidRDefault="00F50C0E" w:rsidP="00E239E7">
      <w:pPr>
        <w:spacing w:after="0" w:line="240" w:lineRule="auto"/>
        <w:ind w:firstLine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จังหวัดอุทัยธานี ในปี พ.ศ.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2558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มีประชากรรวมทั้งสิ้น 330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,906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 เป็นชาย 162,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559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 คิดเป็นร้อยละ 49.1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เป็นหญิง 16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347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 คิดเป็นร้อยละ 50.8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จำนวนครัวเรือน 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117,767 </w:t>
      </w:r>
      <w:r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>(</w:t>
      </w:r>
      <w:r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 xml:space="preserve">ข้อมูล ณ </w:t>
      </w:r>
      <w:r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 xml:space="preserve">31 </w:t>
      </w:r>
      <w:r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 xml:space="preserve">ธันวาคม </w:t>
      </w:r>
      <w:r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 xml:space="preserve">2558 </w:t>
      </w:r>
      <w:r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ที่มา: สำนักทะเบียนกลาง กรมการปกครอง)</w:t>
      </w:r>
    </w:p>
    <w:p w:rsidR="00F50C0E" w:rsidRPr="00B26284" w:rsidRDefault="00F50C0E" w:rsidP="00F50C0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2628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3</w:t>
      </w:r>
      <w:r w:rsidRPr="00B26284">
        <w:rPr>
          <w:rFonts w:ascii="TH SarabunIT๙" w:hAnsi="TH SarabunIT๙" w:cs="TH SarabunIT๙"/>
          <w:sz w:val="32"/>
          <w:szCs w:val="32"/>
          <w:cs/>
        </w:rPr>
        <w:t xml:space="preserve"> ข้อมูลประชากรของจังหวัดอุทัยธานี</w:t>
      </w:r>
      <w:r w:rsidRPr="00B262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Style w:val="24"/>
        <w:tblW w:w="0" w:type="auto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1552"/>
        <w:gridCol w:w="1552"/>
        <w:gridCol w:w="1552"/>
        <w:gridCol w:w="1865"/>
      </w:tblGrid>
      <w:tr w:rsidR="00F50C0E" w:rsidRPr="00B26284" w:rsidTr="00F06D59">
        <w:trPr>
          <w:trHeight w:val="402"/>
          <w:jc w:val="center"/>
        </w:trPr>
        <w:tc>
          <w:tcPr>
            <w:tcW w:w="1551" w:type="dxa"/>
            <w:shd w:val="clear" w:color="auto" w:fill="CCC0D9" w:themeFill="accent4" w:themeFillTint="66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  <w:tc>
          <w:tcPr>
            <w:tcW w:w="1552" w:type="dxa"/>
            <w:shd w:val="clear" w:color="auto" w:fill="CCC0D9" w:themeFill="accent4" w:themeFillTint="66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เพศชาย</w:t>
            </w:r>
          </w:p>
        </w:tc>
        <w:tc>
          <w:tcPr>
            <w:tcW w:w="1552" w:type="dxa"/>
            <w:shd w:val="clear" w:color="auto" w:fill="CCC0D9" w:themeFill="accent4" w:themeFillTint="66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เพศหญิง</w:t>
            </w:r>
          </w:p>
        </w:tc>
        <w:tc>
          <w:tcPr>
            <w:tcW w:w="1552" w:type="dxa"/>
            <w:shd w:val="clear" w:color="auto" w:fill="CCC0D9" w:themeFill="accent4" w:themeFillTint="66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865" w:type="dxa"/>
            <w:shd w:val="clear" w:color="auto" w:fill="CCC0D9" w:themeFill="accent4" w:themeFillTint="66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จำนวนบ้าน/หลัง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2550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161,146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165,829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326,975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100,398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2551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161,505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166,081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327,586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102,099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2552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161,568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166,303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327,871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104,066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2553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161,373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166,586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327,959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106,260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2554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161,334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166,700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328,034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108,485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2555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161,735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167,215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328,950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110,882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2556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162,018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167,518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329,536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113,246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2557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162,264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167,915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330,179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115,493</w:t>
            </w:r>
          </w:p>
        </w:tc>
      </w:tr>
      <w:tr w:rsidR="00F50C0E" w:rsidRPr="00B26284" w:rsidTr="00F06D59">
        <w:trPr>
          <w:jc w:val="center"/>
        </w:trPr>
        <w:tc>
          <w:tcPr>
            <w:tcW w:w="1551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2558</w:t>
            </w:r>
          </w:p>
        </w:tc>
        <w:tc>
          <w:tcPr>
            <w:tcW w:w="1552" w:type="dxa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9"/>
              <w:gridCol w:w="9"/>
              <w:gridCol w:w="9"/>
              <w:gridCol w:w="9"/>
            </w:tblGrid>
            <w:tr w:rsidR="00F50C0E" w:rsidRPr="00B26284" w:rsidTr="00F06D59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50C0E" w:rsidRPr="00B26284" w:rsidRDefault="00F50C0E" w:rsidP="00F06D59">
                  <w:pPr>
                    <w:jc w:val="center"/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</w:pPr>
                  <w:r w:rsidRPr="00B26284"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  <w:t>162,559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50C0E" w:rsidRPr="00B26284" w:rsidRDefault="00F50C0E" w:rsidP="00F06D59">
                  <w:pPr>
                    <w:jc w:val="right"/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50C0E" w:rsidRPr="00B26284" w:rsidRDefault="00F50C0E" w:rsidP="00F06D59">
                  <w:pPr>
                    <w:jc w:val="right"/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50C0E" w:rsidRPr="00B26284" w:rsidRDefault="00F50C0E" w:rsidP="00F06D59">
                  <w:pPr>
                    <w:jc w:val="right"/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</w:pPr>
                </w:p>
              </w:tc>
            </w:tr>
          </w:tbl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168,347</w:t>
            </w:r>
          </w:p>
        </w:tc>
        <w:tc>
          <w:tcPr>
            <w:tcW w:w="1552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2628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330,906</w:t>
            </w:r>
          </w:p>
        </w:tc>
        <w:tc>
          <w:tcPr>
            <w:tcW w:w="1865" w:type="dxa"/>
            <w:vAlign w:val="center"/>
          </w:tcPr>
          <w:p w:rsidR="00F50C0E" w:rsidRPr="00B26284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B2628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117,767</w:t>
            </w:r>
          </w:p>
        </w:tc>
      </w:tr>
    </w:tbl>
    <w:p w:rsidR="00F50C0E" w:rsidRPr="00E40F00" w:rsidRDefault="00E40F00" w:rsidP="00F50C0E">
      <w:pPr>
        <w:jc w:val="both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     </w:t>
      </w:r>
      <w:r w:rsidR="00F50C0E" w:rsidRPr="00E40F00">
        <w:rPr>
          <w:rFonts w:ascii="TH SarabunIT๙" w:hAnsi="TH SarabunIT๙" w:cs="TH SarabunIT๙"/>
          <w:sz w:val="28"/>
          <w:cs/>
        </w:rPr>
        <w:t xml:space="preserve">ที่มา </w:t>
      </w:r>
      <w:r w:rsidR="00F50C0E" w:rsidRPr="00E40F00">
        <w:rPr>
          <w:rFonts w:ascii="TH SarabunIT๙" w:hAnsi="TH SarabunIT๙" w:cs="TH SarabunIT๙"/>
          <w:sz w:val="28"/>
        </w:rPr>
        <w:t>:</w:t>
      </w:r>
      <w:r w:rsidR="00F50C0E" w:rsidRPr="00E40F00">
        <w:rPr>
          <w:rFonts w:ascii="TH SarabunIT๙" w:hAnsi="TH SarabunIT๙" w:cs="TH SarabunIT๙"/>
          <w:sz w:val="28"/>
          <w:cs/>
        </w:rPr>
        <w:t xml:space="preserve"> สำนักงานจังหวัดอุทัยธานี</w:t>
      </w:r>
    </w:p>
    <w:p w:rsidR="00F50C0E" w:rsidRPr="00B26284" w:rsidRDefault="00F50C0E" w:rsidP="00F50C0E">
      <w:pPr>
        <w:rPr>
          <w:rFonts w:ascii="TH SarabunIT๙" w:hAnsi="TH SarabunIT๙" w:cs="TH SarabunIT๙"/>
          <w:b/>
          <w:bCs/>
          <w:sz w:val="24"/>
          <w:szCs w:val="32"/>
        </w:rPr>
      </w:pPr>
      <w:r w:rsidRPr="00B26284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ตารางที่ 4 </w:t>
      </w:r>
      <w:r w:rsidRPr="00B26284">
        <w:rPr>
          <w:rFonts w:ascii="TH SarabunIT๙" w:hAnsi="TH SarabunIT๙" w:cs="TH SarabunIT๙" w:hint="cs"/>
          <w:sz w:val="24"/>
          <w:szCs w:val="32"/>
          <w:cs/>
        </w:rPr>
        <w:t xml:space="preserve">ข้อมูลจำนวนครัวเรือนของจังหวัดอุทัยธานี </w:t>
      </w:r>
    </w:p>
    <w:tbl>
      <w:tblPr>
        <w:tblpPr w:leftFromText="180" w:rightFromText="180" w:vertAnchor="text" w:tblpXSpec="center" w:tblpY="1"/>
        <w:tblOverlap w:val="never"/>
        <w:tblW w:w="8609" w:type="dxa"/>
        <w:tblLook w:val="04A0" w:firstRow="1" w:lastRow="0" w:firstColumn="1" w:lastColumn="0" w:noHBand="0" w:noVBand="1"/>
      </w:tblPr>
      <w:tblGrid>
        <w:gridCol w:w="2561"/>
        <w:gridCol w:w="1418"/>
        <w:gridCol w:w="1508"/>
        <w:gridCol w:w="1559"/>
        <w:gridCol w:w="1563"/>
      </w:tblGrid>
      <w:tr w:rsidR="00F50C0E" w:rsidRPr="00E40F00" w:rsidTr="00F06D59">
        <w:trPr>
          <w:trHeight w:val="135"/>
        </w:trPr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อำเภอ-เทศบาล</w:t>
            </w: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จำนวนประชากร</w:t>
            </w: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 xml:space="preserve"> (</w:t>
            </w: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คน)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จำนวนครัวเรือน</w:t>
            </w:r>
          </w:p>
        </w:tc>
      </w:tr>
      <w:tr w:rsidR="00F50C0E" w:rsidRPr="00E40F00" w:rsidTr="00F06D59">
        <w:trPr>
          <w:trHeight w:val="212"/>
        </w:trPr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ชาย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หญิง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50C0E" w:rsidRPr="00E40F00" w:rsidTr="00F06D59">
        <w:trPr>
          <w:trHeight w:val="209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อำเภอเมืองอุทัยธานี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17,172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18,517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35,689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12,644</w:t>
            </w:r>
          </w:p>
        </w:tc>
      </w:tr>
      <w:tr w:rsidR="00F50C0E" w:rsidRPr="00E40F00" w:rsidTr="00F06D59">
        <w:trPr>
          <w:trHeight w:val="271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อำเภอทัพทัน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7,915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8,193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16,108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5,061</w:t>
            </w:r>
          </w:p>
        </w:tc>
      </w:tr>
      <w:tr w:rsidR="00F50C0E" w:rsidRPr="00E40F00" w:rsidTr="00F06D59">
        <w:trPr>
          <w:trHeight w:val="319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อำเภอสว่างอารมณ์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15,119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15,110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30,229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10,416</w:t>
            </w:r>
          </w:p>
        </w:tc>
      </w:tr>
      <w:tr w:rsidR="00F50C0E" w:rsidRPr="00E40F00" w:rsidTr="00F06D59">
        <w:trPr>
          <w:trHeight w:val="239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อำเภอหนองฉาง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16,925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17,844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34,769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10,976</w:t>
            </w:r>
          </w:p>
        </w:tc>
      </w:tr>
      <w:tr w:rsidR="00F50C0E" w:rsidRPr="00E40F00" w:rsidTr="00F06D59">
        <w:trPr>
          <w:trHeight w:val="287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อำเภอหนองขาหย่าง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7,433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8,140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15,573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5,364</w:t>
            </w:r>
          </w:p>
        </w:tc>
      </w:tr>
      <w:tr w:rsidR="00F50C0E" w:rsidRPr="00E40F00" w:rsidTr="00F06D59">
        <w:trPr>
          <w:trHeight w:val="335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อำเภอบ้านไร่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32,023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32,145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64,168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22,849</w:t>
            </w:r>
          </w:p>
        </w:tc>
      </w:tr>
      <w:tr w:rsidR="00F50C0E" w:rsidRPr="00E40F00" w:rsidTr="00F06D59">
        <w:trPr>
          <w:trHeight w:val="255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อำเภอลานสัก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27,823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27,737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55,560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17,324</w:t>
            </w:r>
          </w:p>
        </w:tc>
      </w:tr>
      <w:tr w:rsidR="00F50C0E" w:rsidRPr="00E40F00" w:rsidTr="00F06D59">
        <w:trPr>
          <w:trHeight w:val="303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อำเภอห้วยคต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10,132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10,168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20,300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6,913</w:t>
            </w:r>
          </w:p>
        </w:tc>
      </w:tr>
      <w:tr w:rsidR="00F50C0E" w:rsidRPr="00E40F00" w:rsidTr="00F06D59">
        <w:trPr>
          <w:trHeight w:val="209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เทศบาลตำบลหนองสระ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1,012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1,162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2,174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633</w:t>
            </w:r>
          </w:p>
        </w:tc>
      </w:tr>
      <w:tr w:rsidR="00F50C0E" w:rsidRPr="00E40F00" w:rsidTr="00F06D59">
        <w:trPr>
          <w:trHeight w:val="271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lastRenderedPageBreak/>
              <w:t>เทศบาลตำบลลานสัก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1,816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1,823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3,639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2,012</w:t>
            </w:r>
          </w:p>
        </w:tc>
      </w:tr>
      <w:tr w:rsidR="00F50C0E" w:rsidRPr="00E40F00" w:rsidTr="00F06D59">
        <w:trPr>
          <w:trHeight w:val="177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เทศบาลตำบลเมืองการุ้ง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1,045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2,158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909</w:t>
            </w:r>
          </w:p>
        </w:tc>
      </w:tr>
      <w:tr w:rsidR="00F50C0E" w:rsidRPr="00E40F00" w:rsidTr="00F06D59">
        <w:trPr>
          <w:trHeight w:val="367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เทศบาลตำบลบ้านไร่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1,357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2,766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1,286</w:t>
            </w:r>
          </w:p>
        </w:tc>
      </w:tr>
      <w:tr w:rsidR="00F50C0E" w:rsidRPr="00E40F00" w:rsidTr="00F06D59">
        <w:trPr>
          <w:trHeight w:val="287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เทศบาลตำบลหนองขาหย่าง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669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310</w:t>
            </w:r>
          </w:p>
        </w:tc>
      </w:tr>
      <w:tr w:rsidR="00F50C0E" w:rsidRPr="00E40F00" w:rsidTr="00F06D59">
        <w:trPr>
          <w:trHeight w:val="193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เทศบาลตำบลหนองฉาง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1,411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1,584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2,995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1,759</w:t>
            </w:r>
          </w:p>
        </w:tc>
      </w:tr>
      <w:tr w:rsidR="00F50C0E" w:rsidRPr="00E40F00" w:rsidTr="00F06D59">
        <w:trPr>
          <w:trHeight w:val="255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เทศบาลตำบลเขาบางแกรก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3,093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3,378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6,471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2,222</w:t>
            </w:r>
          </w:p>
        </w:tc>
      </w:tr>
      <w:tr w:rsidR="00F50C0E" w:rsidRPr="00E40F00" w:rsidTr="00F06D59">
        <w:trPr>
          <w:trHeight w:val="303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เทศบาลตำบลสว่างอารมณ์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874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1,788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921</w:t>
            </w:r>
          </w:p>
        </w:tc>
      </w:tr>
      <w:tr w:rsidR="00F50C0E" w:rsidRPr="00E40F00" w:rsidTr="00F06D59">
        <w:trPr>
          <w:trHeight w:val="209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เทศบาลตำบลทัพทัน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4,293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4,740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9,033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3,395</w:t>
            </w:r>
          </w:p>
        </w:tc>
      </w:tr>
      <w:tr w:rsidR="00F50C0E" w:rsidRPr="00E40F00" w:rsidTr="00F06D59">
        <w:trPr>
          <w:trHeight w:val="272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เทศบาลตำบลตลุกดู่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5,701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5,843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11,544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3,447</w:t>
            </w:r>
          </w:p>
        </w:tc>
      </w:tr>
      <w:tr w:rsidR="00F50C0E" w:rsidRPr="00E40F00" w:rsidTr="00F06D59">
        <w:trPr>
          <w:trHeight w:val="177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เทศบาลเมืองอุทัยธานี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7,094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8,179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15,273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9,326</w:t>
            </w:r>
          </w:p>
        </w:tc>
      </w:tr>
      <w:tr w:rsidR="00F50C0E" w:rsidRPr="00E40F00" w:rsidTr="00E40F00">
        <w:trPr>
          <w:trHeight w:val="70"/>
        </w:trPr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>162,559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>168,347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>330,906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F50C0E" w:rsidRPr="00E40F00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E40F00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>117,767</w:t>
            </w:r>
          </w:p>
        </w:tc>
      </w:tr>
    </w:tbl>
    <w:p w:rsidR="00742DFA" w:rsidRDefault="00E40F00" w:rsidP="00B26284">
      <w:pPr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lastRenderedPageBreak/>
        <w:t xml:space="preserve">  </w:t>
      </w:r>
    </w:p>
    <w:p w:rsidR="002D2D7C" w:rsidRDefault="00E40F00" w:rsidP="00B26284">
      <w:pPr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06D59" w:rsidRPr="00E40F00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="00F06D59" w:rsidRPr="00E40F00">
        <w:rPr>
          <w:rFonts w:ascii="TH SarabunIT๙" w:hAnsi="TH SarabunIT๙" w:cs="TH SarabunIT๙"/>
          <w:sz w:val="28"/>
        </w:rPr>
        <w:t xml:space="preserve">: </w:t>
      </w:r>
      <w:r w:rsidR="00F06D59" w:rsidRPr="00E40F00">
        <w:rPr>
          <w:rFonts w:ascii="TH SarabunIT๙" w:hAnsi="TH SarabunIT๙" w:cs="TH SarabunIT๙" w:hint="cs"/>
          <w:sz w:val="28"/>
          <w:cs/>
        </w:rPr>
        <w:t>สำนักงานจังหวัดอุทัยธานี</w:t>
      </w:r>
    </w:p>
    <w:p w:rsidR="008244E7" w:rsidRDefault="008244E7" w:rsidP="008244E7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2628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B62AF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1B62AF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1B62A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B62AF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Pr="001B62AF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ด้านสังคมและวัฒนธรรม</w:t>
      </w:r>
    </w:p>
    <w:p w:rsidR="001B62AF" w:rsidRP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szCs w:val="32"/>
        </w:rPr>
      </w:pPr>
      <w:r w:rsidRPr="001B62AF">
        <w:rPr>
          <w:rFonts w:ascii="TH SarabunIT๙" w:hAnsi="TH SarabunIT๙" w:cs="TH SarabunIT๙" w:hint="cs"/>
          <w:b/>
          <w:bCs/>
          <w:szCs w:val="32"/>
          <w:cs/>
        </w:rPr>
        <w:t xml:space="preserve">1.3.1 ด้านสังคม </w:t>
      </w:r>
    </w:p>
    <w:p w:rsid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  <w:r w:rsidRPr="00D123A9">
        <w:rPr>
          <w:rFonts w:ascii="TH SarabunIT๙" w:hAnsi="TH SarabunIT๙" w:cs="TH SarabunIT๙"/>
          <w:szCs w:val="32"/>
          <w:cs/>
        </w:rPr>
        <w:t>จังหวัดอุทัยมีแหล่งท่องเที่ยวประวัติศาสตร์วิถีชุมชน วัฒนธรรม เช่น พระชนกจักรี ตั้งอยู่บนยอดเขาสะแกกรัง วัดท่าซุง และวัดอุโบสถารามประเพณีตักบาตรเทโว ณ วัดสังกัสรัตนคีรี ในช่วงเทศกาลออกพรรษา ที่ตรงตามพุทธประวัติมากที่สุดวิถีชีวิตชาวแพลุ่มแม่น้ำสะแกกรัง ชุมชนคนบนน้ำแหล่งสุดท้ายที่สมบูรณ์ที่สุดของเมืองไทย วิถีตลาดเช้า เย็น ริมแม่น้ำสะแกกรัง อาหารการกินมีชื่อเสียงในเรื่องอาหารประเภทปลาแม่น้ำรสชาติอร่อย ขนมหวานมีชื่อเสียงและ</w:t>
      </w:r>
      <w:r w:rsidRPr="00D123A9">
        <w:rPr>
          <w:rFonts w:ascii="TH SarabunIT๙" w:hAnsi="TH SarabunIT๙" w:cs="TH SarabunIT๙"/>
          <w:spacing w:val="-4"/>
          <w:szCs w:val="32"/>
          <w:cs/>
        </w:rPr>
        <w:t>ถือเป็นต้นตำรับของเมืองไทย ถนนคนเดินชุมชนตรอกโรงยา ของชุมชนชาวจีนแห่งลุ่มน้ำสะแกกรัง</w:t>
      </w:r>
      <w:r w:rsidRPr="00D123A9">
        <w:rPr>
          <w:rFonts w:ascii="TH SarabunIT๙" w:hAnsi="TH SarabunIT๙" w:cs="TH SarabunIT๙"/>
          <w:szCs w:val="32"/>
          <w:cs/>
        </w:rPr>
        <w:t xml:space="preserve"> สำนักสงฆ์ถ้ำเขาวงในเขตอำเภอบ้านไร่ เขาปลาร้า ซึ่งมีภาพเขียนก่อนประวัติศาสตร์อายุ</w:t>
      </w:r>
      <w:r w:rsidRPr="00D123A9">
        <w:rPr>
          <w:rFonts w:ascii="TH SarabunIT๙" w:hAnsi="TH SarabunIT๙" w:cs="TH SarabunIT๙"/>
          <w:spacing w:val="-6"/>
          <w:szCs w:val="32"/>
          <w:cs/>
        </w:rPr>
        <w:t>ประมาณ ๓</w:t>
      </w:r>
      <w:r w:rsidRPr="00D123A9">
        <w:rPr>
          <w:rFonts w:ascii="TH SarabunIT๙" w:hAnsi="TH SarabunIT๙" w:cs="TH SarabunIT๙"/>
          <w:spacing w:val="-6"/>
          <w:szCs w:val="32"/>
        </w:rPr>
        <w:t>,</w:t>
      </w:r>
      <w:r w:rsidRPr="00D123A9">
        <w:rPr>
          <w:rFonts w:ascii="TH SarabunIT๙" w:hAnsi="TH SarabunIT๙" w:cs="TH SarabunIT๙"/>
          <w:spacing w:val="-6"/>
          <w:szCs w:val="32"/>
          <w:cs/>
        </w:rPr>
        <w:t>๐๐๐ ปี</w:t>
      </w:r>
      <w:r>
        <w:rPr>
          <w:rFonts w:ascii="TH SarabunIT๙" w:hAnsi="TH SarabunIT๙" w:cs="TH SarabunIT๙" w:hint="cs"/>
          <w:spacing w:val="-6"/>
          <w:szCs w:val="32"/>
          <w:cs/>
        </w:rPr>
        <w:t xml:space="preserve"> </w:t>
      </w:r>
      <w:r w:rsidRPr="00D123A9">
        <w:rPr>
          <w:rFonts w:ascii="TH SarabunIT๙" w:hAnsi="TH SarabunIT๙" w:cs="TH SarabunIT๙"/>
          <w:spacing w:val="-6"/>
          <w:szCs w:val="32"/>
          <w:cs/>
        </w:rPr>
        <w:t xml:space="preserve">ในเขตอำเภอลานสัก เมืองโบราณบึงคอกช้างในอำเภอสว่างอารมณ์ </w:t>
      </w:r>
      <w:r>
        <w:rPr>
          <w:rFonts w:ascii="TH SarabunIT๙" w:hAnsi="TH SarabunIT๙" w:cs="TH SarabunIT๙" w:hint="cs"/>
          <w:spacing w:val="-6"/>
          <w:szCs w:val="32"/>
          <w:cs/>
        </w:rPr>
        <w:t xml:space="preserve">         </w:t>
      </w:r>
      <w:r w:rsidRPr="00D123A9">
        <w:rPr>
          <w:rFonts w:ascii="TH SarabunIT๙" w:hAnsi="TH SarabunIT๙" w:cs="TH SarabunIT๙"/>
          <w:spacing w:val="-6"/>
          <w:szCs w:val="32"/>
          <w:cs/>
        </w:rPr>
        <w:t>ฮกแซตึ๊ง</w:t>
      </w:r>
      <w:r w:rsidRPr="00D123A9">
        <w:rPr>
          <w:rFonts w:ascii="TH SarabunIT๙" w:hAnsi="TH SarabunIT๙" w:cs="TH SarabunIT๙"/>
          <w:szCs w:val="32"/>
          <w:cs/>
        </w:rPr>
        <w:t xml:space="preserve"> ร้านขายยาเก่าแก่ซึ่งตั้งอยู่กลางเมืองอุทัยธานี และการท่องเที่ยวหมู่บ้านนวัตวิถี (</w:t>
      </w:r>
      <w:r w:rsidRPr="00D123A9">
        <w:rPr>
          <w:rFonts w:ascii="TH SarabunIT๙" w:hAnsi="TH SarabunIT๙" w:cs="TH SarabunIT๙"/>
          <w:szCs w:val="32"/>
        </w:rPr>
        <w:t xml:space="preserve">OTOP) </w:t>
      </w:r>
      <w:r w:rsidRPr="00D123A9">
        <w:rPr>
          <w:rFonts w:ascii="TH SarabunIT๙" w:hAnsi="TH SarabunIT๙" w:cs="TH SarabunIT๙"/>
          <w:szCs w:val="32"/>
          <w:cs/>
        </w:rPr>
        <w:t xml:space="preserve">ผ้าทอมือพื้นเมืองที่มีชื่อเสียง มีดพับ มีดพก หัวเข็มขัด กรรไกรตัดแต่งกิ่งไม้และ เครื่องการเกษตร หัตถอุตสาหกรรมเหล็กกล้า ศูนย์วงเดือนอาคมสุรทัณฑ์ การท่องเทียวภูมิวัฒนธรรมชนเผ่าพื้นที่แก่นมะกรูด  </w:t>
      </w:r>
    </w:p>
    <w:p w:rsid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</w:p>
    <w:p w:rsid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</w:p>
    <w:p w:rsid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</w:p>
    <w:p w:rsid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</w:p>
    <w:p w:rsid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</w:p>
    <w:p w:rsidR="001B62AF" w:rsidRPr="001B62AF" w:rsidRDefault="001B62AF" w:rsidP="001B62AF">
      <w:pPr>
        <w:spacing w:after="0"/>
        <w:ind w:left="448" w:firstLine="992"/>
        <w:rPr>
          <w:rFonts w:ascii="TH SarabunIT๙" w:hAnsi="TH SarabunIT๙" w:cs="TH SarabunIT๙"/>
          <w:b/>
          <w:bCs/>
          <w:sz w:val="32"/>
          <w:szCs w:val="32"/>
        </w:rPr>
      </w:pPr>
      <w:r w:rsidRPr="001B62A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1.3.2 </w:t>
      </w:r>
      <w:r w:rsidRPr="001B62AF">
        <w:rPr>
          <w:rFonts w:ascii="TH SarabunIT๙" w:hAnsi="TH SarabunIT๙" w:cs="TH SarabunIT๙"/>
          <w:b/>
          <w:bCs/>
          <w:sz w:val="32"/>
          <w:szCs w:val="32"/>
          <w:cs/>
        </w:rPr>
        <w:t>ด้านแรงงาน</w:t>
      </w:r>
    </w:p>
    <w:p w:rsidR="001B62AF" w:rsidRPr="001B62AF" w:rsidRDefault="001B62AF" w:rsidP="001B62AF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B62AF">
        <w:rPr>
          <w:rFonts w:ascii="TH SarabunIT๙" w:hAnsi="TH SarabunIT๙" w:cs="TH SarabunIT๙"/>
          <w:sz w:val="32"/>
          <w:szCs w:val="32"/>
          <w:cs/>
        </w:rPr>
        <w:t xml:space="preserve">กำลังแรงงาน ของจังหวัดอุทัยธานี ปี </w:t>
      </w:r>
      <w:r w:rsidRPr="001B62AF">
        <w:rPr>
          <w:rFonts w:ascii="TH SarabunIT๙" w:hAnsi="TH SarabunIT๙" w:cs="TH SarabunIT๙"/>
          <w:sz w:val="32"/>
          <w:szCs w:val="32"/>
        </w:rPr>
        <w:t xml:space="preserve">2563 </w:t>
      </w:r>
      <w:r w:rsidRPr="001B62AF">
        <w:rPr>
          <w:rFonts w:ascii="TH SarabunIT๙" w:hAnsi="TH SarabunIT๙" w:cs="TH SarabunIT๙"/>
          <w:sz w:val="32"/>
          <w:szCs w:val="32"/>
          <w:cs/>
        </w:rPr>
        <w:t xml:space="preserve">มีประชากรอายุ </w:t>
      </w:r>
      <w:r w:rsidRPr="001B62AF">
        <w:rPr>
          <w:rFonts w:ascii="TH SarabunIT๙" w:hAnsi="TH SarabunIT๙" w:cs="TH SarabunIT๙"/>
          <w:sz w:val="32"/>
          <w:szCs w:val="32"/>
        </w:rPr>
        <w:t xml:space="preserve">15 </w:t>
      </w:r>
      <w:r w:rsidRPr="001B62AF">
        <w:rPr>
          <w:rFonts w:ascii="TH SarabunIT๙" w:hAnsi="TH SarabunIT๙" w:cs="TH SarabunIT๙"/>
          <w:sz w:val="32"/>
          <w:szCs w:val="32"/>
          <w:cs/>
        </w:rPr>
        <w:t xml:space="preserve">ปีขึ้นไป จำนวน </w:t>
      </w:r>
      <w:r w:rsidRPr="001B62AF">
        <w:rPr>
          <w:rFonts w:ascii="TH SarabunIT๙" w:hAnsi="TH SarabunIT๙" w:cs="TH SarabunIT๙"/>
          <w:sz w:val="32"/>
          <w:szCs w:val="32"/>
        </w:rPr>
        <w:t xml:space="preserve">238,428 </w:t>
      </w:r>
      <w:r w:rsidRPr="001B62AF">
        <w:rPr>
          <w:rFonts w:ascii="TH SarabunIT๙" w:hAnsi="TH SarabunIT๙" w:cs="TH SarabunIT๙"/>
          <w:sz w:val="32"/>
          <w:szCs w:val="32"/>
          <w:cs/>
        </w:rPr>
        <w:t>คน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B62AF">
        <w:rPr>
          <w:rFonts w:ascii="TH SarabunIT๙" w:hAnsi="TH SarabunIT๙" w:cs="TH SarabunIT๙"/>
          <w:sz w:val="32"/>
          <w:szCs w:val="32"/>
          <w:cs/>
        </w:rPr>
        <w:t>เป็นผู้อยู่ในกำลังแรงงาน จำนวน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B62AF">
        <w:rPr>
          <w:rFonts w:ascii="TH SarabunIT๙" w:hAnsi="TH SarabunIT๙" w:cs="TH SarabunIT๙"/>
          <w:sz w:val="32"/>
          <w:szCs w:val="32"/>
        </w:rPr>
        <w:t xml:space="preserve">150,570 </w:t>
      </w:r>
      <w:r w:rsidRPr="001B62AF">
        <w:rPr>
          <w:rFonts w:ascii="TH SarabunIT๙" w:hAnsi="TH SarabunIT๙" w:cs="TH SarabunIT๙"/>
          <w:sz w:val="32"/>
          <w:szCs w:val="32"/>
          <w:cs/>
        </w:rPr>
        <w:t>คน แยกเป็นผู้มีงานทำ</w:t>
      </w:r>
      <w:r w:rsidRPr="001B62AF">
        <w:rPr>
          <w:rFonts w:ascii="TH SarabunIT๙" w:hAnsi="TH SarabunIT๙" w:cs="TH SarabunIT๙"/>
          <w:sz w:val="32"/>
          <w:szCs w:val="32"/>
        </w:rPr>
        <w:t xml:space="preserve"> 147,067 </w:t>
      </w:r>
      <w:r w:rsidRPr="001B62AF">
        <w:rPr>
          <w:rFonts w:ascii="TH SarabunIT๙" w:hAnsi="TH SarabunIT๙" w:cs="TH SarabunIT๙"/>
          <w:sz w:val="32"/>
          <w:szCs w:val="32"/>
          <w:cs/>
        </w:rPr>
        <w:t xml:space="preserve">คน คิดเป็นร้อยละ 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>97.67</w:t>
      </w:r>
      <w:r w:rsidRPr="001B62A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B62AF">
        <w:rPr>
          <w:rFonts w:ascii="TH SarabunIT๙" w:hAnsi="TH SarabunIT๙" w:cs="TH SarabunIT๙"/>
          <w:sz w:val="32"/>
          <w:szCs w:val="32"/>
          <w:cs/>
        </w:rPr>
        <w:t xml:space="preserve">มีผู้ว่างงาน จำนวน 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1B62AF">
        <w:rPr>
          <w:rFonts w:ascii="TH SarabunIT๙" w:hAnsi="TH SarabunIT๙" w:cs="TH SarabunIT๙"/>
          <w:sz w:val="32"/>
          <w:szCs w:val="32"/>
        </w:rPr>
        <w:t>,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>057</w:t>
      </w:r>
      <w:r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Pr="001B62AF">
        <w:rPr>
          <w:rFonts w:ascii="TH SarabunIT๙" w:hAnsi="TH SarabunIT๙" w:cs="TH SarabunIT๙"/>
          <w:sz w:val="32"/>
          <w:szCs w:val="32"/>
          <w:cs/>
        </w:rPr>
        <w:t>คน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 xml:space="preserve"> คิดเป็นร้อยละ 0.70</w:t>
      </w:r>
      <w:r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Pr="001B62AF">
        <w:rPr>
          <w:rFonts w:ascii="TH SarabunIT๙" w:hAnsi="TH SarabunIT๙" w:cs="TH SarabunIT๙"/>
          <w:sz w:val="32"/>
          <w:szCs w:val="32"/>
          <w:cs/>
        </w:rPr>
        <w:t xml:space="preserve">และผู้ที่รอฤดูกาล จำนวน </w:t>
      </w:r>
      <w:r w:rsidRPr="001B62AF">
        <w:rPr>
          <w:rFonts w:ascii="TH SarabunIT๙" w:hAnsi="TH SarabunIT๙" w:cs="TH SarabunIT๙"/>
          <w:sz w:val="32"/>
          <w:szCs w:val="32"/>
        </w:rPr>
        <w:t xml:space="preserve">2,446 </w:t>
      </w:r>
      <w:r w:rsidRPr="001B62AF">
        <w:rPr>
          <w:rFonts w:ascii="TH SarabunIT๙" w:hAnsi="TH SarabunIT๙" w:cs="TH SarabunIT๙"/>
          <w:sz w:val="32"/>
          <w:szCs w:val="32"/>
          <w:cs/>
        </w:rPr>
        <w:t>คน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 xml:space="preserve"> คิดเป็นร้อยละ 1.62 ของกำลังแรงงานรวม </w:t>
      </w:r>
      <w:r w:rsidRPr="001B62AF">
        <w:rPr>
          <w:rFonts w:ascii="TH SarabunIT๙" w:hAnsi="TH SarabunIT๙" w:cs="TH SarabunIT๙"/>
          <w:sz w:val="32"/>
          <w:szCs w:val="32"/>
          <w:cs/>
        </w:rPr>
        <w:t>ซึ่งผู้อยู่ในกำลังแรงงานเพศ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>หญิง</w:t>
      </w:r>
      <w:r w:rsidRPr="001B62AF">
        <w:rPr>
          <w:rFonts w:ascii="TH SarabunIT๙" w:hAnsi="TH SarabunIT๙" w:cs="TH SarabunIT๙"/>
          <w:sz w:val="32"/>
          <w:szCs w:val="32"/>
          <w:cs/>
        </w:rPr>
        <w:t>มากกว่าเพศ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>ชาย</w:t>
      </w:r>
      <w:r w:rsidRPr="001B62AF">
        <w:rPr>
          <w:rFonts w:ascii="TH SarabunIT๙" w:hAnsi="TH SarabunIT๙" w:cs="TH SarabunIT๙"/>
          <w:sz w:val="32"/>
          <w:szCs w:val="32"/>
          <w:cs/>
        </w:rPr>
        <w:t xml:space="preserve"> ส่วนผู้อยู่นอกกำลัง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1B62AF">
        <w:rPr>
          <w:rFonts w:ascii="TH SarabunIT๙" w:hAnsi="TH SarabunIT๙" w:cs="TH SarabunIT๙"/>
          <w:sz w:val="32"/>
          <w:szCs w:val="32"/>
          <w:cs/>
        </w:rPr>
        <w:t>รงงาน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B62AF">
        <w:rPr>
          <w:rFonts w:ascii="TH SarabunIT๙" w:hAnsi="TH SarabunIT๙" w:cs="TH SarabunIT๙"/>
          <w:sz w:val="32"/>
          <w:szCs w:val="32"/>
          <w:cs/>
        </w:rPr>
        <w:t xml:space="preserve"> มีจำนวน 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>87</w:t>
      </w:r>
      <w:r w:rsidRPr="001B62AF">
        <w:rPr>
          <w:rFonts w:ascii="TH SarabunIT๙" w:hAnsi="TH SarabunIT๙" w:cs="TH SarabunIT๙"/>
          <w:sz w:val="32"/>
          <w:szCs w:val="32"/>
        </w:rPr>
        <w:t>,</w:t>
      </w:r>
      <w:r w:rsidRPr="001B62AF">
        <w:rPr>
          <w:rFonts w:ascii="TH SarabunIT๙" w:hAnsi="TH SarabunIT๙" w:cs="TH SarabunIT๙" w:hint="cs"/>
          <w:sz w:val="32"/>
          <w:szCs w:val="32"/>
          <w:cs/>
        </w:rPr>
        <w:t xml:space="preserve">858 </w:t>
      </w:r>
      <w:r w:rsidRPr="001B62AF">
        <w:rPr>
          <w:rFonts w:ascii="TH SarabunIT๙" w:hAnsi="TH SarabunIT๙" w:cs="TH SarabunIT๙"/>
          <w:sz w:val="32"/>
          <w:szCs w:val="32"/>
          <w:cs/>
        </w:rPr>
        <w:t>คน ซึ่งส่วนใหญ่เป็นผู้ทำงานที่บ้าน และเรียนหนังสือ</w:t>
      </w:r>
    </w:p>
    <w:p w:rsidR="00F50C0E" w:rsidRPr="00B26284" w:rsidRDefault="00F50C0E" w:rsidP="00B2628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2628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26284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="008244E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B2628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2628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</w:p>
    <w:p w:rsidR="00CE19AC" w:rsidRDefault="00CE19AC" w:rsidP="00B26284">
      <w:pPr>
        <w:spacing w:after="0"/>
        <w:ind w:firstLine="1440"/>
        <w:rPr>
          <w:rFonts w:ascii="TH SarabunIT๙" w:hAnsi="TH SarabunIT๙" w:cs="TH SarabunIT๙"/>
          <w:b/>
          <w:bCs/>
          <w:sz w:val="32"/>
          <w:szCs w:val="32"/>
        </w:rPr>
      </w:pPr>
      <w:r w:rsidRPr="00D043E5">
        <w:rPr>
          <w:rFonts w:ascii="TH SarabunIT๙" w:hAnsi="TH SarabunIT๙" w:cs="TH SarabunIT๙" w:hint="cs"/>
          <w:b/>
          <w:bCs/>
          <w:sz w:val="32"/>
          <w:szCs w:val="32"/>
          <w:cs/>
        </w:rPr>
        <w:t>1.4.1</w:t>
      </w:r>
      <w:r w:rsidRPr="00D043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043E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การคมนาคมขนส่ง</w:t>
      </w:r>
    </w:p>
    <w:p w:rsidR="00D043E5" w:rsidRPr="00B26284" w:rsidRDefault="00D043E5" w:rsidP="00D043E5">
      <w:pPr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จังหวัดอุทัยธานีมีการคมนาคมและขนส่งระหว่างอำเภอและจังหวัดต่างๆ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2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ทางคือทางบกและทางน้ำ</w:t>
      </w:r>
      <w:r w:rsidR="001B62AF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</w:p>
    <w:p w:rsidR="00D043E5" w:rsidRPr="00B26284" w:rsidRDefault="00D043E5" w:rsidP="00D043E5">
      <w:pPr>
        <w:spacing w:after="0"/>
        <w:ind w:firstLine="2075"/>
        <w:jc w:val="thaiDistribute"/>
        <w:rPr>
          <w:rFonts w:ascii="TH SarabunIT๙" w:hAnsi="TH SarabunIT๙" w:cs="TH SarabunIT๙"/>
          <w:sz w:val="32"/>
          <w:szCs w:val="32"/>
        </w:rPr>
      </w:pP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B26284">
        <w:rPr>
          <w:rFonts w:ascii="TH SarabunIT๙" w:hAnsi="TH SarabunIT๙" w:cs="TH SarabunIT๙"/>
          <w:sz w:val="32"/>
          <w:szCs w:val="32"/>
          <w:cs/>
        </w:rPr>
        <w:t>ทางบก</w:t>
      </w: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การคมนาคมทางบกเป็นที่นิยมของประชากรส่วนใหญ่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เนื่องจากมีเส้นทางรถโดยสารประจำทางระหว่างอำเภอและจังหวัดต่างๆที่ใกล้เคียง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จังหวัดอุทัยธานีอยู่ห่างจากกรุงเทพมหานครตามเส้นทางหลวงแผ่นดินสายเอเชีย</w:t>
      </w:r>
      <w:r w:rsidRPr="00B26284">
        <w:rPr>
          <w:rFonts w:ascii="TH SarabunIT๙" w:hAnsi="TH SarabunIT๙" w:cs="TH SarabunIT๙"/>
          <w:sz w:val="32"/>
          <w:szCs w:val="32"/>
        </w:rPr>
        <w:t xml:space="preserve"> 222 </w:t>
      </w:r>
      <w:r w:rsidRPr="00B26284">
        <w:rPr>
          <w:rFonts w:ascii="TH SarabunIT๙" w:hAnsi="TH SarabunIT๙" w:cs="TH SarabunIT๙"/>
          <w:sz w:val="32"/>
          <w:szCs w:val="32"/>
          <w:cs/>
        </w:rPr>
        <w:t>กิโลเมตร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ซึ่งการคมนาคมขนส่งที่ใช้ติดต่อระหว่างจังหวัดหรือภายในสามารถใช้โดยทางรถยนต์ทางเดียว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โครงข่ายถนนปัจจุบันมีทางหลวงจังหวัดและทางหลวงชนบท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    โดย</w:t>
      </w:r>
      <w:r w:rsidRPr="00B26284">
        <w:rPr>
          <w:rFonts w:ascii="TH SarabunIT๙" w:hAnsi="TH SarabunIT๙" w:cs="TH SarabunIT๙"/>
          <w:sz w:val="32"/>
          <w:szCs w:val="32"/>
          <w:cs/>
        </w:rPr>
        <w:t>เส้นทางสำคัญๆ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สรุปได้ดังนี้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ทางหลวงหมายเลขเชื่อมโยงระหว่างระยะทาง</w:t>
      </w: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(</w:t>
      </w: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กม</w:t>
      </w: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</w:rPr>
        <w:t>.)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333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ทางหลวงแผ่นดินหมายเลข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1 15.6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1090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ลานสัก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57.7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3011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78.7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3221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ทัพทัน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15.9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3220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โกรกพระ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นครสวรรค์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18.0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3265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มโนรมย์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ชัยนาท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12.2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3183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วัดสิงห์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ชัยนาท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19.5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3319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ทัพทันอุทัยธานี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โกรกพระ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นครสวรรค์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17.9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3013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ทัพทันอุทัยธานี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ลาดยาว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นครสวรรค์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45.6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3211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หันคา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ชัยนาท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55.2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3230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ด่านช้าง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สุพรรณบุรี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13.3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3282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ลานสัก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55.2</w:t>
      </w:r>
    </w:p>
    <w:p w:rsidR="00D043E5" w:rsidRPr="00B26284" w:rsidRDefault="00D043E5" w:rsidP="00D043E5">
      <w:pPr>
        <w:autoSpaceDE w:val="0"/>
        <w:autoSpaceDN w:val="0"/>
        <w:adjustRightInd w:val="0"/>
        <w:spacing w:after="0" w:line="240" w:lineRule="auto"/>
        <w:ind w:left="720" w:firstLine="1712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3456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ลานสักอุทัยธานี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สว่างอารมณ์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34</w:t>
      </w:r>
    </w:p>
    <w:p w:rsidR="00D043E5" w:rsidRDefault="00D043E5" w:rsidP="00D043E5">
      <w:pPr>
        <w:autoSpaceDE w:val="0"/>
        <w:autoSpaceDN w:val="0"/>
        <w:adjustRightInd w:val="0"/>
        <w:spacing w:after="0"/>
        <w:ind w:firstLine="207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sz w:val="32"/>
          <w:szCs w:val="32"/>
          <w:cs/>
        </w:rPr>
        <w:t>2) ทางน้ำ มีแม่น้ำสามารถใช้สัญจรติดต่อกับจังหวัดต่างๆได้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คือ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แม่น้ำสะแกกรังไหลผ่านตัวจังหวัดไปบรรจบแม่น้ำเจ้าพระยาที่อำเภอมโนรมย์จังหวัดชัยนาทแต่ไม่เป็นที่นิยมของประชากรมากนักเนื่องจากฤดูแล้งลำน้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จะมีน้ำน้อยหรือบางช่วงก็แห้งท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ให้ไม่สามารถเดินทางได้</w:t>
      </w:r>
    </w:p>
    <w:p w:rsidR="001B62AF" w:rsidRDefault="001B62AF" w:rsidP="00B26284">
      <w:pPr>
        <w:spacing w:after="0"/>
        <w:ind w:firstLine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1B62AF" w:rsidRDefault="001B62AF" w:rsidP="00B26284">
      <w:pPr>
        <w:spacing w:after="0"/>
        <w:ind w:firstLine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F50C0E" w:rsidRPr="00B26284" w:rsidRDefault="00F50C0E" w:rsidP="00B26284">
      <w:pPr>
        <w:spacing w:after="0"/>
        <w:ind w:firstLine="1440"/>
        <w:rPr>
          <w:rFonts w:ascii="TH SarabunIT๙" w:hAnsi="TH SarabunIT๙" w:cs="TH SarabunIT๙"/>
          <w:b/>
          <w:bCs/>
          <w:sz w:val="32"/>
          <w:szCs w:val="32"/>
        </w:rPr>
      </w:pP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1.</w:t>
      </w:r>
      <w:r w:rsidR="00CE19AC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4413D6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ไฟฟ้า</w:t>
      </w:r>
    </w:p>
    <w:p w:rsidR="00F50C0E" w:rsidRPr="00B26284" w:rsidRDefault="00F50C0E" w:rsidP="004413D6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sz w:val="32"/>
          <w:szCs w:val="32"/>
          <w:cs/>
        </w:rPr>
        <w:t>โครงสร้างพื้นฐานไฟฟ้าสถิติผู้ใช้ไฟฟ้าและการจ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หน่ายพลังงานไฟฟ้าของจังหวัดอุทัยธานี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br/>
      </w:r>
      <w:r w:rsidRPr="00B26284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พ</w:t>
      </w:r>
      <w:r w:rsidRPr="00B26284">
        <w:rPr>
          <w:rFonts w:ascii="TH SarabunIT๙" w:hAnsi="TH SarabunIT๙" w:cs="TH SarabunIT๙"/>
          <w:sz w:val="32"/>
          <w:szCs w:val="32"/>
        </w:rPr>
        <w:t>.</w:t>
      </w:r>
      <w:r w:rsidRPr="00B26284">
        <w:rPr>
          <w:rFonts w:ascii="TH SarabunIT๙" w:hAnsi="TH SarabunIT๙" w:cs="TH SarabunIT๙"/>
          <w:sz w:val="32"/>
          <w:szCs w:val="32"/>
          <w:cs/>
        </w:rPr>
        <w:t>ศ</w:t>
      </w:r>
      <w:r w:rsidRPr="00B26284">
        <w:rPr>
          <w:rFonts w:ascii="TH SarabunIT๙" w:hAnsi="TH SarabunIT๙" w:cs="TH SarabunIT๙"/>
          <w:sz w:val="32"/>
          <w:szCs w:val="32"/>
        </w:rPr>
        <w:t xml:space="preserve">. 2559 </w:t>
      </w:r>
      <w:r w:rsidRPr="00B26284">
        <w:rPr>
          <w:rFonts w:ascii="TH SarabunIT๙" w:hAnsi="TH SarabunIT๙" w:cs="TH SarabunIT๙"/>
          <w:sz w:val="32"/>
          <w:szCs w:val="32"/>
          <w:cs/>
        </w:rPr>
        <w:t>มีการใช้พลังงานไฟฟ้าอยู่ที่</w:t>
      </w:r>
      <w:r w:rsidRPr="00B26284">
        <w:rPr>
          <w:rFonts w:ascii="TH SarabunIT๙" w:hAnsi="TH SarabunIT๙" w:cs="TH SarabunIT๙"/>
          <w:sz w:val="32"/>
          <w:szCs w:val="32"/>
        </w:rPr>
        <w:t xml:space="preserve"> 277,597,508 KWh </w:t>
      </w:r>
      <w:r w:rsidRPr="00B26284">
        <w:rPr>
          <w:rFonts w:ascii="TH SarabunIT๙" w:hAnsi="TH SarabunIT๙" w:cs="TH SarabunIT๙"/>
          <w:sz w:val="32"/>
          <w:szCs w:val="32"/>
          <w:cs/>
        </w:rPr>
        <w:t>ปริมาณการใช้พลังงานไฟฟ้าในบ้านอยู่อาศัยมีการใช้พลังงานมากที่สุดอยู่ที่</w:t>
      </w:r>
      <w:r w:rsidRPr="00B26284">
        <w:rPr>
          <w:rFonts w:ascii="TH SarabunIT๙" w:hAnsi="TH SarabunIT๙" w:cs="TH SarabunIT๙"/>
          <w:sz w:val="32"/>
          <w:szCs w:val="32"/>
        </w:rPr>
        <w:t xml:space="preserve"> 157,759,971 KWh </w:t>
      </w:r>
      <w:r w:rsidRPr="00B26284">
        <w:rPr>
          <w:rFonts w:ascii="TH SarabunIT๙" w:hAnsi="TH SarabunIT๙" w:cs="TH SarabunIT๙"/>
          <w:sz w:val="32"/>
          <w:szCs w:val="32"/>
          <w:cs/>
        </w:rPr>
        <w:t>หรือคิดเป็นร้อยละ</w:t>
      </w:r>
      <w:r w:rsidRPr="00B26284">
        <w:rPr>
          <w:rFonts w:ascii="TH SarabunIT๙" w:hAnsi="TH SarabunIT๙" w:cs="TH SarabunIT๙"/>
          <w:sz w:val="32"/>
          <w:szCs w:val="32"/>
        </w:rPr>
        <w:t xml:space="preserve"> 56.83 </w:t>
      </w:r>
      <w:r w:rsidRPr="00B26284">
        <w:rPr>
          <w:rFonts w:ascii="TH SarabunIT๙" w:hAnsi="TH SarabunIT๙" w:cs="TH SarabunIT๙"/>
          <w:sz w:val="32"/>
          <w:szCs w:val="32"/>
          <w:cs/>
        </w:rPr>
        <w:t>ของการใช้พลังงานไฟฟ้าทั้งหมด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รองลงมาคือปริมาณการใช้พลังงานไฟฟ้าในกิจการขนาดเล็กโดยมีปริมาณการใช้อยู่ที่</w:t>
      </w:r>
      <w:r w:rsidRPr="00B26284">
        <w:rPr>
          <w:rFonts w:ascii="TH SarabunIT๙" w:hAnsi="TH SarabunIT๙" w:cs="TH SarabunIT๙"/>
          <w:sz w:val="32"/>
          <w:szCs w:val="32"/>
        </w:rPr>
        <w:t xml:space="preserve"> 49,847,175 KWh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คิดเป็นร้อยละ</w:t>
      </w:r>
      <w:r w:rsidRPr="00B26284">
        <w:rPr>
          <w:rFonts w:ascii="TH SarabunIT๙" w:hAnsi="TH SarabunIT๙" w:cs="TH SarabunIT๙"/>
          <w:sz w:val="32"/>
          <w:szCs w:val="32"/>
        </w:rPr>
        <w:t xml:space="preserve"> 17.96 </w:t>
      </w:r>
      <w:r w:rsidRPr="00B26284">
        <w:rPr>
          <w:rFonts w:ascii="TH SarabunIT๙" w:hAnsi="TH SarabunIT๙" w:cs="TH SarabunIT๙"/>
          <w:sz w:val="32"/>
          <w:szCs w:val="32"/>
          <w:cs/>
        </w:rPr>
        <w:t>ของการใช้พลังงานไฟฟ้าทั้งหมดปริมาณการใช้พลังงานไฟฟ้าในกิจการขนาดกลางโดยมีปริมาณการใช้อยู่ที่</w:t>
      </w:r>
      <w:r w:rsidRPr="00B26284">
        <w:rPr>
          <w:rFonts w:ascii="TH SarabunIT๙" w:hAnsi="TH SarabunIT๙" w:cs="TH SarabunIT๙"/>
          <w:sz w:val="32"/>
          <w:szCs w:val="32"/>
        </w:rPr>
        <w:t xml:space="preserve"> 38,095,321 KWh </w:t>
      </w:r>
      <w:r w:rsidRPr="00B26284">
        <w:rPr>
          <w:rFonts w:ascii="TH SarabunIT๙" w:hAnsi="TH SarabunIT๙" w:cs="TH SarabunIT๙"/>
          <w:sz w:val="32"/>
          <w:szCs w:val="32"/>
          <w:cs/>
        </w:rPr>
        <w:t>คิดเป็นร้อยละ</w:t>
      </w:r>
      <w:r w:rsidRPr="00B26284">
        <w:rPr>
          <w:rFonts w:ascii="TH SarabunIT๙" w:hAnsi="TH SarabunIT๙" w:cs="TH SarabunIT๙"/>
          <w:sz w:val="32"/>
          <w:szCs w:val="32"/>
        </w:rPr>
        <w:t xml:space="preserve"> 13.72 </w:t>
      </w:r>
      <w:r w:rsidRPr="00B26284">
        <w:rPr>
          <w:rFonts w:ascii="TH SarabunIT๙" w:hAnsi="TH SarabunIT๙" w:cs="TH SarabunIT๙"/>
          <w:sz w:val="32"/>
          <w:szCs w:val="32"/>
          <w:cs/>
        </w:rPr>
        <w:t>ของการใช้พลังงานไฟฟ้าทั้งหมดปริมาณการใช้พลังงานไฟฟ้าในกิจการขนาดใหญ่โดยมีปริมาณการใช้อยู่ที่</w:t>
      </w:r>
      <w:r w:rsidRPr="00B26284">
        <w:rPr>
          <w:rFonts w:ascii="TH SarabunIT๙" w:hAnsi="TH SarabunIT๙" w:cs="TH SarabunIT๙"/>
          <w:sz w:val="32"/>
          <w:szCs w:val="32"/>
        </w:rPr>
        <w:t xml:space="preserve"> 24,454,771 KWh </w:t>
      </w:r>
      <w:r w:rsidRPr="00B26284">
        <w:rPr>
          <w:rFonts w:ascii="TH SarabunIT๙" w:hAnsi="TH SarabunIT๙" w:cs="TH SarabunIT๙"/>
          <w:sz w:val="32"/>
          <w:szCs w:val="32"/>
          <w:cs/>
        </w:rPr>
        <w:t>คิดเป็นร้อยละ</w:t>
      </w:r>
      <w:r w:rsidRPr="00B26284">
        <w:rPr>
          <w:rFonts w:ascii="TH SarabunIT๙" w:hAnsi="TH SarabunIT๙" w:cs="TH SarabunIT๙"/>
          <w:sz w:val="32"/>
          <w:szCs w:val="32"/>
        </w:rPr>
        <w:t xml:space="preserve"> 8.81 </w:t>
      </w:r>
      <w:r w:rsidRPr="00B26284">
        <w:rPr>
          <w:rFonts w:ascii="TH SarabunIT๙" w:hAnsi="TH SarabunIT๙" w:cs="TH SarabunIT๙"/>
          <w:sz w:val="32"/>
          <w:szCs w:val="32"/>
          <w:cs/>
        </w:rPr>
        <w:t>ของการใช้พลังงานไฟฟ้าทั้งหมดและปริมาณการใช้พลังงานไฟฟ้าอื่นๆ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โดยมีปริมาณการใช้อยู่ที่</w:t>
      </w:r>
      <w:r w:rsidRPr="00B26284">
        <w:rPr>
          <w:rFonts w:ascii="TH SarabunIT๙" w:hAnsi="TH SarabunIT๙" w:cs="TH SarabunIT๙"/>
          <w:sz w:val="32"/>
          <w:szCs w:val="32"/>
        </w:rPr>
        <w:t xml:space="preserve">7,440,270 KWh </w:t>
      </w:r>
      <w:r w:rsidRPr="00B26284">
        <w:rPr>
          <w:rFonts w:ascii="TH SarabunIT๙" w:hAnsi="TH SarabunIT๙" w:cs="TH SarabunIT๙"/>
          <w:sz w:val="32"/>
          <w:szCs w:val="32"/>
          <w:cs/>
        </w:rPr>
        <w:t>คิดเป็นร้อยละ</w:t>
      </w:r>
      <w:r w:rsidRPr="00B26284">
        <w:rPr>
          <w:rFonts w:ascii="TH SarabunIT๙" w:hAnsi="TH SarabunIT๙" w:cs="TH SarabunIT๙"/>
          <w:sz w:val="32"/>
          <w:szCs w:val="32"/>
        </w:rPr>
        <w:t xml:space="preserve"> 2.68 </w:t>
      </w:r>
      <w:r w:rsidRPr="00B26284">
        <w:rPr>
          <w:rFonts w:ascii="TH SarabunIT๙" w:hAnsi="TH SarabunIT๙" w:cs="TH SarabunIT๙"/>
          <w:sz w:val="32"/>
          <w:szCs w:val="32"/>
          <w:cs/>
        </w:rPr>
        <w:t>ของการใช้พลังงานไฟฟ้าทั้งหมดและในปีพ</w:t>
      </w:r>
      <w:r w:rsidRPr="00B26284">
        <w:rPr>
          <w:rFonts w:ascii="TH SarabunIT๙" w:hAnsi="TH SarabunIT๙" w:cs="TH SarabunIT๙"/>
          <w:sz w:val="32"/>
          <w:szCs w:val="32"/>
        </w:rPr>
        <w:t>.</w:t>
      </w:r>
      <w:r w:rsidRPr="00B26284">
        <w:rPr>
          <w:rFonts w:ascii="TH SarabunIT๙" w:hAnsi="TH SarabunIT๙" w:cs="TH SarabunIT๙"/>
          <w:sz w:val="32"/>
          <w:szCs w:val="32"/>
          <w:cs/>
        </w:rPr>
        <w:t>ศ</w:t>
      </w:r>
      <w:r w:rsidRPr="00B26284">
        <w:rPr>
          <w:rFonts w:ascii="TH SarabunIT๙" w:hAnsi="TH SarabunIT๙" w:cs="TH SarabunIT๙"/>
          <w:sz w:val="32"/>
          <w:szCs w:val="32"/>
        </w:rPr>
        <w:t xml:space="preserve">. 2559 </w:t>
      </w:r>
      <w:r w:rsidRPr="00B26284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ใช้พลังงานไฟฟ้าเพิ่มขึ้นจากปี</w:t>
      </w:r>
      <w:r w:rsidRPr="00B26284">
        <w:rPr>
          <w:rFonts w:ascii="TH SarabunIT๙" w:hAnsi="TH SarabunIT๙" w:cs="TH SarabunIT๙"/>
          <w:sz w:val="32"/>
          <w:szCs w:val="32"/>
        </w:rPr>
        <w:t xml:space="preserve"> 2558 </w:t>
      </w:r>
      <w:r w:rsidRPr="00B26284">
        <w:rPr>
          <w:rFonts w:ascii="TH SarabunIT๙" w:hAnsi="TH SarabunIT๙" w:cs="TH SarabunIT๙"/>
          <w:sz w:val="32"/>
          <w:szCs w:val="32"/>
          <w:cs/>
        </w:rPr>
        <w:t>อยู่ที่ร้อยละ</w:t>
      </w:r>
      <w:r w:rsidRPr="00B26284">
        <w:rPr>
          <w:rFonts w:ascii="TH SarabunIT๙" w:hAnsi="TH SarabunIT๙" w:cs="TH SarabunIT๙"/>
          <w:sz w:val="32"/>
          <w:szCs w:val="32"/>
        </w:rPr>
        <w:t xml:space="preserve"> 5.68</w:t>
      </w:r>
    </w:p>
    <w:p w:rsidR="00F50C0E" w:rsidRPr="004413D6" w:rsidRDefault="00F50C0E" w:rsidP="00575914">
      <w:pPr>
        <w:autoSpaceDE w:val="0"/>
        <w:autoSpaceDN w:val="0"/>
        <w:adjustRightInd w:val="0"/>
        <w:spacing w:after="0"/>
        <w:ind w:left="720" w:firstLine="720"/>
        <w:rPr>
          <w:rFonts w:ascii="TH SarabunIT๙" w:hAnsi="TH SarabunIT๙" w:cs="TH SarabunIT๙"/>
          <w:b/>
          <w:bCs/>
          <w:sz w:val="36"/>
          <w:szCs w:val="36"/>
        </w:rPr>
      </w:pP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CE19AC">
        <w:rPr>
          <w:rFonts w:ascii="TH SarabunIT๙" w:hAnsi="TH SarabunIT๙" w:cs="TH SarabunIT๙" w:hint="cs"/>
          <w:b/>
          <w:bCs/>
          <w:sz w:val="32"/>
          <w:szCs w:val="32"/>
          <w:cs/>
        </w:rPr>
        <w:t>.4</w:t>
      </w: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4413D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413D6" w:rsidRPr="004413D6">
        <w:rPr>
          <w:rFonts w:ascii="TH SarabunIT๙" w:hAnsi="TH SarabunIT๙" w:cs="TH SarabunIT๙"/>
          <w:b/>
          <w:bCs/>
          <w:sz w:val="24"/>
          <w:szCs w:val="32"/>
          <w:cs/>
        </w:rPr>
        <w:t>ข้อมูลด่านการกักกันของจังหวัด</w:t>
      </w:r>
      <w:r w:rsidR="004413D6" w:rsidRPr="004413D6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p w:rsidR="003C041C" w:rsidRPr="003C041C" w:rsidRDefault="003C041C" w:rsidP="00EE023F">
      <w:pPr>
        <w:tabs>
          <w:tab w:val="left" w:pos="567"/>
          <w:tab w:val="left" w:pos="1701"/>
          <w:tab w:val="left" w:pos="2410"/>
        </w:tabs>
        <w:spacing w:after="0"/>
        <w:rPr>
          <w:rFonts w:ascii="TH SarabunIT๙" w:hAnsi="TH SarabunIT๙" w:cs="TH SarabunIT๙"/>
          <w:sz w:val="24"/>
          <w:szCs w:val="32"/>
        </w:rPr>
      </w:pPr>
      <w:r w:rsidRPr="003C041C">
        <w:rPr>
          <w:rFonts w:ascii="TH SarabunIT๙" w:hAnsi="TH SarabunIT๙" w:cs="TH SarabunIT๙"/>
          <w:sz w:val="24"/>
          <w:szCs w:val="32"/>
          <w:cs/>
        </w:rPr>
        <w:t>มีด่าน</w:t>
      </w:r>
      <w:r w:rsidRPr="003C041C">
        <w:rPr>
          <w:rFonts w:ascii="TH SarabunIT๙" w:hAnsi="TH SarabunIT๙" w:cs="TH SarabunIT๙"/>
          <w:sz w:val="24"/>
          <w:szCs w:val="32"/>
          <w:cs/>
        </w:rPr>
        <w:tab/>
      </w:r>
      <w:r w:rsidRPr="003C041C">
        <w:rPr>
          <w:rFonts w:ascii="TH SarabunIT๙" w:hAnsi="TH SarabunIT๙" w:cs="TH SarabunIT๙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z w:val="24"/>
          <w:szCs w:val="32"/>
          <w:cs/>
        </w:rPr>
        <w:t>ศุลกากร</w:t>
      </w:r>
      <w:r w:rsidRPr="003C041C">
        <w:rPr>
          <w:rFonts w:ascii="TH SarabunIT๙" w:hAnsi="TH SarabunIT๙" w:cs="TH SarabunIT๙"/>
          <w:sz w:val="24"/>
          <w:szCs w:val="32"/>
          <w:cs/>
        </w:rPr>
        <w:tab/>
        <w:t>ที่ตั้ง.....</w:t>
      </w:r>
      <w:r w:rsidRPr="003C041C">
        <w:rPr>
          <w:rFonts w:ascii="TH SarabunIT๙" w:hAnsi="TH SarabunIT๙" w:cs="TH SarabunIT๙"/>
          <w:sz w:val="24"/>
          <w:szCs w:val="32"/>
          <w:cs/>
        </w:rPr>
        <w:tab/>
        <w:t>ประเภท.....................(ด่านชายแดน ท่าเรือ ท่าอากาศยาน คนเดินเท้า อื่นๆ)</w:t>
      </w:r>
    </w:p>
    <w:p w:rsidR="003C041C" w:rsidRPr="003C041C" w:rsidRDefault="003C041C" w:rsidP="00EE023F">
      <w:pPr>
        <w:tabs>
          <w:tab w:val="left" w:pos="567"/>
          <w:tab w:val="left" w:pos="1701"/>
          <w:tab w:val="left" w:pos="2410"/>
        </w:tabs>
        <w:spacing w:after="0"/>
        <w:rPr>
          <w:rFonts w:ascii="TH SarabunIT๙" w:hAnsi="TH SarabunIT๙" w:cs="TH SarabunIT๙"/>
          <w:spacing w:val="-8"/>
          <w:sz w:val="24"/>
          <w:szCs w:val="32"/>
        </w:rPr>
      </w:pPr>
      <w:r w:rsidRPr="003C041C">
        <w:rPr>
          <w:rFonts w:ascii="TH SarabunIT๙" w:hAnsi="TH SarabunIT๙" w:cs="TH SarabunIT๙" w:hint="cs"/>
          <w:spacing w:val="-8"/>
          <w:sz w:val="24"/>
          <w:szCs w:val="32"/>
          <w:cs/>
        </w:rPr>
        <w:tab/>
      </w:r>
      <w:r w:rsidRPr="003C04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>ตรวจพืช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ab/>
        <w:t>ที่ตั้ง.....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ab/>
        <w:t xml:space="preserve">มีห้องปฏิบัติการตรวจเบื้องต้น </w:t>
      </w:r>
      <w:r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3C04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 xml:space="preserve">มี ที่ตั้งสถานกักกันพืช </w:t>
      </w:r>
      <w:r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3C04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>มี</w:t>
      </w:r>
    </w:p>
    <w:p w:rsidR="003C041C" w:rsidRPr="003C041C" w:rsidRDefault="003C041C" w:rsidP="00EE023F">
      <w:pPr>
        <w:tabs>
          <w:tab w:val="left" w:pos="567"/>
          <w:tab w:val="left" w:pos="1701"/>
          <w:tab w:val="left" w:pos="2410"/>
        </w:tabs>
        <w:spacing w:after="0"/>
        <w:rPr>
          <w:rFonts w:ascii="TH SarabunIT๙" w:hAnsi="TH SarabunIT๙" w:cs="TH SarabunIT๙"/>
          <w:spacing w:val="-16"/>
          <w:sz w:val="24"/>
          <w:szCs w:val="32"/>
        </w:rPr>
      </w:pPr>
      <w:r w:rsidRPr="003C041C">
        <w:rPr>
          <w:rFonts w:ascii="TH SarabunIT๙" w:hAnsi="TH SarabunIT๙" w:cs="TH SarabunIT๙" w:hint="cs"/>
          <w:spacing w:val="-16"/>
          <w:sz w:val="24"/>
          <w:szCs w:val="32"/>
          <w:cs/>
        </w:rPr>
        <w:tab/>
      </w:r>
      <w:r w:rsidRPr="003C041C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16"/>
          <w:sz w:val="24"/>
          <w:szCs w:val="32"/>
          <w:cs/>
        </w:rPr>
        <w:t>ตรวจประมง</w:t>
      </w:r>
      <w:r w:rsidRPr="003C041C">
        <w:rPr>
          <w:rFonts w:ascii="TH SarabunIT๙" w:hAnsi="TH SarabunIT๙" w:cs="TH SarabunIT๙" w:hint="cs"/>
          <w:spacing w:val="-16"/>
          <w:sz w:val="24"/>
          <w:szCs w:val="32"/>
          <w:cs/>
        </w:rPr>
        <w:t xml:space="preserve"> </w:t>
      </w:r>
      <w:r w:rsidRPr="003C041C">
        <w:rPr>
          <w:rFonts w:ascii="TH SarabunIT๙" w:hAnsi="TH SarabunIT๙" w:cs="TH SarabunIT๙"/>
          <w:spacing w:val="-16"/>
          <w:sz w:val="24"/>
          <w:szCs w:val="32"/>
          <w:cs/>
        </w:rPr>
        <w:t>ที่ตั้ง.....</w:t>
      </w:r>
      <w:r w:rsidRPr="003C041C">
        <w:rPr>
          <w:rFonts w:ascii="TH SarabunIT๙" w:hAnsi="TH SarabunIT๙" w:cs="TH SarabunIT๙" w:hint="cs"/>
          <w:spacing w:val="-16"/>
          <w:sz w:val="24"/>
          <w:szCs w:val="32"/>
          <w:cs/>
        </w:rPr>
        <w:t xml:space="preserve"> </w:t>
      </w:r>
      <w:r w:rsidRPr="003C041C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มีห้องปฏิบัติการตรวจเบื้องต้น </w:t>
      </w:r>
      <w:r>
        <w:rPr>
          <w:rFonts w:ascii="TH SarabunIT๙" w:hAnsi="TH SarabunIT๙" w:cs="TH SarabunIT๙"/>
          <w:spacing w:val="-16"/>
          <w:sz w:val="24"/>
          <w:szCs w:val="32"/>
        </w:rPr>
        <w:sym w:font="Wingdings" w:char="F0FE"/>
      </w:r>
      <w:r w:rsidRPr="003C041C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 ไม่มี </w:t>
      </w:r>
      <w:r w:rsidRPr="003C041C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มี ที่ตั้งสถานกักกันสัตว์น้ำ </w:t>
      </w:r>
      <w:r>
        <w:rPr>
          <w:rFonts w:ascii="TH SarabunIT๙" w:hAnsi="TH SarabunIT๙" w:cs="TH SarabunIT๙"/>
          <w:spacing w:val="-16"/>
          <w:sz w:val="24"/>
          <w:szCs w:val="32"/>
        </w:rPr>
        <w:sym w:font="Wingdings" w:char="F0FE"/>
      </w:r>
      <w:r w:rsidRPr="003C041C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 ไม่มี </w:t>
      </w:r>
      <w:r w:rsidRPr="003C041C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16"/>
          <w:sz w:val="24"/>
          <w:szCs w:val="32"/>
          <w:cs/>
        </w:rPr>
        <w:t>มี</w:t>
      </w:r>
    </w:p>
    <w:p w:rsidR="003C041C" w:rsidRPr="003C041C" w:rsidRDefault="003C041C" w:rsidP="00EE023F">
      <w:pPr>
        <w:tabs>
          <w:tab w:val="left" w:pos="567"/>
          <w:tab w:val="left" w:pos="1701"/>
          <w:tab w:val="left" w:pos="2410"/>
        </w:tabs>
        <w:spacing w:after="0"/>
        <w:rPr>
          <w:rFonts w:ascii="TH SarabunIT๙" w:hAnsi="TH SarabunIT๙" w:cs="TH SarabunIT๙"/>
          <w:spacing w:val="-8"/>
          <w:sz w:val="24"/>
          <w:szCs w:val="32"/>
        </w:rPr>
      </w:pP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ab/>
      </w:r>
      <w:r w:rsidRPr="003C04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>ปศุสัตว์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ab/>
        <w:t>ที่ตั้ง.....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ab/>
        <w:t xml:space="preserve">มีห้องปฏิบัติการตรวจเบื้องต้น </w:t>
      </w:r>
      <w:r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3C04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 xml:space="preserve">มี ที่ตั้งด่านกักกันสัตว์ </w:t>
      </w:r>
      <w:r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3C04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3C041C">
        <w:rPr>
          <w:rFonts w:ascii="TH SarabunIT๙" w:hAnsi="TH SarabunIT๙" w:cs="TH SarabunIT๙"/>
          <w:spacing w:val="-8"/>
          <w:sz w:val="24"/>
          <w:szCs w:val="32"/>
          <w:cs/>
        </w:rPr>
        <w:t>มี</w:t>
      </w:r>
    </w:p>
    <w:p w:rsidR="00D043E5" w:rsidRPr="00D043E5" w:rsidRDefault="00D043E5" w:rsidP="00EE023F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043E5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043E5">
        <w:rPr>
          <w:rFonts w:ascii="TH SarabunIT๙" w:hAnsi="TH SarabunIT๙" w:cs="TH SarabunIT๙" w:hint="cs"/>
          <w:b/>
          <w:bCs/>
          <w:sz w:val="32"/>
          <w:szCs w:val="32"/>
          <w:cs/>
        </w:rPr>
        <w:t>1.4.4 ข้อมูลโครงสร้างพื้นฐานและสาธารณูปโภคอื่นๆ ที่เกี่ยวข้อง</w:t>
      </w:r>
    </w:p>
    <w:p w:rsidR="00F50C0E" w:rsidRPr="00B26284" w:rsidRDefault="00F50C0E" w:rsidP="00EE023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noProof/>
          <w:sz w:val="32"/>
          <w:szCs w:val="32"/>
        </w:rPr>
      </w:pPr>
      <w:r w:rsidRPr="00B26284">
        <w:rPr>
          <w:rFonts w:ascii="TH SarabunIT๙" w:hAnsi="TH SarabunIT๙" w:cs="TH SarabunIT๙"/>
          <w:sz w:val="32"/>
          <w:szCs w:val="32"/>
          <w:cs/>
        </w:rPr>
        <w:t>จังหวัดอุทัยธานีมีส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นักงานผลิตประปา</w:t>
      </w:r>
      <w:r w:rsidRPr="00B26284">
        <w:rPr>
          <w:rFonts w:ascii="TH SarabunIT๙" w:hAnsi="TH SarabunIT๙" w:cs="TH SarabunIT๙"/>
          <w:sz w:val="32"/>
          <w:szCs w:val="32"/>
        </w:rPr>
        <w:t xml:space="preserve"> 1 </w:t>
      </w:r>
      <w:r w:rsidRPr="00B26284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B26284">
        <w:rPr>
          <w:rFonts w:ascii="TH SarabunIT๙" w:hAnsi="TH SarabunIT๙" w:cs="TH SarabunIT๙"/>
          <w:sz w:val="32"/>
          <w:szCs w:val="32"/>
        </w:rPr>
        <w:t xml:space="preserve"> (</w:t>
      </w:r>
      <w:r w:rsidRPr="00B26284">
        <w:rPr>
          <w:rFonts w:ascii="TH SarabunIT๙" w:hAnsi="TH SarabunIT๙" w:cs="TH SarabunIT๙"/>
          <w:sz w:val="32"/>
          <w:szCs w:val="32"/>
          <w:cs/>
        </w:rPr>
        <w:t>การประปาส่วนภูมิภาคสาขาอุทัยธานี</w:t>
      </w:r>
      <w:r w:rsidRPr="00B26284">
        <w:rPr>
          <w:rFonts w:ascii="TH SarabunIT๙" w:hAnsi="TH SarabunIT๙" w:cs="TH SarabunIT๙"/>
          <w:sz w:val="32"/>
          <w:szCs w:val="32"/>
        </w:rPr>
        <w:t xml:space="preserve">) </w:t>
      </w:r>
      <w:r w:rsidRPr="00B26284">
        <w:rPr>
          <w:rFonts w:ascii="TH SarabunIT๙" w:hAnsi="TH SarabunIT๙" w:cs="TH SarabunIT๙"/>
          <w:sz w:val="32"/>
          <w:szCs w:val="32"/>
        </w:rPr>
        <w:br/>
      </w:r>
      <w:r w:rsidRPr="00B26284">
        <w:rPr>
          <w:rFonts w:ascii="TH SarabunIT๙" w:hAnsi="TH SarabunIT๙" w:cs="TH SarabunIT๙"/>
          <w:sz w:val="32"/>
          <w:szCs w:val="32"/>
          <w:cs/>
        </w:rPr>
        <w:t>จากสถิติผู้ใช้น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B26284">
        <w:rPr>
          <w:rFonts w:ascii="TH SarabunIT๙" w:hAnsi="TH SarabunIT๙" w:cs="TH SarabunIT๙"/>
          <w:sz w:val="32"/>
          <w:szCs w:val="32"/>
          <w:cs/>
        </w:rPr>
        <w:t>ของการประปาส่วนภูมิภาคจังหวัดอุทัยธานีในปี</w:t>
      </w:r>
      <w:r w:rsidRPr="00B26284">
        <w:rPr>
          <w:rFonts w:ascii="TH SarabunIT๙" w:hAnsi="TH SarabunIT๙" w:cs="TH SarabunIT๙"/>
          <w:sz w:val="32"/>
          <w:szCs w:val="32"/>
        </w:rPr>
        <w:t xml:space="preserve"> 2559 </w:t>
      </w:r>
      <w:r w:rsidRPr="00B26284">
        <w:rPr>
          <w:rFonts w:ascii="TH SarabunIT๙" w:hAnsi="TH SarabunIT๙" w:cs="TH SarabunIT๙"/>
          <w:sz w:val="32"/>
          <w:szCs w:val="32"/>
          <w:cs/>
        </w:rPr>
        <w:t>มีการใช้น้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ประปาที่เพิ่มขึ้นเมื่อเทียบกับปี</w:t>
      </w:r>
      <w:r w:rsidRPr="00B26284">
        <w:rPr>
          <w:rFonts w:ascii="TH SarabunIT๙" w:hAnsi="TH SarabunIT๙" w:cs="TH SarabunIT๙"/>
          <w:sz w:val="32"/>
          <w:szCs w:val="32"/>
        </w:rPr>
        <w:t xml:space="preserve"> 2558 </w:t>
      </w:r>
      <w:r w:rsidRPr="00B26284">
        <w:rPr>
          <w:rFonts w:ascii="TH SarabunIT๙" w:hAnsi="TH SarabunIT๙" w:cs="TH SarabunIT๙"/>
          <w:sz w:val="32"/>
          <w:szCs w:val="32"/>
          <w:cs/>
        </w:rPr>
        <w:t>โดยมีผู้ใช้น้าประปาเพิ่มขึ้นจ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นวน</w:t>
      </w:r>
      <w:r w:rsidRPr="00B26284">
        <w:rPr>
          <w:rFonts w:ascii="TH SarabunIT๙" w:hAnsi="TH SarabunIT๙" w:cs="TH SarabunIT๙"/>
          <w:sz w:val="32"/>
          <w:szCs w:val="32"/>
        </w:rPr>
        <w:t xml:space="preserve"> 503 </w:t>
      </w:r>
      <w:r w:rsidRPr="00B26284">
        <w:rPr>
          <w:rFonts w:ascii="TH SarabunIT๙" w:hAnsi="TH SarabunIT๙" w:cs="TH SarabunIT๙"/>
          <w:sz w:val="32"/>
          <w:szCs w:val="32"/>
          <w:cs/>
        </w:rPr>
        <w:t>ราย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คิดเป็นร้อยละ</w:t>
      </w:r>
      <w:r w:rsidRPr="00B26284">
        <w:rPr>
          <w:rFonts w:ascii="TH SarabunIT๙" w:hAnsi="TH SarabunIT๙" w:cs="TH SarabunIT๙"/>
          <w:sz w:val="32"/>
          <w:szCs w:val="32"/>
        </w:rPr>
        <w:t xml:space="preserve"> 5.76</w:t>
      </w:r>
    </w:p>
    <w:p w:rsidR="00F50C0E" w:rsidRPr="00B26284" w:rsidRDefault="00A42429" w:rsidP="00A42429">
      <w:pPr>
        <w:autoSpaceDE w:val="0"/>
        <w:autoSpaceDN w:val="0"/>
        <w:adjustRightInd w:val="0"/>
        <w:spacing w:after="0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1.5 </w:t>
      </w:r>
      <w:r w:rsidR="00F50C0E"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F50C0E" w:rsidRPr="00B26284">
        <w:rPr>
          <w:rFonts w:ascii="TH SarabunIT๙" w:hAnsi="TH SarabunIT๙" w:cs="TH SarabunIT๙"/>
          <w:b/>
          <w:bCs/>
          <w:sz w:val="32"/>
          <w:szCs w:val="32"/>
          <w:cs/>
        </w:rPr>
        <w:t>ด้านเศรษฐกิจ</w:t>
      </w:r>
      <w:r w:rsidR="00F50C0E"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ของจังหวัดอุทัยธานี</w:t>
      </w:r>
    </w:p>
    <w:p w:rsidR="00A42429" w:rsidRDefault="00A42429" w:rsidP="007A5B3E">
      <w:pPr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E222A">
        <w:rPr>
          <w:rFonts w:ascii="TH SarabunIT๙" w:hAnsi="TH SarabunIT๙" w:cs="TH SarabunIT๙" w:hint="cs"/>
          <w:b/>
          <w:bCs/>
          <w:sz w:val="32"/>
          <w:szCs w:val="32"/>
          <w:cs/>
        </w:rPr>
        <w:t>1.5.1 สภาพเศรษฐกิจโดยทั่วไป</w:t>
      </w:r>
    </w:p>
    <w:p w:rsidR="00EE023F" w:rsidRDefault="00CE222A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  <w:r>
        <w:rPr>
          <w:rFonts w:ascii="TH SarabunIT๙" w:eastAsia="Calibri" w:hAnsi="TH SarabunIT๙" w:cs="TH SarabunIT๙"/>
          <w:b/>
          <w:bCs/>
          <w:color w:val="000000" w:themeColor="text1"/>
          <w:szCs w:val="32"/>
          <w:cs/>
        </w:rPr>
        <w:tab/>
      </w:r>
      <w:r w:rsidRPr="009E00B3">
        <w:rPr>
          <w:rFonts w:ascii="TH SarabunIT๙" w:eastAsia="Calibri" w:hAnsi="TH SarabunIT๙" w:cs="TH SarabunIT๙"/>
          <w:b/>
          <w:bCs/>
          <w:color w:val="000000" w:themeColor="text1"/>
          <w:szCs w:val="32"/>
          <w:cs/>
        </w:rPr>
        <w:t xml:space="preserve">โครงสร้างเศรษฐกิจจังหวัดอุทัยธานี </w:t>
      </w:r>
      <w:r w:rsidRPr="009E00B3">
        <w:rPr>
          <w:rFonts w:ascii="TH SarabunIT๙" w:eastAsia="Calibri" w:hAnsi="TH SarabunIT๙" w:cs="TH SarabunIT๙"/>
          <w:color w:val="000000" w:themeColor="text1"/>
          <w:szCs w:val="32"/>
          <w:cs/>
        </w:rPr>
        <w:t>ปี ๒๕</w:t>
      </w:r>
      <w:r w:rsidRPr="009E00B3">
        <w:rPr>
          <w:rFonts w:ascii="TH SarabunIT๙" w:eastAsia="Calibri" w:hAnsi="TH SarabunIT๙" w:cs="TH SarabunIT๙" w:hint="cs"/>
          <w:color w:val="000000" w:themeColor="text1"/>
          <w:szCs w:val="32"/>
          <w:cs/>
        </w:rPr>
        <w:t>6</w:t>
      </w:r>
      <w:r>
        <w:rPr>
          <w:rFonts w:ascii="TH SarabunIT๙" w:eastAsia="Calibri" w:hAnsi="TH SarabunIT๙" w:cs="TH SarabunIT๙"/>
          <w:color w:val="000000" w:themeColor="text1"/>
          <w:szCs w:val="32"/>
        </w:rPr>
        <w:t>2</w:t>
      </w:r>
      <w:r w:rsidRPr="009E00B3">
        <w:rPr>
          <w:rFonts w:ascii="TH SarabunIT๙" w:eastAsia="Calibri" w:hAnsi="TH SarabunIT๙" w:cs="TH SarabunIT๙"/>
          <w:color w:val="000000" w:themeColor="text1"/>
          <w:szCs w:val="32"/>
          <w:cs/>
        </w:rPr>
        <w:t xml:space="preserve"> ขึ้นอยู่กับภาคนอกเกษตร ร้อยละ </w:t>
      </w:r>
      <w:r w:rsidRPr="005F5FE6">
        <w:rPr>
          <w:rFonts w:ascii="TH SarabunIT๙" w:eastAsia="Calibri" w:hAnsi="TH SarabunIT๙" w:cs="TH SarabunIT๙" w:hint="cs"/>
          <w:szCs w:val="32"/>
          <w:cs/>
        </w:rPr>
        <w:t>65.34</w:t>
      </w:r>
      <w:r w:rsidRPr="009E00B3">
        <w:rPr>
          <w:rFonts w:ascii="TH SarabunIT๙" w:eastAsia="Calibri" w:hAnsi="TH SarabunIT๙" w:cs="TH SarabunIT๙"/>
          <w:color w:val="000000" w:themeColor="text1"/>
          <w:szCs w:val="32"/>
          <w:cs/>
        </w:rPr>
        <w:t xml:space="preserve"> และภาคเกษตร</w:t>
      </w:r>
      <w:r w:rsidRPr="009E00B3">
        <w:rPr>
          <w:rFonts w:ascii="TH SarabunIT๙" w:eastAsia="Calibri" w:hAnsi="TH SarabunIT๙" w:cs="TH SarabunIT๙"/>
          <w:color w:val="000000" w:themeColor="text1"/>
          <w:spacing w:val="6"/>
          <w:szCs w:val="32"/>
          <w:cs/>
        </w:rPr>
        <w:t>ร้อย</w:t>
      </w:r>
      <w:r w:rsidRPr="005F5FE6">
        <w:rPr>
          <w:rFonts w:ascii="TH SarabunIT๙" w:eastAsia="Calibri" w:hAnsi="TH SarabunIT๙" w:cs="TH SarabunIT๙"/>
          <w:spacing w:val="6"/>
          <w:szCs w:val="32"/>
          <w:cs/>
        </w:rPr>
        <w:t xml:space="preserve">ละ </w:t>
      </w:r>
      <w:r w:rsidRPr="005F5FE6">
        <w:rPr>
          <w:rFonts w:ascii="TH SarabunIT๙" w:eastAsia="Calibri" w:hAnsi="TH SarabunIT๙" w:cs="TH SarabunIT๙" w:hint="cs"/>
          <w:spacing w:val="6"/>
          <w:szCs w:val="32"/>
          <w:cs/>
        </w:rPr>
        <w:t>34.66</w:t>
      </w:r>
      <w:r>
        <w:rPr>
          <w:rFonts w:ascii="TH SarabunIT๙" w:eastAsia="Calibri" w:hAnsi="TH SarabunIT๙" w:cs="TH SarabunIT๙" w:hint="cs"/>
          <w:color w:val="000000" w:themeColor="text1"/>
          <w:spacing w:val="6"/>
          <w:szCs w:val="32"/>
          <w:cs/>
        </w:rPr>
        <w:t xml:space="preserve"> </w:t>
      </w:r>
      <w:r w:rsidRPr="009E00B3">
        <w:rPr>
          <w:rFonts w:ascii="TH SarabunIT๙" w:eastAsia="Calibri" w:hAnsi="TH SarabunIT๙" w:cs="TH SarabunIT๙"/>
          <w:color w:val="000000" w:themeColor="text1"/>
          <w:spacing w:val="6"/>
          <w:szCs w:val="32"/>
          <w:cs/>
        </w:rPr>
        <w:t xml:space="preserve">โดยสาขาการผลิตที่มีบทบาทสำคัญต่อเศรษฐกิจของจังหวัดอุทัยธานี </w:t>
      </w:r>
      <w:r w:rsidRPr="009E00B3">
        <w:rPr>
          <w:rFonts w:ascii="TH SarabunIT๙" w:eastAsia="Calibri" w:hAnsi="TH SarabunIT๙" w:cs="TH SarabunIT๙"/>
          <w:color w:val="000000" w:themeColor="text1"/>
          <w:spacing w:val="4"/>
          <w:szCs w:val="32"/>
          <w:cs/>
        </w:rPr>
        <w:t xml:space="preserve">ประกอบด้วย สาขาเกษตรกรรมฯ ร้อยละ </w:t>
      </w:r>
      <w:r w:rsidRPr="005F5FE6">
        <w:rPr>
          <w:rFonts w:ascii="TH SarabunIT๙" w:eastAsia="Calibri" w:hAnsi="TH SarabunIT๙" w:cs="TH SarabunIT๙"/>
          <w:spacing w:val="4"/>
          <w:szCs w:val="32"/>
        </w:rPr>
        <w:t>34.66</w:t>
      </w:r>
      <w:r w:rsidRPr="009E00B3">
        <w:rPr>
          <w:rFonts w:ascii="TH SarabunIT๙" w:eastAsia="Calibri" w:hAnsi="TH SarabunIT๙" w:cs="TH SarabunIT๙"/>
          <w:color w:val="000000" w:themeColor="text1"/>
          <w:spacing w:val="4"/>
          <w:szCs w:val="32"/>
          <w:cs/>
        </w:rPr>
        <w:t xml:space="preserve"> สาขาอุตสาหกรรมร้อยละ </w:t>
      </w:r>
      <w:r w:rsidRPr="005F5FE6">
        <w:rPr>
          <w:rFonts w:ascii="TH SarabunIT๙" w:eastAsia="Calibri" w:hAnsi="TH SarabunIT๙" w:cs="TH SarabunIT๙"/>
          <w:spacing w:val="4"/>
          <w:szCs w:val="32"/>
        </w:rPr>
        <w:t>16.79</w:t>
      </w:r>
    </w:p>
    <w:p w:rsidR="00EE023F" w:rsidRDefault="00EE023F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</w:p>
    <w:p w:rsidR="00EE023F" w:rsidRDefault="00EE023F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</w:p>
    <w:p w:rsidR="00EE023F" w:rsidRDefault="00EE023F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</w:p>
    <w:p w:rsidR="00EE023F" w:rsidRDefault="00EE023F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</w:p>
    <w:p w:rsidR="00EE023F" w:rsidRDefault="00EE023F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</w:p>
    <w:p w:rsidR="00EE023F" w:rsidRDefault="00EE023F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</w:p>
    <w:p w:rsidR="00EE023F" w:rsidRDefault="00EE023F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spacing w:val="4"/>
          <w:szCs w:val="32"/>
        </w:rPr>
      </w:pPr>
    </w:p>
    <w:p w:rsidR="00CE222A" w:rsidRPr="009E00B3" w:rsidRDefault="00CE222A" w:rsidP="00CE222A">
      <w:pPr>
        <w:pStyle w:val="ab"/>
        <w:tabs>
          <w:tab w:val="left" w:pos="993"/>
        </w:tabs>
        <w:ind w:left="0" w:firstLine="1140"/>
        <w:rPr>
          <w:rFonts w:ascii="TH SarabunIT๙" w:eastAsia="Calibri" w:hAnsi="TH SarabunIT๙" w:cs="TH SarabunIT๙"/>
          <w:color w:val="000000" w:themeColor="text1"/>
          <w:szCs w:val="32"/>
        </w:rPr>
      </w:pPr>
      <w:r w:rsidRPr="009E00B3">
        <w:rPr>
          <w:rFonts w:ascii="TH SarabunIT๙" w:eastAsia="Calibri" w:hAnsi="TH SarabunIT๙" w:cs="TH SarabunIT๙"/>
          <w:color w:val="000000" w:themeColor="text1"/>
          <w:spacing w:val="4"/>
          <w:szCs w:val="32"/>
          <w:cs/>
        </w:rPr>
        <w:t xml:space="preserve"> </w:t>
      </w:r>
    </w:p>
    <w:p w:rsidR="00DB68B9" w:rsidRDefault="00DB68B9" w:rsidP="007A5B3E">
      <w:pPr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B68B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</w:t>
      </w:r>
      <w:r w:rsidR="005A6370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B68B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5.2 </w:t>
      </w:r>
      <w:r w:rsidR="00F50C0E" w:rsidRPr="00DB68B9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</w:t>
      </w:r>
      <w:r w:rsidR="00F50C0E" w:rsidRPr="00DB68B9">
        <w:rPr>
          <w:rFonts w:ascii="TH SarabunIT๙" w:hAnsi="TH SarabunIT๙" w:cs="TH SarabunIT๙"/>
          <w:b/>
          <w:bCs/>
          <w:sz w:val="32"/>
          <w:szCs w:val="32"/>
        </w:rPr>
        <w:t xml:space="preserve"> (GPP) </w:t>
      </w:r>
      <w:r w:rsidRPr="00DB68B9">
        <w:rPr>
          <w:rFonts w:ascii="TH SarabunIT๙" w:hAnsi="TH SarabunIT๙" w:cs="TH SarabunIT๙" w:hint="cs"/>
          <w:b/>
          <w:bCs/>
          <w:sz w:val="32"/>
          <w:szCs w:val="32"/>
          <w:cs/>
        </w:rPr>
        <w:t>16 สาขา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E222A" w:rsidRDefault="00CE222A" w:rsidP="00CE222A">
      <w:pPr>
        <w:pStyle w:val="ab"/>
        <w:tabs>
          <w:tab w:val="left" w:pos="993"/>
        </w:tabs>
        <w:ind w:left="0" w:firstLine="114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b/>
          <w:bCs/>
          <w:spacing w:val="6"/>
          <w:szCs w:val="32"/>
          <w:cs/>
        </w:rPr>
        <w:t xml:space="preserve">    </w:t>
      </w:r>
      <w:r w:rsidRPr="00232B87">
        <w:rPr>
          <w:rFonts w:ascii="TH SarabunIT๙" w:hAnsi="TH SarabunIT๙" w:cs="TH SarabunIT๙"/>
          <w:b/>
          <w:bCs/>
          <w:spacing w:val="6"/>
          <w:szCs w:val="32"/>
          <w:cs/>
        </w:rPr>
        <w:t>ผลิตภัณฑ์มวลรวมจังหวัด (</w:t>
      </w:r>
      <w:r w:rsidRPr="00232B87">
        <w:rPr>
          <w:rFonts w:ascii="TH SarabunIT๙" w:hAnsi="TH SarabunIT๙" w:cs="TH SarabunIT๙"/>
          <w:b/>
          <w:bCs/>
          <w:spacing w:val="6"/>
          <w:szCs w:val="32"/>
        </w:rPr>
        <w:t>GPP</w:t>
      </w:r>
      <w:r w:rsidRPr="00232B87">
        <w:rPr>
          <w:rFonts w:ascii="TH SarabunIT๙" w:hAnsi="TH SarabunIT๙" w:cs="TH SarabunIT๙"/>
          <w:b/>
          <w:bCs/>
          <w:spacing w:val="6"/>
          <w:szCs w:val="32"/>
          <w:cs/>
        </w:rPr>
        <w:t xml:space="preserve">) </w:t>
      </w:r>
      <w:r w:rsidRPr="00232B87">
        <w:rPr>
          <w:rFonts w:ascii="TH SarabunIT๙" w:hAnsi="TH SarabunIT๙" w:cs="TH SarabunIT๙"/>
          <w:spacing w:val="6"/>
          <w:szCs w:val="32"/>
          <w:cs/>
        </w:rPr>
        <w:t xml:space="preserve">จังหวัดอุทัยธานี ปี </w:t>
      </w:r>
      <w:r w:rsidRPr="00232B87">
        <w:rPr>
          <w:rFonts w:ascii="TH SarabunIT๙" w:hAnsi="TH SarabunIT๙" w:cs="TH SarabunIT๙"/>
          <w:spacing w:val="6"/>
          <w:szCs w:val="32"/>
        </w:rPr>
        <w:t>2562</w:t>
      </w:r>
      <w:r w:rsidRPr="00232B87">
        <w:rPr>
          <w:rFonts w:ascii="TH SarabunIT๙" w:hAnsi="TH SarabunIT๙" w:cs="TH SarabunIT๙"/>
          <w:spacing w:val="6"/>
          <w:szCs w:val="32"/>
          <w:cs/>
        </w:rPr>
        <w:t xml:space="preserve"> ณ ราคาตลาด มีมูลค่า</w:t>
      </w:r>
      <w:r w:rsidRPr="00232B87">
        <w:rPr>
          <w:rFonts w:ascii="TH SarabunIT๙" w:hAnsi="TH SarabunIT๙" w:cs="TH SarabunIT๙"/>
          <w:spacing w:val="-4"/>
          <w:szCs w:val="32"/>
          <w:cs/>
        </w:rPr>
        <w:t xml:space="preserve">28,617 </w:t>
      </w:r>
      <w:r w:rsidRPr="00232B87">
        <w:rPr>
          <w:rFonts w:ascii="TH SarabunIT๙" w:hAnsi="TH SarabunIT๙" w:cs="TH SarabunIT๙"/>
          <w:szCs w:val="32"/>
          <w:cs/>
        </w:rPr>
        <w:t>ล้านบาท</w:t>
      </w:r>
      <w:r w:rsidRPr="00232B87">
        <w:rPr>
          <w:rFonts w:ascii="TH SarabunIT๙" w:hAnsi="TH SarabunIT๙" w:cs="TH SarabunIT๙"/>
          <w:spacing w:val="-6"/>
          <w:szCs w:val="32"/>
          <w:cs/>
        </w:rPr>
        <w:t xml:space="preserve"> ผลิตภัณฑ์มวลรวมจังหวัดต่อหัว (</w:t>
      </w:r>
      <w:r w:rsidRPr="00232B87">
        <w:rPr>
          <w:rFonts w:ascii="TH SarabunIT๙" w:hAnsi="TH SarabunIT๙" w:cs="TH SarabunIT๙"/>
          <w:spacing w:val="-6"/>
          <w:szCs w:val="32"/>
        </w:rPr>
        <w:t>GPP Per Capita</w:t>
      </w:r>
      <w:r w:rsidRPr="00232B87">
        <w:rPr>
          <w:rFonts w:ascii="TH SarabunIT๙" w:hAnsi="TH SarabunIT๙" w:cs="TH SarabunIT๙"/>
          <w:spacing w:val="-6"/>
          <w:szCs w:val="32"/>
          <w:cs/>
        </w:rPr>
        <w:t xml:space="preserve">) เท่ากับ </w:t>
      </w:r>
      <w:r w:rsidRPr="00232B87">
        <w:rPr>
          <w:rFonts w:ascii="TH SarabunIT๙" w:hAnsi="TH SarabunIT๙" w:cs="TH SarabunIT๙"/>
          <w:spacing w:val="-6"/>
          <w:szCs w:val="32"/>
        </w:rPr>
        <w:t>102,710</w:t>
      </w:r>
      <w:r w:rsidRPr="00232B87">
        <w:rPr>
          <w:rFonts w:ascii="TH SarabunIT๙" w:hAnsi="TH SarabunIT๙" w:cs="TH SarabunIT๙"/>
          <w:spacing w:val="-6"/>
          <w:szCs w:val="32"/>
          <w:cs/>
        </w:rPr>
        <w:t xml:space="preserve"> บาท/คน/ปี จัดอยู่</w:t>
      </w:r>
      <w:r w:rsidRPr="00232B87">
        <w:rPr>
          <w:rFonts w:ascii="TH SarabunIT๙" w:hAnsi="TH SarabunIT๙" w:cs="TH SarabunIT๙"/>
          <w:spacing w:val="-4"/>
          <w:szCs w:val="32"/>
          <w:cs/>
        </w:rPr>
        <w:t>ลำดับที่ 7</w:t>
      </w:r>
      <w:r w:rsidRPr="00232B87">
        <w:rPr>
          <w:rFonts w:ascii="TH SarabunIT๙" w:hAnsi="TH SarabunIT๙" w:cs="TH SarabunIT๙"/>
          <w:spacing w:val="-4"/>
          <w:szCs w:val="32"/>
        </w:rPr>
        <w:t xml:space="preserve"> </w:t>
      </w:r>
      <w:r w:rsidRPr="00232B87">
        <w:rPr>
          <w:rFonts w:ascii="TH SarabunIT๙" w:hAnsi="TH SarabunIT๙" w:cs="TH SarabunIT๙"/>
          <w:spacing w:val="-6"/>
          <w:szCs w:val="32"/>
          <w:cs/>
        </w:rPr>
        <w:t>ของภาคเหนือ</w:t>
      </w:r>
      <w:r w:rsidRPr="00232B87">
        <w:rPr>
          <w:rFonts w:ascii="TH SarabunIT๙" w:hAnsi="TH SarabunIT๙" w:cs="TH SarabunIT๙"/>
          <w:szCs w:val="32"/>
          <w:cs/>
        </w:rPr>
        <w:t xml:space="preserve"> และลำดับที่ 42</w:t>
      </w:r>
      <w:r w:rsidRPr="00232B87">
        <w:rPr>
          <w:rFonts w:ascii="TH SarabunIT๙" w:hAnsi="TH SarabunIT๙" w:cs="TH SarabunIT๙"/>
          <w:szCs w:val="32"/>
        </w:rPr>
        <w:t xml:space="preserve"> </w:t>
      </w:r>
      <w:r w:rsidRPr="00232B87">
        <w:rPr>
          <w:rFonts w:ascii="TH SarabunIT๙" w:hAnsi="TH SarabunIT๙" w:cs="TH SarabunIT๙"/>
          <w:szCs w:val="32"/>
          <w:cs/>
        </w:rPr>
        <w:t>ของประเทศ</w:t>
      </w:r>
    </w:p>
    <w:tbl>
      <w:tblPr>
        <w:tblW w:w="8970" w:type="dxa"/>
        <w:jc w:val="center"/>
        <w:tblLook w:val="04A0" w:firstRow="1" w:lastRow="0" w:firstColumn="1" w:lastColumn="0" w:noHBand="0" w:noVBand="1"/>
      </w:tblPr>
      <w:tblGrid>
        <w:gridCol w:w="4539"/>
        <w:gridCol w:w="1097"/>
        <w:gridCol w:w="1119"/>
        <w:gridCol w:w="1115"/>
        <w:gridCol w:w="1100"/>
      </w:tblGrid>
      <w:tr w:rsidR="00CE222A" w:rsidRPr="00EF1037" w:rsidTr="00075491">
        <w:trPr>
          <w:trHeight w:val="375"/>
          <w:jc w:val="center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B8CCE4" w:themeFill="accent1" w:themeFillTint="66"/>
            <w:noWrap/>
            <w:vAlign w:val="center"/>
            <w:hideMark/>
          </w:tcPr>
          <w:p w:rsidR="00CE222A" w:rsidRPr="00EF1037" w:rsidRDefault="00CE222A" w:rsidP="0007549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สาขาการผลิต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:rsidR="00CE222A" w:rsidRPr="00EF1037" w:rsidRDefault="00CE222A" w:rsidP="0007549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2559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:rsidR="00CE222A" w:rsidRPr="00EF1037" w:rsidRDefault="00CE222A" w:rsidP="0007549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2560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CE222A" w:rsidRPr="00EF1037" w:rsidRDefault="00CE222A" w:rsidP="0007549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2561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E222A" w:rsidRPr="00EF1037" w:rsidRDefault="00CE222A" w:rsidP="00075491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25</w:t>
            </w: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62</w:t>
            </w:r>
          </w:p>
        </w:tc>
      </w:tr>
      <w:tr w:rsidR="00CE222A" w:rsidRPr="00EF1037" w:rsidTr="00075491">
        <w:trPr>
          <w:trHeight w:val="207"/>
          <w:jc w:val="center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CE222A" w:rsidRPr="00EF1037" w:rsidRDefault="00CE222A" w:rsidP="00075491">
            <w:pPr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ภาคเกษตร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8,983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10,036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11,015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9,919</w:t>
            </w:r>
          </w:p>
        </w:tc>
      </w:tr>
      <w:tr w:rsidR="00CE222A" w:rsidRPr="00EF1037" w:rsidTr="00075491">
        <w:trPr>
          <w:trHeight w:val="161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เกษตรกรรม การล่าสัตว์และการป่าไม้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8,983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10,036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11,015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9,919</w:t>
            </w:r>
          </w:p>
        </w:tc>
      </w:tr>
      <w:tr w:rsidR="00CE222A" w:rsidRPr="00EF1037" w:rsidTr="00075491">
        <w:trPr>
          <w:trHeight w:val="77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CE222A" w:rsidRPr="00EF1037" w:rsidRDefault="00CE222A" w:rsidP="00075491">
            <w:pPr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ภาคนอกเกษตร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17,570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18,555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18,864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18,699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การทำเหมืองแร่และเหมืองหิน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75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88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72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74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อุตสาหกรรม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4,762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5,048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5,228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4,799</w:t>
            </w:r>
          </w:p>
        </w:tc>
      </w:tr>
      <w:tr w:rsidR="00CE222A" w:rsidRPr="00EF1037" w:rsidTr="00075491">
        <w:trPr>
          <w:trHeight w:val="147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การไฟฟ้า แก๊สและการประปา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304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280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307</w:t>
            </w:r>
          </w:p>
        </w:tc>
      </w:tr>
      <w:tr w:rsidR="00CE222A" w:rsidRPr="00EF1037" w:rsidTr="00075491">
        <w:trPr>
          <w:trHeight w:val="147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  <w:cs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การจัดหาน้ำ การจัดการ และการบำบัดน้ำเสีย ของเสีย และสิ่งปฏิกูล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44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57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50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49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การก่อสร้าง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1,215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1,155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1,23</w:t>
            </w: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</w:t>
            </w: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247</w:t>
            </w:r>
          </w:p>
        </w:tc>
      </w:tr>
      <w:tr w:rsidR="00CE222A" w:rsidRPr="00EF1037" w:rsidTr="00075491">
        <w:trPr>
          <w:trHeight w:val="279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การขายส่ง การขายปลีกการซ่อมแซมยานยนต์ จักรยานยนต์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3,239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3,695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3,890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3,773</w:t>
            </w:r>
          </w:p>
        </w:tc>
      </w:tr>
      <w:tr w:rsidR="00CE222A" w:rsidRPr="00EF1037" w:rsidTr="00075491">
        <w:trPr>
          <w:trHeight w:val="279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  <w:cs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การขนส่งและสถานที่เก็บสินค้า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402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455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524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560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ที่พักแรมและบริการด้านอาหาร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86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105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118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126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ข้อมูลข่าวสารและการสื่อสาร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98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103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168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255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กิจกรรมทางการเงินและการประกันภัย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1,885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1,898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1,916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1,6</w:t>
            </w: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25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กิจกรรมด้านอสังหาริมทรัพย์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905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963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1,073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1,056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  <w:cs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กิจกรรมทางวิชาชีพ วิทยาศาสตร์ และเทคนิค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5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8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  <w:cs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กิจกรรมการบริหารและการบริการสนับสนุน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40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43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56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62</w:t>
            </w:r>
          </w:p>
        </w:tc>
      </w:tr>
      <w:tr w:rsidR="00CE222A" w:rsidRPr="00EF1037" w:rsidTr="00075491">
        <w:trPr>
          <w:trHeight w:val="365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การบริหารราชการแผ่นดินและการป้องกันประเทศรวมทั้งการประกันสังคมภาคบังคับ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1,089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1,121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1,161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1,256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การศึกษา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2,406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2,392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2,258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2,216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735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819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858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919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ศิลปะ ความบันเทิง และนันทนาการ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63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75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88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104</w:t>
            </w:r>
          </w:p>
        </w:tc>
      </w:tr>
      <w:tr w:rsidR="00CE222A" w:rsidRPr="00EF1037" w:rsidTr="00075491">
        <w:trPr>
          <w:trHeight w:val="91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222A" w:rsidRPr="00EF1037" w:rsidRDefault="00CE222A" w:rsidP="00075491">
            <w:pPr>
              <w:ind w:firstLineChars="100" w:firstLine="180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กิจกรรมบริการด้านอื่นๆ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221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226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  <w:cs/>
              </w:rPr>
              <w:t>285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sz w:val="18"/>
                <w:szCs w:val="18"/>
              </w:rPr>
              <w:t>303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CE222A" w:rsidRPr="00EF1037" w:rsidRDefault="00CE222A" w:rsidP="00075491">
            <w:pPr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ผลิตภัณฑ์มวลรวมจังหวัด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26,553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28,592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29,879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28,617</w:t>
            </w:r>
          </w:p>
        </w:tc>
      </w:tr>
      <w:tr w:rsidR="00CE222A" w:rsidRPr="00EF1037" w:rsidTr="00075491">
        <w:trPr>
          <w:trHeight w:val="8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CE222A" w:rsidRPr="00EF1037" w:rsidRDefault="00CE222A" w:rsidP="00075491">
            <w:pPr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ผลิตภัณฑ์มวลรวมจังหวัด ต่อคน</w:t>
            </w: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 xml:space="preserve"> (</w:t>
            </w: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90,776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97,948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106,369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102,710</w:t>
            </w:r>
          </w:p>
        </w:tc>
      </w:tr>
      <w:tr w:rsidR="00CE222A" w:rsidRPr="00EF1037" w:rsidTr="00075491">
        <w:trPr>
          <w:trHeight w:val="70"/>
          <w:jc w:val="center"/>
        </w:trPr>
        <w:tc>
          <w:tcPr>
            <w:tcW w:w="453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CE222A" w:rsidRPr="00EF1037" w:rsidRDefault="00CE222A" w:rsidP="00075491">
            <w:pPr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ประชากร (๑</w:t>
            </w: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,</w:t>
            </w: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๐๐๐คน)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293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292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281</w:t>
            </w: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CE222A" w:rsidRPr="00EF1037" w:rsidRDefault="00CE222A" w:rsidP="00075491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2</w:t>
            </w:r>
            <w:r w:rsidRPr="00EF1037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79</w:t>
            </w:r>
          </w:p>
        </w:tc>
      </w:tr>
    </w:tbl>
    <w:p w:rsidR="00CE222A" w:rsidRPr="00CE222A" w:rsidRDefault="00CE222A" w:rsidP="00CE222A">
      <w:pPr>
        <w:spacing w:before="60" w:after="120"/>
        <w:contextualSpacing/>
        <w:rPr>
          <w:rFonts w:ascii="TH SarabunIT๙" w:eastAsia="Calibri" w:hAnsi="TH SarabunIT๙" w:cs="TH SarabunIT๙"/>
          <w:spacing w:val="-2"/>
          <w:sz w:val="26"/>
          <w:szCs w:val="26"/>
        </w:rPr>
      </w:pPr>
      <w:r w:rsidRPr="00CE222A">
        <w:rPr>
          <w:rFonts w:ascii="TH SarabunIT๙" w:eastAsia="Calibri" w:hAnsi="TH SarabunIT๙" w:cs="TH SarabunIT๙"/>
          <w:b/>
          <w:bCs/>
          <w:spacing w:val="-2"/>
          <w:sz w:val="26"/>
          <w:szCs w:val="26"/>
          <w:cs/>
        </w:rPr>
        <w:t>ที่มา :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  <w:cs/>
        </w:rPr>
        <w:t xml:space="preserve"> สำนักงานพัฒนาการเศรษฐกิจและสังคมแห่งชาติ (สศช.) เผยแพร่ใน 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</w:rPr>
        <w:t>www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  <w:cs/>
        </w:rPr>
        <w:t>.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</w:rPr>
        <w:t>nesdb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  <w:cs/>
        </w:rPr>
        <w:t>.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</w:rPr>
        <w:t>go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  <w:cs/>
        </w:rPr>
        <w:t>.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</w:rPr>
        <w:t>th</w:t>
      </w:r>
    </w:p>
    <w:p w:rsidR="003A5FA6" w:rsidRDefault="00F50C0E" w:rsidP="00CF19D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5 ข้อมูลผลิตภัณฑ์มวลรวมจังหวัด (</w:t>
      </w:r>
      <w:r w:rsidRPr="00B26284">
        <w:rPr>
          <w:rFonts w:ascii="TH SarabunIT๙" w:hAnsi="TH SarabunIT๙" w:cs="TH SarabunIT๙"/>
          <w:b/>
          <w:bCs/>
          <w:sz w:val="32"/>
          <w:szCs w:val="32"/>
        </w:rPr>
        <w:t>GPP)</w:t>
      </w:r>
    </w:p>
    <w:p w:rsidR="00E117A5" w:rsidRPr="00E117A5" w:rsidRDefault="00E117A5" w:rsidP="00E117A5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117A5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E117A5">
        <w:rPr>
          <w:rFonts w:ascii="TH SarabunIT๙" w:hAnsi="TH SarabunIT๙" w:cs="TH SarabunIT๙"/>
          <w:b/>
          <w:bCs/>
          <w:sz w:val="32"/>
          <w:szCs w:val="32"/>
        </w:rPr>
        <w:t xml:space="preserve">1.6 </w:t>
      </w:r>
      <w:r w:rsidRPr="00E117A5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ข้อมูลด้านอื่นๆ ที่เกี่ยวข้อง เช่น ด้านสังคม การท่องเที่ยว แรงงาน วัฒนธรรม</w:t>
      </w:r>
    </w:p>
    <w:p w:rsidR="002D2D7C" w:rsidRPr="002D2D7C" w:rsidRDefault="00E117A5" w:rsidP="00CF19D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2D2D7C" w:rsidRPr="002D2D7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2D2D7C" w:rsidRPr="002D2D7C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</w:t>
      </w:r>
      <w:r w:rsidR="002D2D7C" w:rsidRPr="002D2D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ที่สำคัญของจังหวัด</w:t>
      </w:r>
    </w:p>
    <w:p w:rsidR="002D2D7C" w:rsidRPr="002D2D7C" w:rsidRDefault="00283AF3" w:rsidP="00CF19D6">
      <w:pPr>
        <w:spacing w:after="0"/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="002D2D7C" w:rsidRPr="002D2D7C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2D2D7C" w:rsidRPr="002D2D7C">
        <w:rPr>
          <w:rFonts w:ascii="TH SarabunIT๙" w:hAnsi="TH SarabunIT๙" w:cs="TH SarabunIT๙"/>
          <w:b/>
          <w:bCs/>
          <w:sz w:val="32"/>
          <w:szCs w:val="32"/>
          <w:cs/>
        </w:rPr>
        <w:t>ครัวเรือนเกษตรกรและแรงงานภาคเกษตร</w:t>
      </w:r>
    </w:p>
    <w:p w:rsidR="002D2D7C" w:rsidRPr="009E613B" w:rsidRDefault="002D2D7C" w:rsidP="009E613B">
      <w:pPr>
        <w:spacing w:after="0"/>
        <w:ind w:firstLine="1168"/>
        <w:jc w:val="both"/>
        <w:rPr>
          <w:rFonts w:ascii="TH SarabunIT๙" w:hAnsi="TH SarabunIT๙" w:cs="TH SarabunIT๙"/>
          <w:spacing w:val="-10"/>
          <w:sz w:val="32"/>
          <w:szCs w:val="32"/>
        </w:rPr>
      </w:pPr>
      <w:r w:rsidRPr="009E613B">
        <w:rPr>
          <w:rFonts w:ascii="TH SarabunIT๙" w:hAnsi="TH SarabunIT๙" w:cs="TH SarabunIT๙"/>
          <w:spacing w:val="-10"/>
          <w:sz w:val="32"/>
          <w:szCs w:val="32"/>
          <w:cs/>
        </w:rPr>
        <w:t>อำเภอที่มีจำนวนครัวเรือนสูงสุดคือ</w:t>
      </w:r>
      <w:r w:rsidRPr="009E61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9E613B">
        <w:rPr>
          <w:rFonts w:ascii="TH SarabunIT๙" w:hAnsi="TH SarabunIT๙" w:cs="TH SarabunIT๙"/>
          <w:spacing w:val="-10"/>
          <w:sz w:val="32"/>
          <w:szCs w:val="32"/>
          <w:cs/>
        </w:rPr>
        <w:t>อำเภอบ้านไร่ รองลงมาคือ</w:t>
      </w:r>
      <w:r w:rsidRPr="009E61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9E613B">
        <w:rPr>
          <w:rFonts w:ascii="TH SarabunIT๙" w:hAnsi="TH SarabunIT๙" w:cs="TH SarabunIT๙"/>
          <w:spacing w:val="-10"/>
          <w:sz w:val="32"/>
          <w:szCs w:val="32"/>
          <w:cs/>
        </w:rPr>
        <w:t>อำเภอลานสัก</w:t>
      </w:r>
      <w:r w:rsidRPr="009E613B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9E613B">
        <w:rPr>
          <w:rFonts w:ascii="TH SarabunIT๙" w:hAnsi="TH SarabunIT๙" w:cs="TH SarabunIT๙"/>
          <w:spacing w:val="-10"/>
          <w:sz w:val="32"/>
          <w:szCs w:val="32"/>
          <w:cs/>
        </w:rPr>
        <w:t>คิดเป็นร้อยละ 26.83 และ 18.16 ตามลำดับ และอำเภอที่มีจำนวนครัวเรือนเกษตรกรมีแนวโน้มเพิ่มขึ้นทุกปี โดยจำนวนครัวเรือนสูงสุดคือ</w:t>
      </w:r>
      <w:r w:rsidRPr="009E61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9E613B">
        <w:rPr>
          <w:rFonts w:ascii="TH SarabunIT๙" w:hAnsi="TH SarabunIT๙" w:cs="TH SarabunIT๙"/>
          <w:spacing w:val="-10"/>
          <w:sz w:val="32"/>
          <w:szCs w:val="32"/>
          <w:cs/>
        </w:rPr>
        <w:t>อำเภอบ้านไร่ รองลงมาคือ</w:t>
      </w:r>
      <w:r w:rsidRPr="009E61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9E613B">
        <w:rPr>
          <w:rFonts w:ascii="TH SarabunIT๙" w:hAnsi="TH SarabunIT๙" w:cs="TH SarabunIT๙"/>
          <w:spacing w:val="-10"/>
          <w:sz w:val="32"/>
          <w:szCs w:val="32"/>
          <w:cs/>
        </w:rPr>
        <w:t>อำเภอลานสัก</w:t>
      </w:r>
      <w:r w:rsidRPr="009E613B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9E613B">
        <w:rPr>
          <w:rFonts w:ascii="TH SarabunIT๙" w:hAnsi="TH SarabunIT๙" w:cs="TH SarabunIT๙"/>
          <w:spacing w:val="-10"/>
          <w:sz w:val="32"/>
          <w:szCs w:val="32"/>
          <w:cs/>
        </w:rPr>
        <w:t>ซึ่ง ณ ปัจจุบันไม่มีแรงงานภาคเกษตร</w:t>
      </w:r>
    </w:p>
    <w:p w:rsidR="002D2D7C" w:rsidRDefault="002D2D7C" w:rsidP="002D2D7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Pr="002D2D7C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จำนวนครัวเรือนเกษตรกรและจำนวนแรงงานภาคเกษตรของจังหวัดอุทัยธานี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1276"/>
        <w:gridCol w:w="966"/>
        <w:gridCol w:w="1001"/>
        <w:gridCol w:w="1001"/>
        <w:gridCol w:w="1001"/>
        <w:gridCol w:w="987"/>
        <w:gridCol w:w="987"/>
        <w:gridCol w:w="1145"/>
        <w:gridCol w:w="1275"/>
      </w:tblGrid>
      <w:tr w:rsidR="00EF1037" w:rsidRPr="00EE023F" w:rsidTr="00D41ED8">
        <w:trPr>
          <w:trHeight w:val="67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อำเภอ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  </w:t>
            </w: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จำนวนครัวเรือน</w:t>
            </w: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 (</w:t>
            </w: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 xml:space="preserve">ปี </w:t>
            </w: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256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4</w:t>
            </w: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)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จำนวนครัวเรือนเกษตรกร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ร้อยละจำนวนครัวเรือนเกษตรกร/ครัวเรือนทั้งหมด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จำนวนแรงงานภาคการเกษตร(ราย)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256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256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256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2560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2561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2562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เมืองอุทัยธานี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5,855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6,125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5,887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5,855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53.80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60.66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61.39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หนองขาหย่าง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2,752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2,745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2,748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2,752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62.12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66.68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67.07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หนองฉาง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7,241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7,251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7,146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7,241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76.26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79.97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80.39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สว่างอารมณ์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6,371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5,910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6,181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6,371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69.33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73.04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73.26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ทัพทัน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8,169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8,586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8,130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8,169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180.09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190.59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191.48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ลานสัก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10,866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10,446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10,769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10,866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71.89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78.06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78.90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ห้วยคต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3,573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3,675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3,571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3,573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68.36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71.03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71.76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บ้านไร่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11,304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color w:val="FF0000"/>
                <w:szCs w:val="22"/>
              </w:rPr>
              <w:t>11,018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11,131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color w:val="FF0000"/>
                <w:szCs w:val="22"/>
              </w:rPr>
              <w:t>11,304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54.76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56.07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56.31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0</w:t>
            </w:r>
          </w:p>
        </w:tc>
      </w:tr>
      <w:tr w:rsidR="00EF1037" w:rsidRPr="00EE023F" w:rsidTr="00D41ED8">
        <w:trPr>
          <w:trHeight w:val="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รวม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b/>
                <w:bCs/>
                <w:color w:val="FF0000"/>
                <w:szCs w:val="22"/>
              </w:rPr>
              <w:t>56,131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037" w:rsidRPr="003D54A8" w:rsidRDefault="00EF1037" w:rsidP="00D41ED8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color w:val="FF0000"/>
                <w:szCs w:val="22"/>
              </w:rPr>
            </w:pPr>
            <w:r w:rsidRPr="003D54A8">
              <w:rPr>
                <w:rFonts w:ascii="TH SarabunIT๙" w:eastAsia="Times New Roman" w:hAnsi="TH SarabunIT๙" w:cs="TH SarabunIT๙"/>
                <w:b/>
                <w:bCs/>
                <w:color w:val="FF0000"/>
                <w:szCs w:val="22"/>
              </w:rPr>
              <w:t>55,783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8613A2" w:rsidRDefault="00EF1037" w:rsidP="00D41ED8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color w:val="FF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b/>
                <w:bCs/>
                <w:color w:val="FF0000"/>
                <w:szCs w:val="22"/>
              </w:rPr>
              <w:t>55,563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8613A2">
              <w:rPr>
                <w:rFonts w:ascii="TH SarabunIT๙" w:eastAsia="Times New Roman" w:hAnsi="TH SarabunIT๙" w:cs="TH SarabunIT๙"/>
                <w:b/>
                <w:bCs/>
                <w:color w:val="FF0000"/>
                <w:szCs w:val="22"/>
              </w:rPr>
              <w:t>56,131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037" w:rsidRPr="00EE023F" w:rsidRDefault="00EF1037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  <w:r w:rsidRPr="00EE023F">
              <w:rPr>
                <w:rFonts w:ascii="TH SarabunIT๙" w:eastAsia="Times New Roman" w:hAnsi="TH SarabunIT๙" w:cs="TH SarabunIT๙"/>
                <w:color w:val="000000"/>
                <w:szCs w:val="22"/>
              </w:rPr>
              <w:t> </w:t>
            </w:r>
          </w:p>
        </w:tc>
      </w:tr>
    </w:tbl>
    <w:p w:rsidR="00EF1037" w:rsidRPr="002D2D7C" w:rsidRDefault="00EF1037" w:rsidP="002D2D7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EF1037" w:rsidRPr="002D2D7C" w:rsidRDefault="00EF1037" w:rsidP="00EF1037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หมายเหตุ : </w:t>
      </w:r>
      <w:r w:rsidRPr="002D2D7C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1. </w:t>
      </w: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จำนวนครัวเรือนทั้งหมด</w:t>
      </w:r>
      <w:r w:rsidRPr="002D2D7C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ข้อ</w:t>
      </w: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มูลมาจากระบบรายงาน จปฐ</w:t>
      </w: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</w:rPr>
        <w:t>.</w:t>
      </w:r>
    </w:p>
    <w:p w:rsidR="00EF1037" w:rsidRPr="002D2D7C" w:rsidRDefault="00EF1037" w:rsidP="00EF1037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  <w:t xml:space="preserve">2. </w:t>
      </w: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จำนวนครัวเรือนเกษตรกร =</w:t>
      </w: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2D2D7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ำนวนครัวเรือนเกษตรกรที่มีกิจกรรมการเกษตรทั้งหมดและยังไม่ได้ยกเลิกการเป็นเกษตรกรดึงข้อมูลมาจากระบบรายงานทะเบียนเกษตรกร</w:t>
      </w:r>
    </w:p>
    <w:p w:rsidR="00EF1037" w:rsidRDefault="00EF1037" w:rsidP="00EF103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F19D6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CF19D6">
        <w:rPr>
          <w:rFonts w:ascii="TH SarabunIT๙" w:hAnsi="TH SarabunIT๙" w:cs="TH SarabunIT๙"/>
          <w:sz w:val="32"/>
          <w:szCs w:val="32"/>
        </w:rPr>
        <w:t xml:space="preserve">: </w:t>
      </w:r>
      <w:r w:rsidRPr="00CF19D6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สำนักงานเกษตรจังหวัดอุทัยธานี</w:t>
      </w:r>
    </w:p>
    <w:p w:rsidR="002D2D7C" w:rsidRPr="00283AF3" w:rsidRDefault="002D2D7C" w:rsidP="002C4F8B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83AF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83AF3" w:rsidRPr="00283AF3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283AF3">
        <w:rPr>
          <w:rFonts w:ascii="TH SarabunIT๙" w:hAnsi="TH SarabunIT๙" w:cs="TH SarabunIT๙"/>
          <w:b/>
          <w:bCs/>
          <w:sz w:val="32"/>
          <w:szCs w:val="32"/>
          <w:cs/>
        </w:rPr>
        <w:t>.2 การใช้ที่ดินเพื่อการเกษตร</w:t>
      </w:r>
    </w:p>
    <w:p w:rsidR="002D2D7C" w:rsidRDefault="002D2D7C" w:rsidP="002C4F8B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sz w:val="24"/>
          <w:szCs w:val="32"/>
        </w:rPr>
      </w:pPr>
      <w:r w:rsidRPr="002D2D7C">
        <w:rPr>
          <w:rFonts w:ascii="TH SarabunIT๙" w:hAnsi="TH SarabunIT๙" w:cs="TH SarabunIT๙"/>
          <w:sz w:val="24"/>
          <w:szCs w:val="32"/>
          <w:cs/>
        </w:rPr>
        <w:t>การใช้ที่ดินเพื่อประโยชน์ทางการเกษตรตามกิจกรรมทางการเกษตร จำแนกเป็น พืชไร่ นาข้าว ไม้ผล ไม้ยืนต้น และไม้ดอกไม้ประดับ และอื่นๆ ตามลำดับ</w:t>
      </w:r>
    </w:p>
    <w:p w:rsidR="00724E84" w:rsidRDefault="00724E84" w:rsidP="002C4F8B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sz w:val="24"/>
          <w:szCs w:val="32"/>
        </w:rPr>
      </w:pPr>
    </w:p>
    <w:p w:rsidR="00724E84" w:rsidRDefault="00724E84" w:rsidP="002C4F8B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sz w:val="24"/>
          <w:szCs w:val="32"/>
          <w:cs/>
        </w:rPr>
      </w:pPr>
    </w:p>
    <w:p w:rsidR="002D2D7C" w:rsidRPr="002D2D7C" w:rsidRDefault="002D2D7C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ตารางที่ </w:t>
      </w:r>
      <w:r w:rsidRPr="002D2D7C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การใช้ที่ดินเพื่อการเกษตรแยกตามรายอำเภอ จังหวัดอุทัยธ</w:t>
      </w:r>
      <w:r w:rsidRPr="002D2D7C">
        <w:rPr>
          <w:rFonts w:ascii="TH SarabunIT๙" w:hAnsi="TH SarabunIT๙" w:cs="TH SarabunIT๙" w:hint="cs"/>
          <w:b/>
          <w:bCs/>
          <w:sz w:val="32"/>
          <w:szCs w:val="32"/>
          <w:cs/>
        </w:rPr>
        <w:t>านี</w:t>
      </w:r>
    </w:p>
    <w:tbl>
      <w:tblPr>
        <w:tblpPr w:leftFromText="180" w:rightFromText="180" w:vertAnchor="text" w:horzAnchor="page" w:tblpX="2049" w:tblpY="310"/>
        <w:tblW w:w="9322" w:type="dxa"/>
        <w:tblLook w:val="04A0" w:firstRow="1" w:lastRow="0" w:firstColumn="1" w:lastColumn="0" w:noHBand="0" w:noVBand="1"/>
      </w:tblPr>
      <w:tblGrid>
        <w:gridCol w:w="791"/>
        <w:gridCol w:w="1585"/>
        <w:gridCol w:w="843"/>
        <w:gridCol w:w="1166"/>
        <w:gridCol w:w="1166"/>
        <w:gridCol w:w="1632"/>
        <w:gridCol w:w="1154"/>
        <w:gridCol w:w="1093"/>
      </w:tblGrid>
      <w:tr w:rsidR="002D2D7C" w:rsidRPr="002D2D7C" w:rsidTr="00F06D59">
        <w:trPr>
          <w:trHeight w:val="405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เนื้อที่ใช้ประโยชน์ทางการเกษตร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ขนาดฟาร์ม</w:t>
            </w:r>
          </w:p>
        </w:tc>
        <w:tc>
          <w:tcPr>
            <w:tcW w:w="5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เนื้อที่การใช้ประโยชน์ทางการเกษตร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การใช้ประโยชน์ที่ดินทางเกษตรอื่น</w:t>
            </w:r>
          </w:p>
        </w:tc>
      </w:tr>
      <w:tr w:rsidR="002D2D7C" w:rsidRPr="002D2D7C" w:rsidTr="00F06D59">
        <w:trPr>
          <w:trHeight w:val="405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D7C" w:rsidRPr="002D2D7C" w:rsidRDefault="002D2D7C" w:rsidP="00F06D59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D7C" w:rsidRPr="002D2D7C" w:rsidRDefault="002D2D7C" w:rsidP="00F06D59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2D7C" w:rsidRPr="002D2D7C" w:rsidRDefault="002D2D7C" w:rsidP="00F06D59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นาข้าว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พืชไร่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ไม้ผล ไม้ยืนต้น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ไม้ดอก ไม้ประดับ</w:t>
            </w: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2D7C" w:rsidRPr="002D2D7C" w:rsidRDefault="002D2D7C" w:rsidP="00F06D59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D2D7C" w:rsidRPr="002D2D7C" w:rsidTr="00F06D59">
        <w:trPr>
          <w:trHeight w:val="40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1,626,359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43.02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646,386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763,502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115,815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11,046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89,609</w:t>
            </w:r>
          </w:p>
        </w:tc>
      </w:tr>
      <w:tr w:rsidR="002D2D7C" w:rsidRPr="002D2D7C" w:rsidTr="00F06D59">
        <w:trPr>
          <w:trHeight w:val="40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1,625,145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44.76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646,466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763,585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114,494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10,988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89,612</w:t>
            </w:r>
          </w:p>
        </w:tc>
      </w:tr>
      <w:tr w:rsidR="002D2D7C" w:rsidRPr="002D2D7C" w:rsidTr="00F06D59">
        <w:trPr>
          <w:trHeight w:val="40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2558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1,625,484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44.45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646,069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764,078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114,694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11,004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89,639</w:t>
            </w:r>
          </w:p>
        </w:tc>
      </w:tr>
      <w:tr w:rsidR="002D2D7C" w:rsidRPr="002D2D7C" w:rsidTr="00F06D59">
        <w:trPr>
          <w:trHeight w:val="40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2557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1,625,676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44.55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646,405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768,426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114,312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10,938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89,594</w:t>
            </w:r>
          </w:p>
        </w:tc>
      </w:tr>
      <w:tr w:rsidR="002D2D7C" w:rsidRPr="002D2D7C" w:rsidTr="00F06D59">
        <w:trPr>
          <w:trHeight w:val="40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1,625,833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42.60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646,267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764,558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114,407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10,993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2D2D7C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2D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89,608</w:t>
            </w:r>
          </w:p>
        </w:tc>
      </w:tr>
    </w:tbl>
    <w:p w:rsidR="002D2D7C" w:rsidRDefault="002D2D7C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noProof/>
        </w:rPr>
      </w:pPr>
      <w:r w:rsidRPr="0045267A">
        <w:rPr>
          <w:rFonts w:ascii="TH SarabunIT๙" w:hAnsi="TH SarabunIT๙" w:cs="TH SarabunIT๙"/>
          <w:cs/>
        </w:rPr>
        <w:t xml:space="preserve">     </w:t>
      </w:r>
      <w:r w:rsidR="0045267A" w:rsidRPr="0045267A">
        <w:rPr>
          <w:rFonts w:ascii="TH SarabunIT๙" w:hAnsi="TH SarabunIT๙" w:cs="TH SarabunIT๙" w:hint="cs"/>
          <w:cs/>
        </w:rPr>
        <w:t xml:space="preserve">ที่มา </w:t>
      </w:r>
      <w:r w:rsidR="0045267A" w:rsidRPr="0045267A">
        <w:rPr>
          <w:rFonts w:ascii="TH SarabunIT๙" w:hAnsi="TH SarabunIT๙" w:cs="TH SarabunIT๙"/>
        </w:rPr>
        <w:t xml:space="preserve">: </w:t>
      </w:r>
      <w:r w:rsidR="0045267A" w:rsidRPr="0045267A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  <w:r w:rsidRPr="008E123A">
        <w:rPr>
          <w:rFonts w:ascii="TH SarabunIT๙" w:hAnsi="TH SarabunIT๙" w:cs="TH SarabunIT๙"/>
          <w:b/>
          <w:bCs/>
          <w:cs/>
        </w:rPr>
        <w:tab/>
      </w:r>
    </w:p>
    <w:p w:rsidR="002D2D7C" w:rsidRPr="00BF73CF" w:rsidRDefault="002C4F8B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2D2D7C" w:rsidRPr="00BF73CF">
        <w:rPr>
          <w:rFonts w:ascii="TH SarabunIT๙" w:hAnsi="TH SarabunIT๙" w:cs="TH SarabunIT๙"/>
          <w:b/>
          <w:bCs/>
          <w:sz w:val="32"/>
          <w:szCs w:val="32"/>
        </w:rPr>
        <w:t xml:space="preserve">.3 </w:t>
      </w:r>
      <w:r w:rsidR="002D2D7C" w:rsidRPr="00BF73CF">
        <w:rPr>
          <w:rFonts w:ascii="TH SarabunIT๙" w:hAnsi="TH SarabunIT๙" w:cs="TH SarabunIT๙"/>
          <w:b/>
          <w:bCs/>
          <w:sz w:val="32"/>
          <w:szCs w:val="32"/>
          <w:cs/>
        </w:rPr>
        <w:t>แหล่งน้ำเพื่อการเกษตร</w:t>
      </w:r>
    </w:p>
    <w:p w:rsidR="002D2D7C" w:rsidRPr="002C4F8B" w:rsidRDefault="002D2D7C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="002C4F8B" w:rsidRPr="002C4F8B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2C4F8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3.1 พื้นที่ชลประทานและระบบชลประทาน </w:t>
      </w:r>
    </w:p>
    <w:p w:rsidR="005A5B41" w:rsidRPr="002D2D7C" w:rsidRDefault="005A5B41" w:rsidP="005A5B4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ข้อมูลพื้นที่ชลประทานและระบบชลประทานแยก</w:t>
      </w: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t>ตามรายอำเภอ</w:t>
      </w:r>
    </w:p>
    <w:tbl>
      <w:tblPr>
        <w:tblpPr w:leftFromText="180" w:rightFromText="180" w:vertAnchor="text" w:tblpY="1"/>
        <w:tblOverlap w:val="never"/>
        <w:tblW w:w="917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"/>
        <w:gridCol w:w="1700"/>
        <w:gridCol w:w="732"/>
        <w:gridCol w:w="732"/>
        <w:gridCol w:w="732"/>
        <w:gridCol w:w="1035"/>
        <w:gridCol w:w="1035"/>
        <w:gridCol w:w="1035"/>
        <w:gridCol w:w="1036"/>
        <w:gridCol w:w="855"/>
      </w:tblGrid>
      <w:tr w:rsidR="002D2D7C" w:rsidRPr="00DE42F9" w:rsidTr="00F06D59">
        <w:trPr>
          <w:trHeight w:val="268"/>
        </w:trPr>
        <w:tc>
          <w:tcPr>
            <w:tcW w:w="1980" w:type="dxa"/>
            <w:gridSpan w:val="2"/>
            <w:vMerge w:val="restart"/>
            <w:shd w:val="clear" w:color="auto" w:fill="DBE5F1" w:themeFill="accent1" w:themeFillTint="33"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อำเภอ</w:t>
            </w:r>
          </w:p>
        </w:tc>
        <w:tc>
          <w:tcPr>
            <w:tcW w:w="6337" w:type="dxa"/>
            <w:gridSpan w:val="7"/>
            <w:shd w:val="clear" w:color="auto" w:fill="DBE5F1" w:themeFill="accent1" w:themeFillTint="33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ประเภทแหล่งน้ำ</w:t>
            </w:r>
          </w:p>
        </w:tc>
        <w:tc>
          <w:tcPr>
            <w:tcW w:w="855" w:type="dxa"/>
            <w:vMerge w:val="restart"/>
            <w:shd w:val="clear" w:color="auto" w:fill="DBE5F1" w:themeFill="accent1" w:themeFillTint="33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รวม</w:t>
            </w:r>
          </w:p>
        </w:tc>
      </w:tr>
      <w:tr w:rsidR="002D2D7C" w:rsidRPr="00DE42F9" w:rsidTr="00F06D59">
        <w:trPr>
          <w:trHeight w:val="346"/>
        </w:trPr>
        <w:tc>
          <w:tcPr>
            <w:tcW w:w="1980" w:type="dxa"/>
            <w:gridSpan w:val="2"/>
            <w:vMerge/>
            <w:shd w:val="clear" w:color="auto" w:fill="BFBFBF" w:themeFill="background1" w:themeFillShade="BF"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2196" w:type="dxa"/>
            <w:gridSpan w:val="3"/>
            <w:shd w:val="clear" w:color="auto" w:fill="DBE5F1" w:themeFill="accent1" w:themeFillTint="33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อ่างเก็บน้ำ</w:t>
            </w:r>
          </w:p>
        </w:tc>
        <w:tc>
          <w:tcPr>
            <w:tcW w:w="1035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ฝายคอนกรีต</w:t>
            </w:r>
          </w:p>
        </w:tc>
        <w:tc>
          <w:tcPr>
            <w:tcW w:w="1035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ทำนบ</w:t>
            </w:r>
          </w:p>
        </w:tc>
        <w:tc>
          <w:tcPr>
            <w:tcW w:w="1035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DE42F9" w:rsidRDefault="002D2D7C" w:rsidP="00F06D59">
            <w:pPr>
              <w:ind w:left="-113"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สระ</w:t>
            </w: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,</w:t>
            </w:r>
          </w:p>
          <w:p w:rsidR="002D2D7C" w:rsidRPr="00DE42F9" w:rsidRDefault="002D2D7C" w:rsidP="00F06D59">
            <w:pPr>
              <w:ind w:left="-113"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หนอง</w:t>
            </w: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, </w:t>
            </w: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บึง</w:t>
            </w:r>
          </w:p>
        </w:tc>
        <w:tc>
          <w:tcPr>
            <w:tcW w:w="1036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คู</w:t>
            </w: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, </w:t>
            </w: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คลอง</w:t>
            </w: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</w:tr>
      <w:tr w:rsidR="002D2D7C" w:rsidRPr="00DE42F9" w:rsidTr="00F06D59">
        <w:trPr>
          <w:trHeight w:val="324"/>
        </w:trPr>
        <w:tc>
          <w:tcPr>
            <w:tcW w:w="1980" w:type="dxa"/>
            <w:gridSpan w:val="2"/>
            <w:vMerge/>
            <w:shd w:val="clear" w:color="auto" w:fill="BFBFBF" w:themeFill="background1" w:themeFillShade="BF"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ใหญ่</w:t>
            </w:r>
          </w:p>
        </w:tc>
        <w:tc>
          <w:tcPr>
            <w:tcW w:w="732" w:type="dxa"/>
            <w:shd w:val="clear" w:color="auto" w:fill="DBE5F1" w:themeFill="accent1" w:themeFillTint="33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กลาง</w:t>
            </w:r>
          </w:p>
        </w:tc>
        <w:tc>
          <w:tcPr>
            <w:tcW w:w="732" w:type="dxa"/>
            <w:shd w:val="clear" w:color="auto" w:fill="DBE5F1" w:themeFill="accent1" w:themeFillTint="33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เล็ก</w:t>
            </w:r>
          </w:p>
        </w:tc>
        <w:tc>
          <w:tcPr>
            <w:tcW w:w="1035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1035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1035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1036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</w:tr>
      <w:tr w:rsidR="002D2D7C" w:rsidRPr="00DE42F9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t>อำเภอเมืองอุทัยธานี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8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154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8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171</w:t>
            </w:r>
          </w:p>
        </w:tc>
      </w:tr>
      <w:tr w:rsidR="002D2D7C" w:rsidRPr="00DE42F9" w:rsidTr="00F06D59">
        <w:trPr>
          <w:trHeight w:val="297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t>อำเภอทัพทัน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9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14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384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408</w:t>
            </w:r>
          </w:p>
        </w:tc>
      </w:tr>
      <w:tr w:rsidR="002D2D7C" w:rsidRPr="00DE42F9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t>อำเภอสว่างอารมณ์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54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571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630</w:t>
            </w:r>
          </w:p>
        </w:tc>
      </w:tr>
      <w:tr w:rsidR="002D2D7C" w:rsidRPr="00DE42F9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t>อำเภอหนองฉาง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42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310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353</w:t>
            </w:r>
          </w:p>
        </w:tc>
      </w:tr>
      <w:tr w:rsidR="002D2D7C" w:rsidRPr="00DE42F9" w:rsidTr="00F06D59">
        <w:trPr>
          <w:trHeight w:val="200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t>อำเภอหนองขาหย่าง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17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345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362</w:t>
            </w:r>
          </w:p>
        </w:tc>
      </w:tr>
      <w:tr w:rsidR="002D2D7C" w:rsidRPr="00DE42F9" w:rsidTr="00F06D59">
        <w:trPr>
          <w:trHeight w:val="228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t>อำเภอบ้านไร่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13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46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474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539</w:t>
            </w:r>
          </w:p>
        </w:tc>
      </w:tr>
      <w:tr w:rsidR="002D2D7C" w:rsidRPr="00DE42F9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lastRenderedPageBreak/>
              <w:t>อำเภอลานสัก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17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387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412</w:t>
            </w:r>
          </w:p>
        </w:tc>
      </w:tr>
      <w:tr w:rsidR="002D2D7C" w:rsidRPr="00DE42F9" w:rsidTr="00F06D59">
        <w:trPr>
          <w:trHeight w:val="325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  <w:cs/>
              </w:rPr>
              <w:t>อำเภอห้วยคต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4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10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166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color w:val="000000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183</w:t>
            </w:r>
          </w:p>
        </w:tc>
      </w:tr>
      <w:tr w:rsidR="002D2D7C" w:rsidRPr="00DE42F9" w:rsidTr="00F06D59">
        <w:trPr>
          <w:trHeight w:val="262"/>
        </w:trPr>
        <w:tc>
          <w:tcPr>
            <w:tcW w:w="280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1700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รวมยอด</w:t>
            </w: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</w:t>
            </w: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</w:t>
            </w: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39</w:t>
            </w:r>
          </w:p>
        </w:tc>
        <w:tc>
          <w:tcPr>
            <w:tcW w:w="1035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208</w:t>
            </w:r>
          </w:p>
        </w:tc>
        <w:tc>
          <w:tcPr>
            <w:tcW w:w="1035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5</w:t>
            </w:r>
          </w:p>
        </w:tc>
        <w:tc>
          <w:tcPr>
            <w:tcW w:w="1035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2,791</w:t>
            </w:r>
          </w:p>
        </w:tc>
        <w:tc>
          <w:tcPr>
            <w:tcW w:w="1036" w:type="dxa"/>
            <w:shd w:val="clear" w:color="auto" w:fill="DBE5F1" w:themeFill="accent1" w:themeFillTint="33"/>
            <w:noWrap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13</w:t>
            </w:r>
          </w:p>
        </w:tc>
        <w:tc>
          <w:tcPr>
            <w:tcW w:w="855" w:type="dxa"/>
            <w:shd w:val="clear" w:color="auto" w:fill="DBE5F1" w:themeFill="accent1" w:themeFillTint="33"/>
            <w:vAlign w:val="center"/>
          </w:tcPr>
          <w:p w:rsidR="002D2D7C" w:rsidRPr="00DE42F9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E42F9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3,058</w:t>
            </w:r>
          </w:p>
        </w:tc>
      </w:tr>
    </w:tbl>
    <w:p w:rsidR="002D2D7C" w:rsidRDefault="005D330B" w:rsidP="000A5CF8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lastRenderedPageBreak/>
        <w:t xml:space="preserve">ที่มา </w:t>
      </w:r>
      <w:r>
        <w:rPr>
          <w:rFonts w:ascii="TH SarabunIT๙" w:hAnsi="TH SarabunIT๙" w:cs="TH SarabunIT๙"/>
        </w:rPr>
        <w:t xml:space="preserve">: </w:t>
      </w:r>
      <w:r>
        <w:rPr>
          <w:rFonts w:ascii="TH SarabunIT๙" w:hAnsi="TH SarabunIT๙" w:cs="TH SarabunIT๙" w:hint="cs"/>
          <w:cs/>
        </w:rPr>
        <w:t>สำนักงานจังหวัดอุทัยธานี</w:t>
      </w:r>
    </w:p>
    <w:p w:rsidR="00F418D8" w:rsidRDefault="002D2D7C" w:rsidP="009E613B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 w:rsidRPr="002C4F8B"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  <w:r w:rsidRPr="002C4F8B"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</w:p>
    <w:p w:rsidR="002D2D7C" w:rsidRDefault="002C4F8B" w:rsidP="009E613B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 w:rsidRPr="009E613B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2D2D7C" w:rsidRPr="009E613B">
        <w:rPr>
          <w:rFonts w:ascii="TH SarabunIT๙" w:hAnsi="TH SarabunIT๙" w:cs="TH SarabunIT๙" w:hint="cs"/>
          <w:b/>
          <w:bCs/>
          <w:sz w:val="24"/>
          <w:szCs w:val="32"/>
          <w:cs/>
        </w:rPr>
        <w:t>.</w:t>
      </w:r>
      <w:r w:rsidR="002D2D7C" w:rsidRPr="009E613B">
        <w:rPr>
          <w:rFonts w:ascii="TH SarabunIT๙" w:hAnsi="TH SarabunIT๙" w:cs="TH SarabunIT๙"/>
          <w:b/>
          <w:bCs/>
          <w:sz w:val="24"/>
          <w:szCs w:val="32"/>
          <w:cs/>
        </w:rPr>
        <w:t>3.2 แหล่งน้ำอื่นๆ</w:t>
      </w:r>
    </w:p>
    <w:p w:rsidR="009E613B" w:rsidRPr="00977F43" w:rsidRDefault="009E613B" w:rsidP="009E613B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77F43">
        <w:rPr>
          <w:rFonts w:ascii="TH SarabunIT๙" w:hAnsi="TH SarabunIT๙" w:cs="TH SarabunIT๙"/>
          <w:sz w:val="32"/>
          <w:szCs w:val="32"/>
          <w:cs/>
        </w:rPr>
        <w:t>๑. แม่น้ำสะแกกรัง มีแหล่งต้นน้ำเกิดจากเทือกเขาแม่วงก์ในเขตจังหวัดนครสวรรค์ และจังหวัด</w:t>
      </w:r>
    </w:p>
    <w:p w:rsidR="009E613B" w:rsidRPr="00977F43" w:rsidRDefault="009E613B" w:rsidP="009E613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>กำแพงเพชร ไหลผ่านอำเภอแม่วงก์ อำเภอลาดยาว จังหวัดนครสวรรค์ อำเภอขาณุวรลักษณ์บุรี จังหวัดกำแพงเพชร อำเภอสว่างอารมณ์ อำเภอทัพทัน อำเภอเมืองอุทัยธานี จังหวัดอุทัยธานี มีความยาวประมาณ  ๑๘๐ กิโลเมตร อยู่ในลุ่มน้ำสะแกกรัง</w:t>
      </w:r>
    </w:p>
    <w:p w:rsidR="009E613B" w:rsidRPr="00977F43" w:rsidRDefault="009E613B" w:rsidP="009E613B">
      <w:pPr>
        <w:tabs>
          <w:tab w:val="left" w:pos="1134"/>
        </w:tabs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F43">
        <w:rPr>
          <w:rFonts w:ascii="TH SarabunIT๙" w:hAnsi="TH SarabunIT๙" w:cs="TH SarabunIT๙"/>
          <w:sz w:val="32"/>
          <w:szCs w:val="32"/>
          <w:cs/>
        </w:rPr>
        <w:t>๒. ลำห้วยคลองโพ เกิดจากเทือกเขาในเขตอำเภอชุมตาบง อำเภอแม่เปิน จังหวัดนครสวรรค์และอำเภอสว่างอารมณ์ จังหวัดอุทัยธานี ไหลมาบรรจบแม่น้าสะแกกรัง (แควตากแดด) ที่ตำบลสว่างอารมณ์ อำเภอสว่างอารมณ์ จังหวัดอุทัยธานี มีความยาวประมาณ ๓๐ กิโลเมตร อยู่ในลุ่มน้ำสะแกกรัง</w:t>
      </w:r>
    </w:p>
    <w:p w:rsidR="009E613B" w:rsidRPr="00977F43" w:rsidRDefault="009E613B" w:rsidP="009E613B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F43">
        <w:rPr>
          <w:rFonts w:ascii="TH SarabunIT๙" w:hAnsi="TH SarabunIT๙" w:cs="TH SarabunIT๙"/>
          <w:sz w:val="32"/>
          <w:szCs w:val="32"/>
          <w:cs/>
        </w:rPr>
        <w:t xml:space="preserve">๓. ลำห้วยขุนแก้ว เกิดจากเทือกเขาในเขตอำเภอบ้านไร่ และอำเภอห้วยคต ไหลผ่านอำเภอห้วยคต อำเภอลานสัก อำเภอหนองฉาง อำเภอหนองขาหย่าง จังหวัดอุทัยธานี และอำเภอวัดสิงห์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977F43">
        <w:rPr>
          <w:rFonts w:ascii="TH SarabunIT๙" w:hAnsi="TH SarabunIT๙" w:cs="TH SarabunIT๙"/>
          <w:sz w:val="32"/>
          <w:szCs w:val="32"/>
          <w:cs/>
        </w:rPr>
        <w:t>จังหวัดชัยนาท มาบรรจบแม่น้ำท่าจีนที่ตำบลวัดสิงห์ อำเภอวัดสิงห์ จังหวัดชัยนาท มีความยาวประมาณ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7F43">
        <w:rPr>
          <w:rFonts w:ascii="TH SarabunIT๙" w:hAnsi="TH SarabunIT๙" w:cs="TH SarabunIT๙"/>
          <w:sz w:val="32"/>
          <w:szCs w:val="32"/>
          <w:cs/>
        </w:rPr>
        <w:t xml:space="preserve"> 60 กิโลเมตร อยู่ในลุ่มน้ำท่าจีน</w:t>
      </w:r>
    </w:p>
    <w:p w:rsidR="009E613B" w:rsidRPr="00977F43" w:rsidRDefault="009E613B" w:rsidP="009E613B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F43">
        <w:rPr>
          <w:rFonts w:ascii="TH SarabunIT๙" w:hAnsi="TH SarabunIT๙" w:cs="TH SarabunIT๙"/>
          <w:sz w:val="32"/>
          <w:szCs w:val="32"/>
          <w:cs/>
        </w:rPr>
        <w:t>๔. ลำห้วยทับเสลา ห้วยทับเสลาเป็นลำห้วยสาขาของแม่น้ำสะแกกรัง ห้วยทับเสลามีต้นน้ำเกิด</w:t>
      </w:r>
    </w:p>
    <w:p w:rsidR="009E613B" w:rsidRPr="00977F43" w:rsidRDefault="009E613B" w:rsidP="009E613B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>จากเทือกเขาในเขตอำเภอบ้านไร่ อำเภอลานสัก ทางทิศตะวันตกของจังหวัดอุทัยธานี ไหลผ่านอำเภอลานสัก</w:t>
      </w:r>
    </w:p>
    <w:p w:rsidR="009E613B" w:rsidRDefault="009E613B" w:rsidP="009E613B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>อำเภอหนองฉาง อำเภอหนองขาหย่าง มาบรรจบแม่น้ำสะแกกรังที่ตำบลน้ำซึม อำเภอเมืองอุทัยธานี จังหวัดอุทัยธานี มีความยาวจากท้ายอ่างเก็บน้ำทับเสลาถึงจุดที่บรรจบกับแม่น้ำสะแกกรังประมาณ ๙๐ กิโลเมตร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F43">
        <w:rPr>
          <w:rFonts w:ascii="TH SarabunIT๙" w:hAnsi="TH SarabunIT๙" w:cs="TH SarabunIT๙"/>
          <w:sz w:val="32"/>
          <w:szCs w:val="32"/>
          <w:cs/>
        </w:rPr>
        <w:t xml:space="preserve"> อยู่ในลุ่มน้ำสะแกกรัง</w:t>
      </w:r>
    </w:p>
    <w:p w:rsidR="002D2D7C" w:rsidRPr="00BF73CF" w:rsidRDefault="00F62B96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2D2D7C"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t>.4 ข้อมูลสินค้าเกษตรที่สำคัญของจังหวัด</w:t>
      </w:r>
    </w:p>
    <w:p w:rsidR="002D2D7C" w:rsidRPr="00F60913" w:rsidRDefault="00F62B96" w:rsidP="00BF73CF">
      <w:pPr>
        <w:spacing w:after="0"/>
        <w:ind w:firstLine="1170"/>
        <w:rPr>
          <w:rFonts w:ascii="TH SarabunIT๙" w:hAnsi="TH SarabunIT๙" w:cs="TH SarabunIT๙"/>
          <w:b/>
          <w:bCs/>
          <w:sz w:val="24"/>
          <w:szCs w:val="32"/>
          <w:cs/>
        </w:rPr>
      </w:pPr>
      <w:r w:rsidRPr="00F60913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2D2D7C" w:rsidRPr="00F60913">
        <w:rPr>
          <w:rFonts w:ascii="TH SarabunIT๙" w:hAnsi="TH SarabunIT๙" w:cs="TH SarabunIT๙" w:hint="cs"/>
          <w:b/>
          <w:bCs/>
          <w:sz w:val="24"/>
          <w:szCs w:val="32"/>
          <w:cs/>
        </w:rPr>
        <w:t>.4.1 ด้านการปลูกพืชเศรษฐกิจที่สำคัญของจังหวัด</w:t>
      </w:r>
      <w:r w:rsidR="00F60913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="0043482E" w:rsidRPr="0043482E">
        <w:rPr>
          <w:rFonts w:ascii="TH SarabunIT๙" w:hAnsi="TH SarabunIT๙" w:cs="TH SarabunIT๙" w:hint="cs"/>
          <w:b/>
          <w:bCs/>
          <w:sz w:val="24"/>
          <w:szCs w:val="32"/>
          <w:cs/>
        </w:rPr>
        <w:t>ปีการผลิต 2563/64</w:t>
      </w:r>
      <w:r w:rsidR="00F60913" w:rsidRPr="0043482E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</w:p>
    <w:p w:rsidR="002D2D7C" w:rsidRDefault="002D2D7C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  <w:r w:rsidRPr="00BF73CF">
        <w:rPr>
          <w:rFonts w:ascii="TH SarabunIT๙" w:hAnsi="TH SarabunIT๙" w:cs="TH SarabunIT๙" w:hint="cs"/>
          <w:sz w:val="24"/>
          <w:szCs w:val="32"/>
          <w:cs/>
        </w:rPr>
        <w:tab/>
      </w:r>
      <w:r w:rsidRPr="00BF73CF">
        <w:rPr>
          <w:rFonts w:ascii="TH SarabunIT๙" w:hAnsi="TH SarabunIT๙" w:cs="TH SarabunIT๙" w:hint="cs"/>
          <w:sz w:val="24"/>
          <w:szCs w:val="32"/>
          <w:cs/>
        </w:rPr>
        <w:tab/>
        <w:t xml:space="preserve">     จังหวัดอุทัยธานี มีพืชเศรษฐกิจ จำนว</w:t>
      </w:r>
      <w:r w:rsidR="00724A7B">
        <w:rPr>
          <w:rFonts w:ascii="TH SarabunIT๙" w:hAnsi="TH SarabunIT๙" w:cs="TH SarabunIT๙" w:hint="cs"/>
          <w:sz w:val="24"/>
          <w:szCs w:val="32"/>
          <w:cs/>
        </w:rPr>
        <w:t>น 6 ชนิด คือ ข้าวนาปี ข้าวนาปรัง</w:t>
      </w:r>
      <w:r w:rsidRPr="00BF73CF">
        <w:rPr>
          <w:rFonts w:ascii="TH SarabunIT๙" w:hAnsi="TH SarabunIT๙" w:cs="TH SarabunIT๙" w:hint="cs"/>
          <w:sz w:val="24"/>
          <w:szCs w:val="32"/>
          <w:cs/>
        </w:rPr>
        <w:t xml:space="preserve"> อ้อย</w:t>
      </w:r>
      <w:r w:rsidR="00724A7B">
        <w:rPr>
          <w:rFonts w:ascii="TH SarabunIT๙" w:hAnsi="TH SarabunIT๙" w:cs="TH SarabunIT๙" w:hint="cs"/>
          <w:sz w:val="24"/>
          <w:szCs w:val="32"/>
          <w:cs/>
        </w:rPr>
        <w:t>โรงงาน</w:t>
      </w:r>
      <w:r w:rsidRPr="00BF73CF">
        <w:rPr>
          <w:rFonts w:ascii="TH SarabunIT๙" w:hAnsi="TH SarabunIT๙" w:cs="TH SarabunIT๙" w:hint="cs"/>
          <w:sz w:val="24"/>
          <w:szCs w:val="32"/>
          <w:cs/>
        </w:rPr>
        <w:t xml:space="preserve"> มันสำปะหลัง ข้าวโพดเลี้ยงสัตว์ สับปะรด</w:t>
      </w:r>
      <w:r w:rsidR="00724A7B">
        <w:rPr>
          <w:rFonts w:ascii="TH SarabunIT๙" w:hAnsi="TH SarabunIT๙" w:cs="TH SarabunIT๙" w:hint="cs"/>
          <w:sz w:val="24"/>
          <w:szCs w:val="32"/>
          <w:cs/>
        </w:rPr>
        <w:t xml:space="preserve"> และปาล์มน้ำมัน</w:t>
      </w:r>
    </w:p>
    <w:p w:rsidR="008D5A83" w:rsidRDefault="008D5A83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8D5A83" w:rsidRDefault="008D5A83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8D5A83" w:rsidRDefault="008D5A83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8D5A83" w:rsidRDefault="008D5A83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8D5A83" w:rsidRDefault="008D5A83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8D5A83" w:rsidRDefault="008D5A83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43482E" w:rsidRDefault="0043482E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43482E" w:rsidRDefault="0043482E" w:rsidP="00BF73CF">
      <w:pPr>
        <w:spacing w:after="0"/>
        <w:contextualSpacing/>
        <w:rPr>
          <w:rFonts w:ascii="TH SarabunIT๙" w:hAnsi="TH SarabunIT๙" w:cs="TH SarabunIT๙"/>
          <w:sz w:val="24"/>
          <w:szCs w:val="32"/>
        </w:rPr>
      </w:pPr>
    </w:p>
    <w:p w:rsidR="002D2D7C" w:rsidRPr="00082DBD" w:rsidRDefault="002D2D7C" w:rsidP="002D2D7C">
      <w:pPr>
        <w:contextualSpacing/>
        <w:rPr>
          <w:rFonts w:ascii="TH SarabunIT๙" w:hAnsi="TH SarabunIT๙" w:cs="TH SarabunIT๙"/>
          <w:sz w:val="24"/>
          <w:szCs w:val="32"/>
        </w:rPr>
      </w:pPr>
      <w:r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 xml:space="preserve">ตารางที่ </w:t>
      </w:r>
      <w:r w:rsidR="001D2FD2">
        <w:rPr>
          <w:rFonts w:ascii="TH SarabunIT๙" w:hAnsi="TH SarabunIT๙" w:cs="TH SarabunIT๙" w:hint="cs"/>
          <w:b/>
          <w:bCs/>
          <w:sz w:val="24"/>
          <w:szCs w:val="32"/>
          <w:cs/>
        </w:rPr>
        <w:t>9</w:t>
      </w:r>
      <w:r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 w:rsidRPr="00BF73CF">
        <w:rPr>
          <w:rFonts w:ascii="TH SarabunIT๙" w:hAnsi="TH SarabunIT๙" w:cs="TH SarabunIT๙" w:hint="cs"/>
          <w:sz w:val="24"/>
          <w:szCs w:val="32"/>
          <w:cs/>
        </w:rPr>
        <w:t>ข้อมูลด้านการปลูกพืชเศรษฐกิจของจังหวัดอุทัยธานี</w:t>
      </w:r>
      <w:r w:rsidR="00082DBD">
        <w:rPr>
          <w:rFonts w:ascii="TH SarabunIT๙" w:hAnsi="TH SarabunIT๙" w:cs="TH SarabunIT๙"/>
          <w:b/>
          <w:bCs/>
          <w:sz w:val="24"/>
          <w:szCs w:val="32"/>
        </w:rPr>
        <w:t xml:space="preserve"> </w:t>
      </w:r>
      <w:r w:rsidR="00082DBD" w:rsidRPr="00082DBD">
        <w:rPr>
          <w:rFonts w:ascii="TH SarabunIT๙" w:hAnsi="TH SarabunIT๙" w:cs="TH SarabunIT๙" w:hint="cs"/>
          <w:sz w:val="24"/>
          <w:szCs w:val="32"/>
          <w:cs/>
        </w:rPr>
        <w:t>ปีการผลิต 2563/64</w:t>
      </w:r>
    </w:p>
    <w:p w:rsidR="00263194" w:rsidRDefault="00263194" w:rsidP="002D2D7C">
      <w:pPr>
        <w:contextualSpacing/>
        <w:rPr>
          <w:rFonts w:ascii="TH SarabunIT๙" w:hAnsi="TH SarabunIT๙" w:cs="TH SarabunIT๙"/>
          <w:b/>
          <w:bCs/>
          <w:sz w:val="24"/>
          <w:szCs w:val="32"/>
        </w:rPr>
      </w:pPr>
    </w:p>
    <w:tbl>
      <w:tblPr>
        <w:tblStyle w:val="aa"/>
        <w:tblW w:w="9214" w:type="dxa"/>
        <w:tblInd w:w="-5" w:type="dxa"/>
        <w:tblLook w:val="04A0" w:firstRow="1" w:lastRow="0" w:firstColumn="1" w:lastColumn="0" w:noHBand="0" w:noVBand="1"/>
      </w:tblPr>
      <w:tblGrid>
        <w:gridCol w:w="1134"/>
        <w:gridCol w:w="993"/>
        <w:gridCol w:w="1701"/>
        <w:gridCol w:w="1134"/>
        <w:gridCol w:w="1559"/>
        <w:gridCol w:w="1276"/>
        <w:gridCol w:w="1417"/>
      </w:tblGrid>
      <w:tr w:rsidR="0043482E" w:rsidRPr="008E6F4A" w:rsidTr="00D41ED8">
        <w:tc>
          <w:tcPr>
            <w:tcW w:w="1134" w:type="dxa"/>
            <w:vAlign w:val="center"/>
          </w:tcPr>
          <w:p w:rsidR="0043482E" w:rsidRPr="00263194" w:rsidRDefault="0043482E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263194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จังหวัด</w:t>
            </w:r>
          </w:p>
        </w:tc>
        <w:tc>
          <w:tcPr>
            <w:tcW w:w="993" w:type="dxa"/>
            <w:vAlign w:val="center"/>
          </w:tcPr>
          <w:p w:rsidR="0043482E" w:rsidRPr="00263194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สินค้าลำดับที่</w:t>
            </w:r>
          </w:p>
        </w:tc>
        <w:tc>
          <w:tcPr>
            <w:tcW w:w="1701" w:type="dxa"/>
            <w:vAlign w:val="center"/>
          </w:tcPr>
          <w:p w:rsidR="0043482E" w:rsidRPr="00263194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ชื่อสินค้า</w:t>
            </w:r>
          </w:p>
        </w:tc>
        <w:tc>
          <w:tcPr>
            <w:tcW w:w="1134" w:type="dxa"/>
            <w:vAlign w:val="center"/>
          </w:tcPr>
          <w:p w:rsidR="0043482E" w:rsidRPr="00263194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จำนวนครัวเรือน</w:t>
            </w:r>
          </w:p>
        </w:tc>
        <w:tc>
          <w:tcPr>
            <w:tcW w:w="1559" w:type="dxa"/>
            <w:vAlign w:val="center"/>
          </w:tcPr>
          <w:p w:rsidR="0043482E" w:rsidRPr="00263194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เนื้อที่เพาะปลูก(ไร่)</w:t>
            </w:r>
          </w:p>
        </w:tc>
        <w:tc>
          <w:tcPr>
            <w:tcW w:w="1276" w:type="dxa"/>
            <w:vAlign w:val="center"/>
          </w:tcPr>
          <w:p w:rsidR="0043482E" w:rsidRPr="00263194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ผลผลิตเฉลี่ย(กก./ไร่)</w:t>
            </w:r>
          </w:p>
        </w:tc>
        <w:tc>
          <w:tcPr>
            <w:tcW w:w="1417" w:type="dxa"/>
            <w:vAlign w:val="center"/>
          </w:tcPr>
          <w:p w:rsidR="0043482E" w:rsidRPr="00263194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ปริมาณผลผลิตรวม</w:t>
            </w:r>
          </w:p>
          <w:p w:rsidR="0043482E" w:rsidRPr="00263194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(ตัน)</w:t>
            </w:r>
          </w:p>
        </w:tc>
      </w:tr>
      <w:tr w:rsidR="0043482E" w:rsidRPr="008E6F4A" w:rsidTr="00D41ED8">
        <w:tc>
          <w:tcPr>
            <w:tcW w:w="1134" w:type="dxa"/>
            <w:vMerge w:val="restart"/>
          </w:tcPr>
          <w:p w:rsidR="0043482E" w:rsidRPr="008E6F4A" w:rsidRDefault="0043482E" w:rsidP="00D41ED8">
            <w:pPr>
              <w:rPr>
                <w:rFonts w:ascii="TH SarabunIT๙" w:eastAsia="Times New Roman" w:hAnsi="TH SarabunIT๙" w:cs="TH SarabunIT๙"/>
                <w:color w:val="000000"/>
              </w:rPr>
            </w:pPr>
            <w:r w:rsidRPr="008E6F4A">
              <w:rPr>
                <w:rFonts w:ascii="TH SarabunIT๙" w:eastAsia="Times New Roman" w:hAnsi="TH SarabunIT๙" w:cs="TH SarabunIT๙"/>
                <w:color w:val="000000"/>
                <w:cs/>
              </w:rPr>
              <w:t>อุทัยธานี</w:t>
            </w:r>
          </w:p>
        </w:tc>
        <w:tc>
          <w:tcPr>
            <w:tcW w:w="993" w:type="dxa"/>
            <w:vMerge w:val="restart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1701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  <w:cs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ข้าวนาปี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29,098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D41ED8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525,952</w:t>
            </w:r>
          </w:p>
        </w:tc>
        <w:tc>
          <w:tcPr>
            <w:tcW w:w="1276" w:type="dxa"/>
          </w:tcPr>
          <w:p w:rsidR="0043482E" w:rsidRPr="0043482E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 w:rsidRPr="0043482E">
              <w:rPr>
                <w:rFonts w:ascii="TH SarabunIT๙" w:hAnsi="TH SarabunIT๙" w:cs="TH SarabunIT๙" w:hint="cs"/>
                <w:szCs w:val="32"/>
                <w:cs/>
              </w:rPr>
              <w:t>622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243,917</w:t>
            </w:r>
          </w:p>
        </w:tc>
      </w:tr>
      <w:tr w:rsidR="0043482E" w:rsidRPr="008E6F4A" w:rsidTr="00D41ED8">
        <w:tc>
          <w:tcPr>
            <w:tcW w:w="1134" w:type="dxa"/>
            <w:vMerge/>
            <w:vAlign w:val="center"/>
          </w:tcPr>
          <w:p w:rsidR="0043482E" w:rsidRPr="008E6F4A" w:rsidRDefault="0043482E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993" w:type="dxa"/>
            <w:vMerge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701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/>
                <w:szCs w:val="32"/>
                <w:cs/>
              </w:rPr>
              <w:t>ข้าวนาป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รัง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5,809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94,606</w:t>
            </w:r>
          </w:p>
        </w:tc>
        <w:tc>
          <w:tcPr>
            <w:tcW w:w="1276" w:type="dxa"/>
          </w:tcPr>
          <w:p w:rsidR="0043482E" w:rsidRPr="0043482E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 w:rsidRPr="0043482E">
              <w:rPr>
                <w:rFonts w:ascii="TH SarabunIT๙" w:hAnsi="TH SarabunIT๙" w:cs="TH SarabunIT๙"/>
                <w:szCs w:val="32"/>
                <w:cs/>
              </w:rPr>
              <w:t>720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68,116</w:t>
            </w:r>
          </w:p>
        </w:tc>
      </w:tr>
      <w:tr w:rsidR="0043482E" w:rsidRPr="008E6F4A" w:rsidTr="00D41ED8">
        <w:tc>
          <w:tcPr>
            <w:tcW w:w="1134" w:type="dxa"/>
            <w:vMerge/>
            <w:vAlign w:val="center"/>
          </w:tcPr>
          <w:p w:rsidR="0043482E" w:rsidRPr="008E6F4A" w:rsidRDefault="0043482E" w:rsidP="00D41ED8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993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1701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อ้อยโรงงาน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/>
                <w:cs/>
              </w:rPr>
              <w:t>12,183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188,420</w:t>
            </w:r>
          </w:p>
        </w:tc>
        <w:tc>
          <w:tcPr>
            <w:tcW w:w="1276" w:type="dxa"/>
          </w:tcPr>
          <w:p w:rsidR="0043482E" w:rsidRPr="0043482E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 w:rsidRPr="0043482E">
              <w:rPr>
                <w:rFonts w:ascii="TH SarabunIT๙" w:hAnsi="TH SarabunIT๙" w:cs="TH SarabunIT๙" w:hint="cs"/>
                <w:szCs w:val="32"/>
                <w:cs/>
              </w:rPr>
              <w:t>9,822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1,850,661</w:t>
            </w:r>
          </w:p>
        </w:tc>
      </w:tr>
      <w:tr w:rsidR="0043482E" w:rsidRPr="008E6F4A" w:rsidTr="00D41ED8">
        <w:tc>
          <w:tcPr>
            <w:tcW w:w="1134" w:type="dxa"/>
            <w:vMerge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3</w:t>
            </w:r>
          </w:p>
        </w:tc>
        <w:tc>
          <w:tcPr>
            <w:tcW w:w="1701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มันสำปะหลัง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/>
                <w:cs/>
              </w:rPr>
              <w:t>18,509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318,530</w:t>
            </w:r>
          </w:p>
        </w:tc>
        <w:tc>
          <w:tcPr>
            <w:tcW w:w="1276" w:type="dxa"/>
          </w:tcPr>
          <w:p w:rsidR="0043482E" w:rsidRPr="0043482E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  <w:cs/>
              </w:rPr>
            </w:pPr>
            <w:r w:rsidRPr="0043482E">
              <w:rPr>
                <w:rFonts w:ascii="TH SarabunIT๙" w:hAnsi="TH SarabunIT๙" w:cs="TH SarabunIT๙"/>
                <w:szCs w:val="32"/>
                <w:cs/>
              </w:rPr>
              <w:t>3,</w:t>
            </w:r>
            <w:r w:rsidRPr="0043482E">
              <w:rPr>
                <w:rFonts w:ascii="TH SarabunIT๙" w:hAnsi="TH SarabunIT๙" w:cs="TH SarabunIT๙" w:hint="cs"/>
                <w:szCs w:val="32"/>
                <w:cs/>
              </w:rPr>
              <w:t>330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1,060,704</w:t>
            </w:r>
          </w:p>
        </w:tc>
      </w:tr>
      <w:tr w:rsidR="0043482E" w:rsidRPr="008E6F4A" w:rsidTr="00D41ED8">
        <w:tc>
          <w:tcPr>
            <w:tcW w:w="1134" w:type="dxa"/>
            <w:vMerge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4</w:t>
            </w:r>
          </w:p>
        </w:tc>
        <w:tc>
          <w:tcPr>
            <w:tcW w:w="1701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ข้าวโพดเลี้ยงสัตว์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10,249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179,006</w:t>
            </w:r>
          </w:p>
        </w:tc>
        <w:tc>
          <w:tcPr>
            <w:tcW w:w="1276" w:type="dxa"/>
          </w:tcPr>
          <w:p w:rsidR="0043482E" w:rsidRPr="0043482E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 w:rsidRPr="0043482E">
              <w:rPr>
                <w:rFonts w:ascii="TH SarabunIT๙" w:hAnsi="TH SarabunIT๙" w:cs="TH SarabunIT๙" w:hint="cs"/>
                <w:szCs w:val="32"/>
                <w:cs/>
              </w:rPr>
              <w:t>925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165,580</w:t>
            </w:r>
          </w:p>
        </w:tc>
      </w:tr>
      <w:tr w:rsidR="0043482E" w:rsidRPr="008E6F4A" w:rsidTr="00D41ED8">
        <w:tc>
          <w:tcPr>
            <w:tcW w:w="1134" w:type="dxa"/>
            <w:vMerge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5</w:t>
            </w:r>
          </w:p>
        </w:tc>
        <w:tc>
          <w:tcPr>
            <w:tcW w:w="1701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สับปะรด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/>
                <w:cs/>
              </w:rPr>
              <w:t>1,956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/>
                <w:cs/>
              </w:rPr>
              <w:t>19,143</w:t>
            </w:r>
          </w:p>
        </w:tc>
        <w:tc>
          <w:tcPr>
            <w:tcW w:w="1276" w:type="dxa"/>
          </w:tcPr>
          <w:p w:rsidR="0043482E" w:rsidRPr="0043482E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 w:rsidRPr="0043482E">
              <w:rPr>
                <w:rFonts w:ascii="TH SarabunIT๙" w:hAnsi="TH SarabunIT๙" w:cs="TH SarabunIT๙" w:hint="cs"/>
                <w:szCs w:val="32"/>
                <w:cs/>
              </w:rPr>
              <w:t>4,224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80,868</w:t>
            </w:r>
          </w:p>
        </w:tc>
      </w:tr>
      <w:tr w:rsidR="0043482E" w:rsidRPr="008E6F4A" w:rsidTr="00D41ED8">
        <w:tc>
          <w:tcPr>
            <w:tcW w:w="1134" w:type="dxa"/>
            <w:vMerge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8E6F4A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1701" w:type="dxa"/>
          </w:tcPr>
          <w:p w:rsidR="0043482E" w:rsidRPr="008E6F4A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ปาล์มน้ำมัน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/>
                <w:cs/>
              </w:rPr>
              <w:t>649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9,556</w:t>
            </w:r>
          </w:p>
        </w:tc>
        <w:tc>
          <w:tcPr>
            <w:tcW w:w="1276" w:type="dxa"/>
          </w:tcPr>
          <w:p w:rsidR="0043482E" w:rsidRPr="0043482E" w:rsidRDefault="0043482E" w:rsidP="00D41ED8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 w:rsidRPr="0043482E">
              <w:rPr>
                <w:rFonts w:ascii="TH SarabunIT๙" w:hAnsi="TH SarabunIT๙" w:cs="TH SarabunIT๙" w:hint="cs"/>
                <w:szCs w:val="32"/>
                <w:cs/>
              </w:rPr>
              <w:t>1,177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D41ED8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10,569</w:t>
            </w:r>
          </w:p>
        </w:tc>
      </w:tr>
    </w:tbl>
    <w:p w:rsidR="00263194" w:rsidRDefault="00263194" w:rsidP="002D2D7C">
      <w:pPr>
        <w:contextualSpacing/>
        <w:rPr>
          <w:rFonts w:ascii="TH SarabunIT๙" w:hAnsi="TH SarabunIT๙" w:cs="TH SarabunIT๙"/>
          <w:b/>
          <w:bCs/>
          <w:sz w:val="24"/>
          <w:szCs w:val="32"/>
        </w:rPr>
      </w:pPr>
    </w:p>
    <w:p w:rsidR="002D2D7C" w:rsidRPr="00E60D88" w:rsidRDefault="00E60D88" w:rsidP="002D2D7C">
      <w:pPr>
        <w:tabs>
          <w:tab w:val="left" w:pos="709"/>
          <w:tab w:val="left" w:pos="1276"/>
          <w:tab w:val="left" w:pos="2127"/>
          <w:tab w:val="left" w:pos="2552"/>
        </w:tabs>
        <w:jc w:val="both"/>
        <w:rPr>
          <w:rFonts w:ascii="TH SarabunIT๙" w:hAnsi="TH SarabunIT๙" w:cs="TH SarabunIT๙"/>
          <w:cs/>
        </w:rPr>
      </w:pPr>
      <w:r w:rsidRPr="00E60D88">
        <w:rPr>
          <w:rFonts w:ascii="TH SarabunIT๙" w:hAnsi="TH SarabunIT๙" w:cs="TH SarabunIT๙" w:hint="cs"/>
          <w:cs/>
        </w:rPr>
        <w:t xml:space="preserve">ที่มา </w:t>
      </w:r>
      <w:r w:rsidRPr="00E60D88">
        <w:rPr>
          <w:rFonts w:ascii="TH SarabunIT๙" w:hAnsi="TH SarabunIT๙" w:cs="TH SarabunIT๙"/>
        </w:rPr>
        <w:t xml:space="preserve">: </w:t>
      </w:r>
      <w:r w:rsidRPr="00E60D88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</w:p>
    <w:p w:rsidR="002D2D7C" w:rsidRPr="00F60913" w:rsidRDefault="00F60913" w:rsidP="00F60913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b/>
          <w:bCs/>
          <w:sz w:val="24"/>
          <w:szCs w:val="32"/>
        </w:rPr>
      </w:pPr>
      <w:r w:rsidRPr="00F60913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2D2D7C" w:rsidRPr="00F60913">
        <w:rPr>
          <w:rFonts w:ascii="TH SarabunIT๙" w:hAnsi="TH SarabunIT๙" w:cs="TH SarabunIT๙" w:hint="cs"/>
          <w:b/>
          <w:bCs/>
          <w:sz w:val="24"/>
          <w:szCs w:val="32"/>
          <w:cs/>
        </w:rPr>
        <w:t>.4.2 ด้านการปศุสัตว์ของจังหวัด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Pr="00F60913">
        <w:rPr>
          <w:rFonts w:ascii="TH SarabunIT๙" w:hAnsi="TH SarabunIT๙" w:cs="TH SarabunIT๙" w:hint="cs"/>
          <w:b/>
          <w:bCs/>
          <w:sz w:val="24"/>
          <w:szCs w:val="32"/>
          <w:highlight w:val="yellow"/>
          <w:cs/>
        </w:rPr>
        <w:t>ปี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="002D2D7C" w:rsidRPr="00F60913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</w:p>
    <w:p w:rsidR="002D2D7C" w:rsidRDefault="002D2D7C" w:rsidP="00F60913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   </w:t>
      </w:r>
      <w:r w:rsidRPr="00BF73CF">
        <w:rPr>
          <w:rFonts w:ascii="TH SarabunIT๙" w:hAnsi="TH SarabunIT๙" w:cs="TH SarabunIT๙"/>
          <w:b/>
          <w:bCs/>
          <w:sz w:val="24"/>
          <w:szCs w:val="32"/>
          <w:cs/>
        </w:rPr>
        <w:t>ตารางที่</w:t>
      </w:r>
      <w:r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1</w:t>
      </w:r>
      <w:r w:rsidR="001D2FD2">
        <w:rPr>
          <w:rFonts w:ascii="TH SarabunIT๙" w:hAnsi="TH SarabunIT๙" w:cs="TH SarabunIT๙" w:hint="cs"/>
          <w:b/>
          <w:bCs/>
          <w:sz w:val="24"/>
          <w:szCs w:val="32"/>
          <w:cs/>
        </w:rPr>
        <w:t>1</w:t>
      </w:r>
      <w:r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Pr="00BF73CF">
        <w:rPr>
          <w:rFonts w:ascii="TH SarabunIT๙" w:hAnsi="TH SarabunIT๙" w:cs="TH SarabunIT๙" w:hint="cs"/>
          <w:sz w:val="24"/>
          <w:szCs w:val="32"/>
          <w:cs/>
        </w:rPr>
        <w:t>ข้อมูล</w:t>
      </w:r>
      <w:r w:rsidRPr="00BF73CF">
        <w:rPr>
          <w:rFonts w:ascii="TH SarabunIT๙" w:hAnsi="TH SarabunIT๙" w:cs="TH SarabunIT๙"/>
          <w:sz w:val="24"/>
          <w:szCs w:val="32"/>
          <w:cs/>
        </w:rPr>
        <w:t>ด้านการปศุสัตว์ของจังหวัด</w:t>
      </w:r>
      <w:r w:rsidRPr="00BF73CF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 </w:t>
      </w:r>
    </w:p>
    <w:tbl>
      <w:tblPr>
        <w:tblStyle w:val="TableGrid41"/>
        <w:tblW w:w="982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893"/>
        <w:gridCol w:w="987"/>
        <w:gridCol w:w="1099"/>
        <w:gridCol w:w="1138"/>
        <w:gridCol w:w="1134"/>
        <w:gridCol w:w="1175"/>
        <w:gridCol w:w="992"/>
      </w:tblGrid>
      <w:tr w:rsidR="005278FA" w:rsidRPr="00C9406C" w:rsidTr="00481342">
        <w:trPr>
          <w:trHeight w:val="256"/>
        </w:trPr>
        <w:tc>
          <w:tcPr>
            <w:tcW w:w="1276" w:type="dxa"/>
            <w:vAlign w:val="center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ชนิดสัตว์</w:t>
            </w:r>
          </w:p>
        </w:tc>
        <w:tc>
          <w:tcPr>
            <w:tcW w:w="1134" w:type="dxa"/>
            <w:vAlign w:val="center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893" w:type="dxa"/>
            <w:vAlign w:val="center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กระบือ</w:t>
            </w:r>
          </w:p>
        </w:tc>
        <w:tc>
          <w:tcPr>
            <w:tcW w:w="987" w:type="dxa"/>
            <w:vAlign w:val="center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สุกร</w:t>
            </w:r>
          </w:p>
        </w:tc>
        <w:tc>
          <w:tcPr>
            <w:tcW w:w="1099" w:type="dxa"/>
            <w:vAlign w:val="center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ไก่เนื้อ</w:t>
            </w:r>
          </w:p>
        </w:tc>
        <w:tc>
          <w:tcPr>
            <w:tcW w:w="1138" w:type="dxa"/>
            <w:vAlign w:val="center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ไก่ไข่</w:t>
            </w:r>
          </w:p>
        </w:tc>
        <w:tc>
          <w:tcPr>
            <w:tcW w:w="1134" w:type="dxa"/>
            <w:vAlign w:val="center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เป็ดไข่</w:t>
            </w:r>
          </w:p>
        </w:tc>
        <w:tc>
          <w:tcPr>
            <w:tcW w:w="1175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ไก่พื้นเมือง</w:t>
            </w:r>
          </w:p>
        </w:tc>
        <w:tc>
          <w:tcPr>
            <w:tcW w:w="992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เป็ดเนื้อ</w:t>
            </w:r>
          </w:p>
        </w:tc>
      </w:tr>
      <w:tr w:rsidR="005278FA" w:rsidRPr="00C9406C" w:rsidTr="00481342">
        <w:trPr>
          <w:trHeight w:val="256"/>
        </w:trPr>
        <w:tc>
          <w:tcPr>
            <w:tcW w:w="1276" w:type="dxa"/>
            <w:hideMark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จำนวน(ตัว)</w:t>
            </w:r>
          </w:p>
        </w:tc>
        <w:tc>
          <w:tcPr>
            <w:tcW w:w="1134" w:type="dxa"/>
            <w:vAlign w:val="center"/>
          </w:tcPr>
          <w:p w:rsidR="005278FA" w:rsidRPr="00C9406C" w:rsidRDefault="005278FA" w:rsidP="00322EE3">
            <w:pPr>
              <w:spacing w:line="256" w:lineRule="atLeast"/>
              <w:ind w:left="-108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12,815</w:t>
            </w:r>
          </w:p>
        </w:tc>
        <w:tc>
          <w:tcPr>
            <w:tcW w:w="893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20,388</w:t>
            </w:r>
          </w:p>
        </w:tc>
        <w:tc>
          <w:tcPr>
            <w:tcW w:w="987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69,915</w:t>
            </w:r>
          </w:p>
        </w:tc>
        <w:tc>
          <w:tcPr>
            <w:tcW w:w="1099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1,640,592</w:t>
            </w:r>
          </w:p>
        </w:tc>
        <w:tc>
          <w:tcPr>
            <w:tcW w:w="1138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41,794</w:t>
            </w:r>
          </w:p>
        </w:tc>
        <w:tc>
          <w:tcPr>
            <w:tcW w:w="1134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135,567</w:t>
            </w:r>
          </w:p>
        </w:tc>
        <w:tc>
          <w:tcPr>
            <w:tcW w:w="1175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749,245</w:t>
            </w:r>
          </w:p>
        </w:tc>
        <w:tc>
          <w:tcPr>
            <w:tcW w:w="992" w:type="dxa"/>
            <w:vAlign w:val="center"/>
          </w:tcPr>
          <w:p w:rsidR="005278FA" w:rsidRPr="00C9406C" w:rsidRDefault="005278FA" w:rsidP="00322EE3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33,023</w:t>
            </w:r>
          </w:p>
        </w:tc>
      </w:tr>
      <w:tr w:rsidR="005278FA" w:rsidRPr="00C9406C" w:rsidTr="00481342">
        <w:trPr>
          <w:trHeight w:val="499"/>
        </w:trPr>
        <w:tc>
          <w:tcPr>
            <w:tcW w:w="1276" w:type="dxa"/>
            <w:hideMark/>
          </w:tcPr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ปริมาณการผลิต</w:t>
            </w:r>
          </w:p>
        </w:tc>
        <w:tc>
          <w:tcPr>
            <w:tcW w:w="1134" w:type="dxa"/>
          </w:tcPr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3,677</w:t>
            </w:r>
          </w:p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893" w:type="dxa"/>
          </w:tcPr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5,626</w:t>
            </w:r>
          </w:p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987" w:type="dxa"/>
          </w:tcPr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64,319</w:t>
            </w:r>
          </w:p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1099" w:type="dxa"/>
          </w:tcPr>
          <w:p w:rsidR="005278FA" w:rsidRPr="00C9406C" w:rsidRDefault="005278FA" w:rsidP="00322EE3">
            <w:pPr>
              <w:ind w:left="-103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3,582,147</w:t>
            </w:r>
          </w:p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1138" w:type="dxa"/>
          </w:tcPr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6,683,732</w:t>
            </w:r>
          </w:p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ฟอง</w:t>
            </w:r>
          </w:p>
        </w:tc>
        <w:tc>
          <w:tcPr>
            <w:tcW w:w="1134" w:type="dxa"/>
          </w:tcPr>
          <w:p w:rsidR="005278FA" w:rsidRPr="00C9406C" w:rsidRDefault="005278FA" w:rsidP="00322EE3">
            <w:pPr>
              <w:ind w:left="-108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1,556,608</w:t>
            </w:r>
          </w:p>
          <w:p w:rsidR="005278FA" w:rsidRPr="00C9406C" w:rsidRDefault="005278FA" w:rsidP="00322EE3">
            <w:pPr>
              <w:ind w:left="-108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ฟอง</w:t>
            </w:r>
          </w:p>
        </w:tc>
        <w:tc>
          <w:tcPr>
            <w:tcW w:w="1175" w:type="dxa"/>
          </w:tcPr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503,662</w:t>
            </w:r>
          </w:p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992" w:type="dxa"/>
          </w:tcPr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31,702</w:t>
            </w:r>
          </w:p>
          <w:p w:rsidR="005278FA" w:rsidRPr="00C9406C" w:rsidRDefault="005278FA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C9406C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</w:tr>
    </w:tbl>
    <w:p w:rsidR="002D2D7C" w:rsidRDefault="00D323DE" w:rsidP="00D323DE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rPr>
          <w:rFonts w:ascii="TH SarabunIT๙" w:hAnsi="TH SarabunIT๙" w:cs="TH SarabunIT๙"/>
        </w:rPr>
      </w:pPr>
      <w:r w:rsidRPr="00D323DE">
        <w:rPr>
          <w:rFonts w:ascii="TH SarabunIT๙" w:hAnsi="TH SarabunIT๙" w:cs="TH SarabunIT๙" w:hint="cs"/>
          <w:cs/>
        </w:rPr>
        <w:t xml:space="preserve">ที่มา </w:t>
      </w:r>
      <w:r w:rsidRPr="00D323DE">
        <w:rPr>
          <w:rFonts w:ascii="TH SarabunIT๙" w:hAnsi="TH SarabunIT๙" w:cs="TH SarabunIT๙"/>
        </w:rPr>
        <w:t xml:space="preserve">: </w:t>
      </w:r>
      <w:r w:rsidRPr="00D323DE">
        <w:rPr>
          <w:rFonts w:ascii="TH SarabunIT๙" w:hAnsi="TH SarabunIT๙" w:cs="TH SarabunIT๙" w:hint="cs"/>
          <w:cs/>
        </w:rPr>
        <w:t>สำนักงานปศุสัตว์จังหวัดอุทัยธานี</w:t>
      </w:r>
    </w:p>
    <w:p w:rsidR="002D2D7C" w:rsidRPr="00F60913" w:rsidRDefault="00F60913" w:rsidP="002D2D7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firstLine="1170"/>
        <w:rPr>
          <w:rFonts w:ascii="TH SarabunIT๙" w:hAnsi="TH SarabunIT๙" w:cs="TH SarabunIT๙"/>
          <w:b/>
          <w:bCs/>
          <w:sz w:val="32"/>
          <w:szCs w:val="32"/>
        </w:rPr>
      </w:pPr>
      <w:r w:rsidRPr="00F60913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2D2D7C" w:rsidRPr="00F609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.4.3 ด้านการประมงของจังหวัด </w:t>
      </w:r>
      <w:r w:rsidR="002D2D7C" w:rsidRPr="00F60913">
        <w:rPr>
          <w:rFonts w:ascii="TH SarabunIT๙" w:hAnsi="TH SarabunIT๙" w:cs="TH SarabunIT๙" w:hint="cs"/>
          <w:b/>
          <w:bCs/>
          <w:sz w:val="32"/>
          <w:szCs w:val="32"/>
          <w:highlight w:val="yellow"/>
          <w:cs/>
        </w:rPr>
        <w:t>ปี</w:t>
      </w:r>
      <w:r w:rsidR="002D2D7C" w:rsidRPr="00F609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2D2D7C" w:rsidRPr="00BF73CF" w:rsidRDefault="002D2D7C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BF73CF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BF73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</w:t>
      </w:r>
      <w:r w:rsidR="001D2FD2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BF73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>ข้อมูลแสดงการเลี้ยงและมูลค่าสัตว์น้ำที่สำคัญของจังหวัดอุทัยธานี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ปี</w:t>
      </w:r>
      <w:r w:rsidRPr="00BF73CF">
        <w:rPr>
          <w:rFonts w:ascii="TH SarabunIT๙" w:hAnsi="TH SarabunIT๙" w:cs="TH SarabunIT๙"/>
          <w:sz w:val="32"/>
          <w:szCs w:val="32"/>
        </w:rPr>
        <w:t xml:space="preserve"> 2561</w:t>
      </w:r>
    </w:p>
    <w:tbl>
      <w:tblPr>
        <w:tblStyle w:val="TableGrid4"/>
        <w:tblW w:w="9552" w:type="dxa"/>
        <w:tblInd w:w="392" w:type="dxa"/>
        <w:tblLook w:val="04A0" w:firstRow="1" w:lastRow="0" w:firstColumn="1" w:lastColumn="0" w:noHBand="0" w:noVBand="1"/>
      </w:tblPr>
      <w:tblGrid>
        <w:gridCol w:w="1384"/>
        <w:gridCol w:w="1276"/>
        <w:gridCol w:w="1451"/>
        <w:gridCol w:w="1275"/>
        <w:gridCol w:w="1735"/>
        <w:gridCol w:w="1275"/>
        <w:gridCol w:w="1156"/>
      </w:tblGrid>
      <w:tr w:rsidR="0061396B" w:rsidRPr="0061396B" w:rsidTr="0061396B">
        <w:trPr>
          <w:trHeight w:val="180"/>
        </w:trPr>
        <w:tc>
          <w:tcPr>
            <w:tcW w:w="1384" w:type="dxa"/>
            <w:vMerge w:val="restart"/>
            <w:vAlign w:val="center"/>
            <w:hideMark/>
          </w:tcPr>
          <w:p w:rsidR="0061396B" w:rsidRPr="0061396B" w:rsidRDefault="002D2D7C" w:rsidP="00322EE3">
            <w:pPr>
              <w:spacing w:line="180" w:lineRule="atLeast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E934FC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="0061396B"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ชนิดสัตว์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1396B" w:rsidRPr="0061396B" w:rsidRDefault="0061396B" w:rsidP="00322EE3">
            <w:pPr>
              <w:spacing w:line="180" w:lineRule="atLeast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2726" w:type="dxa"/>
            <w:gridSpan w:val="2"/>
            <w:vAlign w:val="center"/>
            <w:hideMark/>
          </w:tcPr>
          <w:p w:rsidR="0061396B" w:rsidRPr="0061396B" w:rsidRDefault="0061396B" w:rsidP="00322EE3">
            <w:pPr>
              <w:spacing w:line="180" w:lineRule="atLeast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พื้นที่การเลี้ยง</w:t>
            </w:r>
          </w:p>
        </w:tc>
        <w:tc>
          <w:tcPr>
            <w:tcW w:w="1735" w:type="dxa"/>
            <w:vMerge w:val="restart"/>
            <w:vAlign w:val="center"/>
            <w:hideMark/>
          </w:tcPr>
          <w:p w:rsidR="0061396B" w:rsidRPr="0061396B" w:rsidRDefault="0061396B" w:rsidP="00322EE3">
            <w:pPr>
              <w:spacing w:line="180" w:lineRule="atLeast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ผลผลิต(กิโลกรัม)</w:t>
            </w:r>
          </w:p>
        </w:tc>
        <w:tc>
          <w:tcPr>
            <w:tcW w:w="1275" w:type="dxa"/>
            <w:vMerge w:val="restart"/>
            <w:vAlign w:val="center"/>
            <w:hideMark/>
          </w:tcPr>
          <w:p w:rsidR="0061396B" w:rsidRPr="0061396B" w:rsidRDefault="0061396B" w:rsidP="00322EE3">
            <w:pPr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ราคาเฉลี่ย</w:t>
            </w:r>
          </w:p>
          <w:p w:rsidR="0061396B" w:rsidRPr="0061396B" w:rsidRDefault="0061396B" w:rsidP="00322EE3">
            <w:pPr>
              <w:spacing w:line="180" w:lineRule="atLeast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(บาท/กก.)</w:t>
            </w:r>
          </w:p>
        </w:tc>
        <w:tc>
          <w:tcPr>
            <w:tcW w:w="1156" w:type="dxa"/>
            <w:vMerge w:val="restart"/>
            <w:vAlign w:val="center"/>
            <w:hideMark/>
          </w:tcPr>
          <w:p w:rsidR="0061396B" w:rsidRPr="0061396B" w:rsidRDefault="0061396B" w:rsidP="00322EE3">
            <w:pPr>
              <w:spacing w:line="180" w:lineRule="atLeast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มูลค่าผลผลิต(บาท)</w:t>
            </w:r>
          </w:p>
        </w:tc>
      </w:tr>
      <w:tr w:rsidR="0061396B" w:rsidRPr="0061396B" w:rsidTr="0061396B">
        <w:trPr>
          <w:trHeight w:val="534"/>
        </w:trPr>
        <w:tc>
          <w:tcPr>
            <w:tcW w:w="1384" w:type="dxa"/>
            <w:vMerge/>
            <w:hideMark/>
          </w:tcPr>
          <w:p w:rsidR="0061396B" w:rsidRPr="0061396B" w:rsidRDefault="0061396B" w:rsidP="00322EE3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61396B" w:rsidRPr="0061396B" w:rsidRDefault="0061396B" w:rsidP="00322EE3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51" w:type="dxa"/>
            <w:hideMark/>
          </w:tcPr>
          <w:p w:rsidR="0061396B" w:rsidRPr="0061396B" w:rsidRDefault="0061396B" w:rsidP="00322EE3">
            <w:pPr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color w:val="000000" w:themeColor="text1"/>
                <w:kern w:val="24"/>
                <w:sz w:val="24"/>
                <w:szCs w:val="24"/>
                <w:cs/>
              </w:rPr>
              <w:t>จำนวนพื้นที่</w:t>
            </w:r>
          </w:p>
          <w:p w:rsidR="0061396B" w:rsidRPr="0061396B" w:rsidRDefault="0061396B" w:rsidP="00322EE3">
            <w:pPr>
              <w:ind w:hanging="75"/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color w:val="000000" w:themeColor="text1"/>
                <w:kern w:val="24"/>
                <w:sz w:val="24"/>
                <w:szCs w:val="24"/>
                <w:cs/>
              </w:rPr>
              <w:t>(ไร่)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color w:val="000000" w:themeColor="text1"/>
                <w:kern w:val="24"/>
                <w:sz w:val="24"/>
                <w:szCs w:val="24"/>
                <w:cs/>
              </w:rPr>
              <w:t>จำนวนบ่อ</w:t>
            </w:r>
          </w:p>
          <w:p w:rsidR="0061396B" w:rsidRPr="0061396B" w:rsidRDefault="0061396B" w:rsidP="00322EE3">
            <w:pPr>
              <w:jc w:val="center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color w:val="000000" w:themeColor="text1"/>
                <w:kern w:val="24"/>
                <w:sz w:val="24"/>
                <w:szCs w:val="24"/>
                <w:cs/>
              </w:rPr>
              <w:t>(บ่อ</w:t>
            </w:r>
            <w:r w:rsidRPr="0061396B">
              <w:rPr>
                <w:rFonts w:ascii="TH SarabunPSK" w:eastAsia="Times New Roman" w:hAnsi="TH SarabunPSK" w:cs="TH SarabunPSK"/>
                <w:color w:val="000000" w:themeColor="text1"/>
                <w:kern w:val="24"/>
                <w:sz w:val="24"/>
                <w:szCs w:val="24"/>
              </w:rPr>
              <w:t>,</w:t>
            </w:r>
            <w:r w:rsidRPr="0061396B">
              <w:rPr>
                <w:rFonts w:ascii="TH SarabunPSK" w:eastAsia="Times New Roman" w:hAnsi="TH SarabunPSK" w:cs="TH SarabunPSK"/>
                <w:color w:val="000000" w:themeColor="text1"/>
                <w:kern w:val="24"/>
                <w:sz w:val="24"/>
                <w:szCs w:val="24"/>
                <w:cs/>
              </w:rPr>
              <w:t>กระชัง)</w:t>
            </w:r>
          </w:p>
        </w:tc>
        <w:tc>
          <w:tcPr>
            <w:tcW w:w="1735" w:type="dxa"/>
            <w:vMerge/>
            <w:hideMark/>
          </w:tcPr>
          <w:p w:rsidR="0061396B" w:rsidRPr="0061396B" w:rsidRDefault="0061396B" w:rsidP="00322EE3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61396B" w:rsidRPr="0061396B" w:rsidRDefault="0061396B" w:rsidP="00322EE3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56" w:type="dxa"/>
            <w:vMerge/>
            <w:hideMark/>
          </w:tcPr>
          <w:p w:rsidR="0061396B" w:rsidRPr="0061396B" w:rsidRDefault="0061396B" w:rsidP="00322EE3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61396B" w:rsidRPr="0061396B" w:rsidTr="0061396B">
        <w:trPr>
          <w:trHeight w:val="220"/>
        </w:trPr>
        <w:tc>
          <w:tcPr>
            <w:tcW w:w="1384" w:type="dxa"/>
            <w:hideMark/>
          </w:tcPr>
          <w:p w:rsidR="0061396B" w:rsidRPr="0061396B" w:rsidRDefault="0061396B" w:rsidP="00322EE3">
            <w:pPr>
              <w:spacing w:line="220" w:lineRule="atLeast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ปลาดุก</w:t>
            </w:r>
          </w:p>
        </w:tc>
        <w:tc>
          <w:tcPr>
            <w:tcW w:w="127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249</w:t>
            </w:r>
          </w:p>
        </w:tc>
        <w:tc>
          <w:tcPr>
            <w:tcW w:w="1451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332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10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375</w:t>
            </w:r>
          </w:p>
        </w:tc>
        <w:tc>
          <w:tcPr>
            <w:tcW w:w="173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307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058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45</w:t>
            </w:r>
          </w:p>
        </w:tc>
        <w:tc>
          <w:tcPr>
            <w:tcW w:w="115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13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817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610</w:t>
            </w:r>
          </w:p>
        </w:tc>
      </w:tr>
      <w:tr w:rsidR="0061396B" w:rsidRPr="0061396B" w:rsidTr="0061396B">
        <w:trPr>
          <w:trHeight w:val="220"/>
        </w:trPr>
        <w:tc>
          <w:tcPr>
            <w:tcW w:w="1384" w:type="dxa"/>
            <w:hideMark/>
          </w:tcPr>
          <w:p w:rsidR="0061396B" w:rsidRPr="0061396B" w:rsidRDefault="0061396B" w:rsidP="00322EE3">
            <w:pPr>
              <w:spacing w:line="220" w:lineRule="atLeast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ปลาทับทิม</w:t>
            </w:r>
          </w:p>
        </w:tc>
        <w:tc>
          <w:tcPr>
            <w:tcW w:w="127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77</w:t>
            </w:r>
          </w:p>
        </w:tc>
        <w:tc>
          <w:tcPr>
            <w:tcW w:w="1451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46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162</w:t>
            </w:r>
          </w:p>
        </w:tc>
        <w:tc>
          <w:tcPr>
            <w:tcW w:w="173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158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400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80</w:t>
            </w:r>
          </w:p>
        </w:tc>
        <w:tc>
          <w:tcPr>
            <w:tcW w:w="115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12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672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1396B" w:rsidRPr="0061396B" w:rsidTr="0061396B">
        <w:trPr>
          <w:trHeight w:val="220"/>
        </w:trPr>
        <w:tc>
          <w:tcPr>
            <w:tcW w:w="1384" w:type="dxa"/>
            <w:hideMark/>
          </w:tcPr>
          <w:p w:rsidR="0061396B" w:rsidRPr="0061396B" w:rsidRDefault="0061396B" w:rsidP="00322EE3">
            <w:pPr>
              <w:spacing w:line="220" w:lineRule="atLeast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ปลานิล</w:t>
            </w:r>
          </w:p>
        </w:tc>
        <w:tc>
          <w:tcPr>
            <w:tcW w:w="127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201</w:t>
            </w:r>
          </w:p>
        </w:tc>
        <w:tc>
          <w:tcPr>
            <w:tcW w:w="1451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274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296</w:t>
            </w:r>
          </w:p>
        </w:tc>
        <w:tc>
          <w:tcPr>
            <w:tcW w:w="173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260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936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60</w:t>
            </w:r>
          </w:p>
        </w:tc>
        <w:tc>
          <w:tcPr>
            <w:tcW w:w="115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15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656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160</w:t>
            </w:r>
          </w:p>
        </w:tc>
      </w:tr>
      <w:tr w:rsidR="0061396B" w:rsidRPr="0061396B" w:rsidTr="0061396B">
        <w:trPr>
          <w:trHeight w:val="220"/>
        </w:trPr>
        <w:tc>
          <w:tcPr>
            <w:tcW w:w="1384" w:type="dxa"/>
            <w:hideMark/>
          </w:tcPr>
          <w:p w:rsidR="0061396B" w:rsidRPr="0061396B" w:rsidRDefault="0061396B" w:rsidP="00322EE3">
            <w:pPr>
              <w:spacing w:line="220" w:lineRule="atLeast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ปลาแรด</w:t>
            </w:r>
          </w:p>
        </w:tc>
        <w:tc>
          <w:tcPr>
            <w:tcW w:w="127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135</w:t>
            </w:r>
          </w:p>
        </w:tc>
        <w:tc>
          <w:tcPr>
            <w:tcW w:w="1451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94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235</w:t>
            </w:r>
          </w:p>
        </w:tc>
        <w:tc>
          <w:tcPr>
            <w:tcW w:w="173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186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440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80</w:t>
            </w:r>
          </w:p>
        </w:tc>
        <w:tc>
          <w:tcPr>
            <w:tcW w:w="115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14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915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200</w:t>
            </w:r>
          </w:p>
        </w:tc>
      </w:tr>
      <w:tr w:rsidR="0061396B" w:rsidRPr="0061396B" w:rsidTr="0061396B">
        <w:trPr>
          <w:trHeight w:val="220"/>
        </w:trPr>
        <w:tc>
          <w:tcPr>
            <w:tcW w:w="1384" w:type="dxa"/>
            <w:hideMark/>
          </w:tcPr>
          <w:p w:rsidR="0061396B" w:rsidRPr="0061396B" w:rsidRDefault="0061396B" w:rsidP="00322EE3">
            <w:pPr>
              <w:spacing w:line="220" w:lineRule="atLeast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ปลาตะเพียน</w:t>
            </w:r>
          </w:p>
        </w:tc>
        <w:tc>
          <w:tcPr>
            <w:tcW w:w="127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53</w:t>
            </w:r>
          </w:p>
        </w:tc>
        <w:tc>
          <w:tcPr>
            <w:tcW w:w="1451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77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77</w:t>
            </w:r>
          </w:p>
        </w:tc>
        <w:tc>
          <w:tcPr>
            <w:tcW w:w="173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54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435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40</w:t>
            </w:r>
          </w:p>
        </w:tc>
        <w:tc>
          <w:tcPr>
            <w:tcW w:w="115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2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177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400</w:t>
            </w:r>
          </w:p>
        </w:tc>
      </w:tr>
      <w:tr w:rsidR="0061396B" w:rsidRPr="0061396B" w:rsidTr="0061396B">
        <w:trPr>
          <w:trHeight w:val="220"/>
        </w:trPr>
        <w:tc>
          <w:tcPr>
            <w:tcW w:w="1384" w:type="dxa"/>
            <w:hideMark/>
          </w:tcPr>
          <w:p w:rsidR="0061396B" w:rsidRPr="0061396B" w:rsidRDefault="0061396B" w:rsidP="00322EE3">
            <w:pPr>
              <w:spacing w:line="220" w:lineRule="atLeast"/>
              <w:textAlignment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ปลาสวาย</w:t>
            </w:r>
          </w:p>
        </w:tc>
        <w:tc>
          <w:tcPr>
            <w:tcW w:w="127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92</w:t>
            </w:r>
          </w:p>
        </w:tc>
        <w:tc>
          <w:tcPr>
            <w:tcW w:w="1451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131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173</w:t>
            </w:r>
          </w:p>
        </w:tc>
        <w:tc>
          <w:tcPr>
            <w:tcW w:w="173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134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970</w:t>
            </w:r>
          </w:p>
        </w:tc>
        <w:tc>
          <w:tcPr>
            <w:tcW w:w="1275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30</w:t>
            </w:r>
          </w:p>
        </w:tc>
        <w:tc>
          <w:tcPr>
            <w:tcW w:w="1156" w:type="dxa"/>
            <w:hideMark/>
          </w:tcPr>
          <w:p w:rsidR="0061396B" w:rsidRPr="0061396B" w:rsidRDefault="0061396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4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049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  <w:t>,</w:t>
            </w:r>
            <w:r w:rsidRPr="0061396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100</w:t>
            </w:r>
          </w:p>
        </w:tc>
      </w:tr>
    </w:tbl>
    <w:p w:rsidR="002D2D7C" w:rsidRPr="00E934FC" w:rsidRDefault="002D2D7C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8"/>
        </w:rPr>
      </w:pPr>
      <w:r w:rsidRPr="00E934FC">
        <w:rPr>
          <w:rFonts w:ascii="TH SarabunIT๙" w:hAnsi="TH SarabunIT๙" w:cs="TH SarabunIT๙" w:hint="cs"/>
          <w:sz w:val="28"/>
          <w:cs/>
        </w:rPr>
        <w:t>ที่มา</w:t>
      </w:r>
      <w:r w:rsidRPr="00E934FC">
        <w:rPr>
          <w:rFonts w:ascii="TH SarabunIT๙" w:hAnsi="TH SarabunIT๙" w:cs="TH SarabunIT๙"/>
          <w:sz w:val="28"/>
        </w:rPr>
        <w:t xml:space="preserve"> : </w:t>
      </w:r>
      <w:r w:rsidRPr="00E934FC">
        <w:rPr>
          <w:rFonts w:ascii="TH SarabunIT๙" w:hAnsi="TH SarabunIT๙" w:cs="TH SarabunIT๙" w:hint="cs"/>
          <w:sz w:val="28"/>
          <w:cs/>
        </w:rPr>
        <w:t xml:space="preserve">สำนักงานประมงจังหวัดอุทัยธานี </w:t>
      </w:r>
    </w:p>
    <w:p w:rsidR="00266639" w:rsidRDefault="00266639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sz w:val="32"/>
          <w:szCs w:val="32"/>
        </w:rPr>
      </w:pPr>
    </w:p>
    <w:p w:rsidR="002D2D7C" w:rsidRPr="00BF73CF" w:rsidRDefault="002D2D7C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ทรัพยากรด้านการประมง </w:t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</w:p>
    <w:p w:rsidR="002D2D7C" w:rsidRPr="00BF73CF" w:rsidRDefault="002D2D7C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797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พื้นที่แหล่งน้ำปิด </w:t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</w:p>
    <w:p w:rsidR="002D2D7C" w:rsidRPr="00BF73CF" w:rsidRDefault="002D2D7C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797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F73CF">
        <w:rPr>
          <w:rFonts w:ascii="TH SarabunIT๙" w:hAnsi="TH SarabunIT๙" w:cs="TH SarabunIT๙"/>
          <w:sz w:val="32"/>
          <w:szCs w:val="32"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มีอ่างเก็บน้ำ </w:t>
      </w:r>
      <w:r w:rsidRPr="00BF73CF">
        <w:rPr>
          <w:rFonts w:ascii="TH SarabunIT๙" w:hAnsi="TH SarabunIT๙" w:cs="TH SarabunIT๙"/>
          <w:sz w:val="32"/>
          <w:szCs w:val="32"/>
        </w:rPr>
        <w:t>2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แห่ง ดังนี้ อ่างเก็บน้ำทับเสลา อ่างเก็บน้ำห้วยขุนแก้ว แหล่งน้ำสาธารณะ จำนวน </w:t>
      </w:r>
      <w:r w:rsidRPr="00BF73CF">
        <w:rPr>
          <w:rFonts w:ascii="TH SarabunIT๙" w:hAnsi="TH SarabunIT๙" w:cs="TH SarabunIT๙"/>
          <w:sz w:val="32"/>
          <w:szCs w:val="32"/>
        </w:rPr>
        <w:t>597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แห่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ง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พื้นที่ประมาณ </w:t>
      </w:r>
      <w:r w:rsidRPr="00BF73CF">
        <w:rPr>
          <w:rFonts w:ascii="TH SarabunIT๙" w:hAnsi="TH SarabunIT๙" w:cs="TH SarabunIT๙"/>
          <w:sz w:val="32"/>
          <w:szCs w:val="32"/>
        </w:rPr>
        <w:t>33,227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พื้นที่แหล่งน้ำเปิด</w:t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</w:p>
    <w:p w:rsidR="002D2D7C" w:rsidRDefault="002D2D7C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797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BF73CF">
        <w:rPr>
          <w:rFonts w:ascii="TH SarabunIT๙" w:hAnsi="TH SarabunIT๙" w:cs="TH SarabunIT๙"/>
          <w:sz w:val="32"/>
          <w:szCs w:val="32"/>
          <w:cs/>
        </w:rPr>
        <w:t>แม่น้ำ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/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ลำคลอง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/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ลำห้วย ไหลผ่าน </w:t>
      </w:r>
      <w:r w:rsidRPr="00BF73CF">
        <w:rPr>
          <w:rFonts w:ascii="TH SarabunIT๙" w:hAnsi="TH SarabunIT๙" w:cs="TH SarabunIT๙"/>
          <w:sz w:val="32"/>
          <w:szCs w:val="32"/>
        </w:rPr>
        <w:t>9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สาย พื้นที่ประมาณ </w:t>
      </w:r>
      <w:r w:rsidRPr="00BF73CF">
        <w:rPr>
          <w:rFonts w:ascii="TH SarabunIT๙" w:hAnsi="TH SarabunIT๙" w:cs="TH SarabunIT๙"/>
          <w:sz w:val="32"/>
          <w:szCs w:val="32"/>
        </w:rPr>
        <w:t>2,000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ได้แก่ แม่น้ำเจ้าพระยา แม่น้ำสะแกกรัง คลองโพธิ์ คลองยาง ลำห้วยเขาแหลม ลำห้วยแห้ง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ลำห้วยผาทั่ง ลำห้วยพลู 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br/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ลำห้วยขุนแก้ว </w:t>
      </w:r>
    </w:p>
    <w:p w:rsidR="002D2D7C" w:rsidRPr="00BF73CF" w:rsidRDefault="002D2D7C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ตาราง</w:t>
      </w:r>
      <w:r w:rsidRPr="00BF73CF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ที่ 1</w:t>
      </w:r>
      <w:r w:rsidR="001D2FD2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Pr="00BF73CF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F73C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ข้อมูล</w:t>
      </w:r>
      <w:r w:rsidRPr="00BF73C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แสดงประเภทแหล่งน้ำ</w:t>
      </w:r>
      <w:r w:rsidRPr="00BF73CF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BF73C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และเนื้อที่แหล่งน้ำของจังหวัดอุทัยธานี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3559"/>
        <w:gridCol w:w="3119"/>
        <w:gridCol w:w="2409"/>
      </w:tblGrid>
      <w:tr w:rsidR="002D2D7C" w:rsidRPr="00BF73CF" w:rsidTr="00F06D59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ประเภทแหล่งน้ำ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เนื้อที่/ความยาว (ไร่/กม.)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แห่ง</w:t>
            </w:r>
          </w:p>
        </w:tc>
      </w:tr>
      <w:tr w:rsidR="002D2D7C" w:rsidRPr="00BF73CF" w:rsidTr="00F06D59">
        <w:trPr>
          <w:trHeight w:val="37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15,495.00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11.00 </w:t>
            </w:r>
          </w:p>
        </w:tc>
      </w:tr>
      <w:tr w:rsidR="002D2D7C" w:rsidRPr="00BF73CF" w:rsidTr="00F06D59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หนอง บึง อื่น 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8,740.00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349.00 </w:t>
            </w:r>
          </w:p>
        </w:tc>
      </w:tr>
      <w:tr w:rsidR="002D2D7C" w:rsidRPr="00BF73CF" w:rsidTr="00F06D59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แม่น้ำ ลำคลอง ลำห้วย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106.20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7.00 </w:t>
            </w:r>
          </w:p>
        </w:tc>
      </w:tr>
      <w:tr w:rsidR="002D2D7C" w:rsidRPr="00BF73CF" w:rsidTr="00F06D59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24,341.20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367.00 </w:t>
            </w:r>
          </w:p>
        </w:tc>
      </w:tr>
    </w:tbl>
    <w:p w:rsidR="00E934FC" w:rsidRDefault="00E934FC" w:rsidP="00E934F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8"/>
        </w:rPr>
      </w:pPr>
      <w:r w:rsidRPr="00E934FC">
        <w:rPr>
          <w:rFonts w:ascii="TH SarabunIT๙" w:hAnsi="TH SarabunIT๙" w:cs="TH SarabunIT๙" w:hint="cs"/>
          <w:sz w:val="28"/>
          <w:cs/>
        </w:rPr>
        <w:t xml:space="preserve">   ที่มา</w:t>
      </w:r>
      <w:r w:rsidRPr="00E934FC">
        <w:rPr>
          <w:rFonts w:ascii="TH SarabunIT๙" w:hAnsi="TH SarabunIT๙" w:cs="TH SarabunIT๙"/>
          <w:sz w:val="28"/>
        </w:rPr>
        <w:t xml:space="preserve"> : </w:t>
      </w:r>
      <w:r w:rsidRPr="00E934FC">
        <w:rPr>
          <w:rFonts w:ascii="TH SarabunIT๙" w:hAnsi="TH SarabunIT๙" w:cs="TH SarabunIT๙" w:hint="cs"/>
          <w:sz w:val="28"/>
          <w:cs/>
        </w:rPr>
        <w:t xml:space="preserve">สำนักงานประมงจังหวัดอุทัยธานี </w:t>
      </w:r>
    </w:p>
    <w:p w:rsidR="001C603B" w:rsidRDefault="001C603B" w:rsidP="00E934F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8"/>
        </w:rPr>
      </w:pPr>
    </w:p>
    <w:p w:rsidR="001C603B" w:rsidRPr="00E934FC" w:rsidRDefault="001C603B" w:rsidP="00E934F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8"/>
        </w:rPr>
      </w:pPr>
    </w:p>
    <w:p w:rsidR="002D2D7C" w:rsidRPr="001C603B" w:rsidRDefault="001C603B" w:rsidP="00BF73CF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b/>
          <w:bCs/>
          <w:sz w:val="32"/>
          <w:szCs w:val="32"/>
        </w:rPr>
      </w:pPr>
      <w:r w:rsidRPr="001C603B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2D2D7C" w:rsidRPr="001C603B">
        <w:rPr>
          <w:rFonts w:ascii="TH SarabunIT๙" w:hAnsi="TH SarabunIT๙" w:cs="TH SarabunIT๙"/>
          <w:b/>
          <w:bCs/>
          <w:sz w:val="32"/>
          <w:szCs w:val="32"/>
        </w:rPr>
        <w:t>.4.</w:t>
      </w: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2D2D7C" w:rsidRPr="001C603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D2D7C"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ข้อมูลสินค้าเกษตรที่ได้รับรอง</w:t>
      </w:r>
      <w:r w:rsidR="002D2D7C" w:rsidRPr="001C603B">
        <w:rPr>
          <w:rFonts w:ascii="TH SarabunIT๙" w:hAnsi="TH SarabunIT๙" w:cs="TH SarabunIT๙"/>
          <w:b/>
          <w:bCs/>
          <w:sz w:val="32"/>
          <w:szCs w:val="32"/>
          <w:cs/>
        </w:rPr>
        <w:t>สิ่งบ่งชี้ทางภูมิศาสตร์</w:t>
      </w:r>
      <w:r w:rsidR="002D2D7C"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D2D7C" w:rsidRPr="001C603B">
        <w:rPr>
          <w:rFonts w:ascii="TH SarabunIT๙" w:hAnsi="TH SarabunIT๙" w:cs="TH SarabunIT๙"/>
          <w:b/>
          <w:bCs/>
          <w:sz w:val="32"/>
          <w:szCs w:val="32"/>
        </w:rPr>
        <w:t>(GI)</w:t>
      </w:r>
    </w:p>
    <w:p w:rsidR="002D2D7C" w:rsidRDefault="002D2D7C" w:rsidP="002D2D7C">
      <w:pPr>
        <w:pStyle w:val="af7"/>
        <w:shd w:val="clear" w:color="auto" w:fill="FFFFFF"/>
        <w:spacing w:before="0" w:beforeAutospacing="0" w:after="0" w:afterAutospacing="0" w:line="376" w:lineRule="atLeast"/>
        <w:ind w:firstLine="1800"/>
        <w:jc w:val="thaiDistribute"/>
        <w:rPr>
          <w:rFonts w:ascii="TH SarabunIT๙" w:hAnsi="TH SarabunIT๙" w:cs="TH SarabunIT๙"/>
          <w:color w:val="222222"/>
          <w:sz w:val="32"/>
          <w:szCs w:val="32"/>
        </w:rPr>
      </w:pP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ปลาแรดลุ่มน้ำสะแกกรังอุทัยธานี (</w:t>
      </w:r>
      <w:r w:rsidRPr="007821C1">
        <w:rPr>
          <w:rFonts w:ascii="TH SarabunIT๙" w:hAnsi="TH SarabunIT๙" w:cs="TH SarabunIT๙"/>
          <w:color w:val="222222"/>
          <w:sz w:val="32"/>
          <w:szCs w:val="32"/>
        </w:rPr>
        <w:t xml:space="preserve">Pla Rad Lumnam Sakae Krang Uthai Thani) 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>ลักษณะเป็น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 xml:space="preserve">ปลาที่มีเกล็ดหนา หน้างุ้ม ครีบบนและล่างสั้น เพศผู้มีโหนกสูงใหญ่กว่าเพศเมีย สีเนื้อเข้ม 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br/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หนังหนา มีเมือกน้อย ด้านบนลำตัวสีน้ำตาลปนดำ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หรือค่อนข้างเทา ด้านล่างสีขาวเงินแกมเหลือง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เพศผู้ที่โคนครีบหูมีสีขาวและมีนอสีแดง เพศเมียที่โคนครีบหูมีสีดำ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เนื้อนุ่มแน่นเป็นเส้นใย มีรสหวาน ไม่มีกลิ่นโคลน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หรือกลิ่นสาบ เป็นปลาแรดที่เลี้ยงในกระชัง บริเวณลุ่มน้ำสะแกกรัง เริ่มตั้งแต่บ้านจักษา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 xml:space="preserve">จนไปบรรจบที่แม่น้ำเจ้าพระยาที่ตำบลท่าซุง ซึ่งครอบคลุมพื้นที่ตำบลสะแกกรัง ตำบลอุทัยใหม่ ตำบลน้ำซึม และตำบลท่าซุง 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br/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ของอำเภอเมืองฯ จังหวัดอุทัยธานี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การ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สร้างรังวางไข่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>ของ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ปลาแรดคล้ายรังนกคว่ำอยู่ในน้ำ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โดยใช้วัสดุ คือ แหน สาหร่าย ผักบุ้ง จอก ไข่น้ำ ต้นเจียก ฟางข้าว กาบมะพร้าว หญ้าต่างๆ รากไม้ รากหญ้า ที่มีลักษณะ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br/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อ่อนนุ่ม ไข่ปลาแรดมีลักษณะเหลืองกลม ไขมันมาก ลอยน้ำ ฤดูวางไข่อยู่ในช่วงเดือนกุมภาพันธ์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–</w:t>
      </w:r>
      <w:r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สิงหาคม</w:t>
      </w:r>
    </w:p>
    <w:p w:rsidR="002D2D7C" w:rsidRPr="001C603B" w:rsidRDefault="002D2D7C" w:rsidP="002D2D7C">
      <w:pPr>
        <w:pStyle w:val="ab"/>
        <w:spacing w:before="120" w:line="0" w:lineRule="atLeast"/>
        <w:ind w:left="0" w:firstLine="1170"/>
        <w:contextualSpacing w:val="0"/>
        <w:rPr>
          <w:rFonts w:ascii="TH SarabunIT๙" w:eastAsia="Calibri" w:hAnsi="TH SarabunIT๙" w:cs="TH SarabunIT๙"/>
          <w:b/>
          <w:bCs/>
          <w:szCs w:val="32"/>
          <w:cs/>
        </w:rPr>
      </w:pPr>
      <w:r w:rsidRPr="001C603B">
        <w:rPr>
          <w:rFonts w:ascii="TH SarabunIT๙" w:hAnsi="TH SarabunIT๙" w:cs="TH SarabunIT๙"/>
          <w:b/>
          <w:bCs/>
          <w:color w:val="222222"/>
          <w:szCs w:val="32"/>
        </w:rPr>
        <w:t xml:space="preserve"> </w:t>
      </w:r>
      <w:r w:rsidR="001C603B" w:rsidRPr="001C603B">
        <w:rPr>
          <w:rFonts w:ascii="TH SarabunIT๙" w:hAnsi="TH SarabunIT๙" w:cs="TH SarabunIT๙"/>
          <w:b/>
          <w:bCs/>
          <w:color w:val="222222"/>
          <w:szCs w:val="32"/>
        </w:rPr>
        <w:t>2</w:t>
      </w:r>
      <w:r w:rsidRPr="001C603B">
        <w:rPr>
          <w:rFonts w:ascii="TH SarabunIT๙" w:hAnsi="TH SarabunIT๙" w:cs="TH SarabunIT๙"/>
          <w:b/>
          <w:bCs/>
          <w:color w:val="222222"/>
          <w:szCs w:val="32"/>
        </w:rPr>
        <w:t>.4.</w:t>
      </w:r>
      <w:r w:rsidR="001C603B" w:rsidRPr="001C603B">
        <w:rPr>
          <w:rFonts w:ascii="TH SarabunIT๙" w:hAnsi="TH SarabunIT๙" w:cs="TH SarabunIT๙"/>
          <w:b/>
          <w:bCs/>
          <w:color w:val="222222"/>
          <w:szCs w:val="32"/>
        </w:rPr>
        <w:t>5</w:t>
      </w:r>
      <w:r w:rsidRPr="001C603B">
        <w:rPr>
          <w:rFonts w:ascii="TH SarabunIT๙" w:eastAsia="Calibri" w:hAnsi="TH SarabunIT๙" w:cs="TH SarabunIT๙"/>
          <w:b/>
          <w:bCs/>
          <w:szCs w:val="32"/>
          <w:cs/>
        </w:rPr>
        <w:t xml:space="preserve"> </w:t>
      </w:r>
      <w:r w:rsidRPr="001C603B">
        <w:rPr>
          <w:rFonts w:ascii="TH SarabunIT๙" w:eastAsia="Calibri" w:hAnsi="TH SarabunIT๙" w:cs="TH SarabunIT๙" w:hint="cs"/>
          <w:b/>
          <w:bCs/>
          <w:szCs w:val="32"/>
          <w:cs/>
        </w:rPr>
        <w:t>ข้อมูลมาตรฐานสินค้าเกษตร</w:t>
      </w:r>
    </w:p>
    <w:p w:rsidR="00EC2A3B" w:rsidRDefault="00EC2A3B" w:rsidP="00EC2A3B">
      <w:pPr>
        <w:pStyle w:val="ab"/>
        <w:spacing w:line="0" w:lineRule="atLeast"/>
        <w:ind w:left="0" w:firstLine="567"/>
        <w:rPr>
          <w:rFonts w:ascii="TH SarabunIT๙" w:eastAsia="Calibri" w:hAnsi="TH SarabunIT๙" w:cs="TH SarabunIT๙"/>
          <w:szCs w:val="32"/>
        </w:rPr>
      </w:pPr>
      <w:r w:rsidRPr="00CD12AC">
        <w:rPr>
          <w:rFonts w:ascii="TH SarabunIT๙" w:eastAsia="Calibri" w:hAnsi="TH SarabunIT๙" w:cs="TH SarabunIT๙"/>
          <w:szCs w:val="32"/>
          <w:cs/>
        </w:rPr>
        <w:t>2.1 พื้นที่การทำเกษตรอินทรีย์ รวม</w:t>
      </w:r>
      <w:r>
        <w:rPr>
          <w:rFonts w:ascii="TH SarabunIT๙" w:eastAsia="Calibri" w:hAnsi="TH SarabunIT๙" w:cs="TH SarabunIT๙" w:hint="cs"/>
          <w:szCs w:val="32"/>
          <w:cs/>
        </w:rPr>
        <w:t xml:space="preserve">ทั้งสิ้น 2,555.025 </w:t>
      </w:r>
      <w:r w:rsidRPr="00CD12AC">
        <w:rPr>
          <w:rFonts w:ascii="TH SarabunIT๙" w:eastAsia="Calibri" w:hAnsi="TH SarabunIT๙" w:cs="TH SarabunIT๙"/>
          <w:szCs w:val="32"/>
          <w:cs/>
        </w:rPr>
        <w:t>ไร่ เกษตรกร</w:t>
      </w:r>
      <w:r>
        <w:rPr>
          <w:rFonts w:ascii="TH SarabunIT๙" w:eastAsia="Calibri" w:hAnsi="TH SarabunIT๙" w:cs="TH SarabunIT๙" w:hint="cs"/>
          <w:szCs w:val="32"/>
          <w:cs/>
        </w:rPr>
        <w:t xml:space="preserve"> 223</w:t>
      </w:r>
      <w:r w:rsidRPr="00CD12AC">
        <w:rPr>
          <w:rFonts w:ascii="TH SarabunIT๙" w:eastAsia="Calibri" w:hAnsi="TH SarabunIT๙" w:cs="TH SarabunIT๙"/>
          <w:szCs w:val="32"/>
          <w:cs/>
        </w:rPr>
        <w:t>/</w:t>
      </w:r>
      <w:r>
        <w:rPr>
          <w:rFonts w:ascii="TH SarabunIT๙" w:eastAsia="Calibri" w:hAnsi="TH SarabunIT๙" w:cs="TH SarabunIT๙" w:hint="cs"/>
          <w:szCs w:val="32"/>
          <w:cs/>
        </w:rPr>
        <w:t xml:space="preserve">279 </w:t>
      </w:r>
      <w:r w:rsidRPr="00CD12AC">
        <w:rPr>
          <w:rFonts w:ascii="TH SarabunIT๙" w:eastAsia="Calibri" w:hAnsi="TH SarabunIT๙" w:cs="TH SarabunIT๙"/>
          <w:szCs w:val="32"/>
          <w:cs/>
        </w:rPr>
        <w:t>ราย/แปลง</w:t>
      </w:r>
      <w:r>
        <w:rPr>
          <w:rFonts w:ascii="TH SarabunIT๙" w:eastAsia="Calibri" w:hAnsi="TH SarabunIT๙" w:cs="TH SarabunIT๙" w:hint="cs"/>
          <w:szCs w:val="32"/>
          <w:cs/>
        </w:rPr>
        <w:t xml:space="preserve">    </w:t>
      </w:r>
    </w:p>
    <w:p w:rsidR="00EC2A3B" w:rsidRDefault="00EC2A3B" w:rsidP="00EC2A3B">
      <w:pPr>
        <w:pStyle w:val="ab"/>
        <w:spacing w:line="0" w:lineRule="atLeast"/>
        <w:ind w:left="0" w:firstLine="567"/>
        <w:rPr>
          <w:rFonts w:ascii="TH SarabunIT๙" w:eastAsia="Calibri" w:hAnsi="TH SarabunIT๙" w:cs="TH SarabunIT๙"/>
          <w:szCs w:val="32"/>
          <w:cs/>
        </w:rPr>
      </w:pPr>
      <w:r w:rsidRPr="00CD12AC">
        <w:rPr>
          <w:rFonts w:ascii="TH SarabunIT๙" w:eastAsia="Calibri" w:hAnsi="TH SarabunIT๙" w:cs="TH SarabunIT๙"/>
          <w:szCs w:val="32"/>
          <w:cs/>
        </w:rPr>
        <w:t>รับรองแล้ว</w:t>
      </w:r>
      <w:r>
        <w:rPr>
          <w:rFonts w:ascii="TH SarabunIT๙" w:eastAsia="Calibri" w:hAnsi="TH SarabunIT๙" w:cs="TH SarabunIT๙" w:hint="cs"/>
          <w:szCs w:val="32"/>
          <w:cs/>
        </w:rPr>
        <w:t xml:space="preserve">  1) </w:t>
      </w:r>
      <w:r w:rsidRPr="00CD12AC">
        <w:rPr>
          <w:rFonts w:ascii="TH SarabunIT๙" w:eastAsia="Calibri" w:hAnsi="TH SarabunIT๙" w:cs="TH SarabunIT๙"/>
          <w:szCs w:val="32"/>
          <w:cs/>
        </w:rPr>
        <w:t>ข้าวอินทรีย์</w:t>
      </w:r>
      <w:r>
        <w:rPr>
          <w:rFonts w:ascii="TH SarabunIT๙" w:eastAsia="Calibri" w:hAnsi="TH SarabunIT๙" w:cs="TH SarabunIT๙" w:hint="cs"/>
          <w:szCs w:val="32"/>
          <w:cs/>
        </w:rPr>
        <w:t xml:space="preserve">3,331.1 </w:t>
      </w:r>
      <w:r w:rsidRPr="00CD12AC">
        <w:rPr>
          <w:rFonts w:ascii="TH SarabunIT๙" w:eastAsia="Calibri" w:hAnsi="TH SarabunIT๙" w:cs="TH SarabunIT๙"/>
          <w:szCs w:val="32"/>
          <w:cs/>
        </w:rPr>
        <w:t>ไร่</w:t>
      </w:r>
      <w:r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Pr="00CD12AC">
        <w:rPr>
          <w:rFonts w:ascii="TH SarabunIT๙" w:eastAsia="Calibri" w:hAnsi="TH SarabunIT๙" w:cs="TH SarabunIT๙"/>
          <w:szCs w:val="32"/>
          <w:cs/>
        </w:rPr>
        <w:t>เกษตรกร 15</w:t>
      </w:r>
      <w:r>
        <w:rPr>
          <w:rFonts w:ascii="TH SarabunIT๙" w:eastAsia="Calibri" w:hAnsi="TH SarabunIT๙" w:cs="TH SarabunIT๙" w:hint="cs"/>
          <w:szCs w:val="32"/>
          <w:cs/>
        </w:rPr>
        <w:t>5</w:t>
      </w:r>
      <w:r w:rsidRPr="00CD12AC">
        <w:rPr>
          <w:rFonts w:ascii="TH SarabunIT๙" w:eastAsia="Calibri" w:hAnsi="TH SarabunIT๙" w:cs="TH SarabunIT๙"/>
          <w:szCs w:val="32"/>
          <w:cs/>
        </w:rPr>
        <w:t>/166</w:t>
      </w:r>
      <w:r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Pr="00CD12AC">
        <w:rPr>
          <w:rFonts w:ascii="TH SarabunIT๙" w:eastAsia="Calibri" w:hAnsi="TH SarabunIT๙" w:cs="TH SarabunIT๙"/>
          <w:szCs w:val="32"/>
          <w:cs/>
        </w:rPr>
        <w:t>ราย/แปลง</w:t>
      </w:r>
      <w:r>
        <w:rPr>
          <w:rFonts w:ascii="TH SarabunIT๙" w:eastAsia="Calibri" w:hAnsi="TH SarabunIT๙" w:cs="TH SarabunIT๙" w:hint="cs"/>
          <w:szCs w:val="32"/>
          <w:cs/>
        </w:rPr>
        <w:t xml:space="preserve"> </w:t>
      </w:r>
    </w:p>
    <w:p w:rsidR="00EC2A3B" w:rsidRPr="00CD12AC" w:rsidRDefault="00EC2A3B" w:rsidP="00EC2A3B">
      <w:pPr>
        <w:pStyle w:val="ab"/>
        <w:spacing w:line="0" w:lineRule="atLeast"/>
        <w:ind w:left="0" w:firstLine="567"/>
        <w:rPr>
          <w:rFonts w:ascii="TH SarabunIT๙" w:eastAsia="Calibri" w:hAnsi="TH SarabunIT๙" w:cs="TH SarabunIT๙"/>
          <w:szCs w:val="32"/>
          <w:cs/>
        </w:rPr>
      </w:pPr>
      <w:r>
        <w:rPr>
          <w:rFonts w:ascii="TH SarabunIT๙" w:eastAsia="Calibri" w:hAnsi="TH SarabunIT๙" w:cs="TH SarabunIT๙" w:hint="cs"/>
          <w:szCs w:val="32"/>
          <w:cs/>
        </w:rPr>
        <w:tab/>
      </w:r>
      <w:r>
        <w:rPr>
          <w:rFonts w:ascii="TH SarabunIT๙" w:eastAsia="Calibri" w:hAnsi="TH SarabunIT๙" w:cs="TH SarabunIT๙" w:hint="cs"/>
          <w:szCs w:val="32"/>
          <w:cs/>
        </w:rPr>
        <w:tab/>
        <w:t xml:space="preserve">   2) เห็ดนางฟ้าภูฐาน  0.025 ไร่ เกษตร 1 ราย 1 แปลง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EC2A3B" w:rsidRPr="00CD12AC" w:rsidTr="00322EE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C2A3B" w:rsidRPr="00CD12AC" w:rsidTr="00322EE3">
        <w:tc>
          <w:tcPr>
            <w:tcW w:w="2977" w:type="dxa"/>
            <w:tcBorders>
              <w:top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ข้าว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รับรองแล้ว </w:t>
            </w:r>
          </w:p>
          <w:p w:rsidR="00EC2A3B" w:rsidRPr="00FE1774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FE1774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18/20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183/236</w:t>
            </w:r>
          </w:p>
          <w:p w:rsidR="00EC2A3B" w:rsidRPr="00A862D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862D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222/278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261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353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1,941</w:t>
            </w:r>
          </w:p>
          <w:p w:rsidR="00EC2A3B" w:rsidRPr="00A862D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862D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</w:t>
            </w:r>
            <w:r w:rsidRPr="00A862D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A862D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555</w:t>
            </w:r>
          </w:p>
        </w:tc>
      </w:tr>
      <w:tr w:rsidR="00EC2A3B" w:rsidRPr="00CD12AC" w:rsidTr="00322EE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C2A3B" w:rsidRPr="00CD12AC" w:rsidTr="00322EE3">
        <w:tc>
          <w:tcPr>
            <w:tcW w:w="2977" w:type="dxa"/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พืช(แปลง)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ปรับเปลี่ยน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รับรองแล้ว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A5DF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เห็ดนางฟ้าภูฐาน</w:t>
            </w:r>
          </w:p>
        </w:tc>
        <w:tc>
          <w:tcPr>
            <w:tcW w:w="2563" w:type="dxa"/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1/1</w:t>
            </w:r>
          </w:p>
        </w:tc>
        <w:tc>
          <w:tcPr>
            <w:tcW w:w="2965" w:type="dxa"/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0.025</w:t>
            </w:r>
          </w:p>
        </w:tc>
      </w:tr>
    </w:tbl>
    <w:p w:rsidR="002D2D7C" w:rsidRPr="003949A3" w:rsidRDefault="003949A3" w:rsidP="003949A3">
      <w:pPr>
        <w:tabs>
          <w:tab w:val="left" w:pos="709"/>
        </w:tabs>
        <w:spacing w:before="120" w:line="0" w:lineRule="atLeast"/>
        <w:rPr>
          <w:rFonts w:ascii="TH SarabunIT๙" w:eastAsia="Calibri" w:hAnsi="TH SarabunIT๙" w:cs="TH SarabunIT๙"/>
          <w:szCs w:val="32"/>
          <w:cs/>
        </w:rPr>
      </w:pPr>
      <w:r>
        <w:rPr>
          <w:rFonts w:ascii="TH SarabunIT๙" w:eastAsia="Calibri" w:hAnsi="TH SarabunIT๙" w:cs="TH SarabunIT๙" w:hint="cs"/>
          <w:szCs w:val="32"/>
          <w:cs/>
        </w:rPr>
        <w:t xml:space="preserve">ที่มา </w:t>
      </w:r>
      <w:r>
        <w:rPr>
          <w:rFonts w:ascii="TH SarabunIT๙" w:eastAsia="Calibri" w:hAnsi="TH SarabunIT๙" w:cs="TH SarabunIT๙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Cs w:val="32"/>
          <w:cs/>
        </w:rPr>
        <w:t>ศูนย์เมล็ดพันธุ์ข้าวชัยนาท/ศูนย์วิจัยและพัฒนาก</w:t>
      </w:r>
      <w:r w:rsidR="007821C1">
        <w:rPr>
          <w:rFonts w:ascii="TH SarabunIT๙" w:eastAsia="Calibri" w:hAnsi="TH SarabunIT๙" w:cs="TH SarabunIT๙" w:hint="cs"/>
          <w:szCs w:val="32"/>
          <w:cs/>
        </w:rPr>
        <w:t>ารเกษตรอุทั</w:t>
      </w:r>
      <w:r>
        <w:rPr>
          <w:rFonts w:ascii="TH SarabunIT๙" w:eastAsia="Calibri" w:hAnsi="TH SarabunIT๙" w:cs="TH SarabunIT๙" w:hint="cs"/>
          <w:szCs w:val="32"/>
          <w:cs/>
        </w:rPr>
        <w:t>ยธานี</w:t>
      </w:r>
    </w:p>
    <w:p w:rsidR="00EC2A3B" w:rsidRPr="007821C1" w:rsidRDefault="00EC2A3B" w:rsidP="00EC2A3B">
      <w:pPr>
        <w:pStyle w:val="ab"/>
        <w:spacing w:before="120" w:line="0" w:lineRule="atLeast"/>
        <w:ind w:left="0" w:firstLine="1170"/>
        <w:contextualSpacing w:val="0"/>
        <w:rPr>
          <w:rFonts w:ascii="TH SarabunIT๙" w:eastAsia="Calibri" w:hAnsi="TH SarabunIT๙" w:cs="TH SarabunIT๙"/>
          <w:szCs w:val="32"/>
        </w:rPr>
      </w:pPr>
      <w:r w:rsidRPr="007821C1">
        <w:rPr>
          <w:rFonts w:ascii="TH SarabunIT๙" w:hAnsi="TH SarabunIT๙" w:cs="TH SarabunIT๙"/>
          <w:color w:val="222222"/>
          <w:szCs w:val="32"/>
        </w:rPr>
        <w:t>3.4.6</w:t>
      </w:r>
      <w:r w:rsidRPr="007821C1">
        <w:rPr>
          <w:rFonts w:ascii="TH SarabunIT๙" w:eastAsia="Calibri" w:hAnsi="TH SarabunIT๙" w:cs="TH SarabunIT๙"/>
          <w:szCs w:val="32"/>
          <w:cs/>
        </w:rPr>
        <w:t xml:space="preserve"> </w:t>
      </w:r>
      <w:r w:rsidRPr="007821C1">
        <w:rPr>
          <w:rFonts w:ascii="TH SarabunIT๙" w:eastAsia="Calibri" w:hAnsi="TH SarabunIT๙" w:cs="TH SarabunIT๙" w:hint="cs"/>
          <w:szCs w:val="32"/>
          <w:cs/>
        </w:rPr>
        <w:t>ข้อมูลมาตรฐานสินค้าเกษตร</w:t>
      </w:r>
      <w:r>
        <w:rPr>
          <w:rFonts w:ascii="TH SarabunIT๙" w:eastAsia="Calibri" w:hAnsi="TH SarabunIT๙" w:cs="TH SarabunIT๙" w:hint="cs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Cs w:val="32"/>
        </w:rPr>
        <w:t>GAP</w:t>
      </w:r>
    </w:p>
    <w:p w:rsidR="008F17D6" w:rsidRDefault="008F17D6" w:rsidP="008F17D6">
      <w:pPr>
        <w:pStyle w:val="ab"/>
        <w:tabs>
          <w:tab w:val="left" w:pos="709"/>
        </w:tabs>
        <w:spacing w:line="0" w:lineRule="atLeast"/>
        <w:ind w:left="0" w:firstLine="567"/>
        <w:rPr>
          <w:rFonts w:ascii="TH SarabunIT๙" w:eastAsia="Calibri" w:hAnsi="TH SarabunIT๙" w:cs="TH SarabunIT๙"/>
          <w:b/>
          <w:bCs/>
          <w:szCs w:val="32"/>
          <w:cs/>
        </w:rPr>
      </w:pPr>
      <w:r w:rsidRPr="00CD12AC">
        <w:rPr>
          <w:rFonts w:ascii="TH SarabunIT๙" w:eastAsia="Calibri" w:hAnsi="TH SarabunIT๙" w:cs="TH SarabunIT๙"/>
          <w:szCs w:val="32"/>
          <w:cs/>
        </w:rPr>
        <w:t xml:space="preserve">2.2 การรับรอง </w:t>
      </w:r>
      <w:r w:rsidRPr="00CD12AC">
        <w:rPr>
          <w:rFonts w:ascii="TH SarabunIT๙" w:eastAsia="Calibri" w:hAnsi="TH SarabunIT๙" w:cs="TH SarabunIT๙"/>
          <w:szCs w:val="32"/>
        </w:rPr>
        <w:t xml:space="preserve">GAP </w:t>
      </w:r>
      <w:r>
        <w:rPr>
          <w:rFonts w:ascii="TH SarabunIT๙" w:eastAsia="Calibri" w:hAnsi="TH SarabunIT๙" w:cs="TH SarabunIT๙" w:hint="cs"/>
          <w:szCs w:val="32"/>
          <w:cs/>
        </w:rPr>
        <w:t>รวมทั้งสิ้น 3,946.4 ไร่</w:t>
      </w:r>
      <w:r w:rsidRPr="00FE1774">
        <w:rPr>
          <w:rFonts w:ascii="TH SarabunIT๙" w:eastAsia="Calibri" w:hAnsi="TH SarabunIT๙" w:cs="TH SarabunIT๙" w:hint="cs"/>
          <w:szCs w:val="32"/>
          <w:cs/>
        </w:rPr>
        <w:t xml:space="preserve"> ได้แก่</w:t>
      </w:r>
    </w:p>
    <w:p w:rsidR="008F17D6" w:rsidRPr="00FE1774" w:rsidRDefault="001C603B" w:rsidP="008F17D6">
      <w:pPr>
        <w:pStyle w:val="ab"/>
        <w:tabs>
          <w:tab w:val="left" w:pos="709"/>
        </w:tabs>
        <w:spacing w:line="0" w:lineRule="atLeast"/>
        <w:ind w:left="0" w:firstLine="567"/>
        <w:rPr>
          <w:rFonts w:ascii="TH SarabunIT๙" w:eastAsia="Calibri" w:hAnsi="TH SarabunIT๙" w:cs="TH SarabunIT๙"/>
          <w:b/>
          <w:bCs/>
          <w:szCs w:val="32"/>
          <w:cs/>
        </w:rPr>
      </w:pPr>
      <w:r w:rsidRPr="001C603B">
        <w:rPr>
          <w:rFonts w:ascii="TH SarabunIT๙" w:hAnsi="TH SarabunIT๙" w:cs="TH SarabunIT๙"/>
          <w:noProof/>
          <w:szCs w:val="32"/>
          <w:cs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0FEE9079" wp14:editId="4E293338">
                <wp:simplePos x="0" y="0"/>
                <wp:positionH relativeFrom="column">
                  <wp:posOffset>-156210</wp:posOffset>
                </wp:positionH>
                <wp:positionV relativeFrom="paragraph">
                  <wp:posOffset>2298700</wp:posOffset>
                </wp:positionV>
                <wp:extent cx="4314825" cy="409575"/>
                <wp:effectExtent l="0" t="0" r="9525" b="9525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787" w:rsidRPr="003949A3" w:rsidRDefault="004B5787" w:rsidP="001C603B">
                            <w:pPr>
                              <w:tabs>
                                <w:tab w:val="left" w:pos="709"/>
                              </w:tabs>
                              <w:spacing w:before="120" w:line="0" w:lineRule="atLeast"/>
                              <w:rPr>
                                <w:rFonts w:ascii="TH SarabunIT๙" w:eastAsia="Calibri" w:hAnsi="TH SarabunIT๙" w:cs="TH SarabunIT๙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eastAsia="Calibri" w:hAnsi="TH SarabunIT๙" w:cs="TH SarabunIT๙" w:hint="cs"/>
                                <w:szCs w:val="32"/>
                                <w:cs/>
                              </w:rPr>
                              <w:t xml:space="preserve">ที่มา </w:t>
                            </w:r>
                            <w:r>
                              <w:rPr>
                                <w:rFonts w:ascii="TH SarabunIT๙" w:eastAsia="Calibri" w:hAnsi="TH SarabunIT๙" w:cs="TH SarabunIT๙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IT๙" w:eastAsia="Calibri" w:hAnsi="TH SarabunIT๙" w:cs="TH SarabunIT๙" w:hint="cs"/>
                                <w:szCs w:val="32"/>
                                <w:cs/>
                              </w:rPr>
                              <w:t>ศูนย์เมล็ดพันธุ์ข้าวชัยนาท/ศูนย์วิจัยและพัฒนาการเกษตรอุทัยธานี</w:t>
                            </w:r>
                          </w:p>
                          <w:p w:rsidR="004B5787" w:rsidRDefault="004B578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E9079" id="_x0000_s1029" type="#_x0000_t202" style="position:absolute;left:0;text-align:left;margin-left:-12.3pt;margin-top:181pt;width:339.75pt;height:32.2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" stroked="f">
                <v:textbox>
                  <w:txbxContent>
                    <w:p w:rsidR="004B5787" w:rsidRPr="003949A3" w:rsidRDefault="004B5787" w:rsidP="001C603B">
                      <w:pPr>
                        <w:tabs>
                          <w:tab w:val="left" w:pos="709"/>
                        </w:tabs>
                        <w:spacing w:before="120" w:line="0" w:lineRule="atLeast"/>
                        <w:rPr>
                          <w:rFonts w:ascii="TH SarabunIT๙" w:eastAsia="Calibri" w:hAnsi="TH SarabunIT๙" w:cs="TH SarabunIT๙"/>
                          <w:szCs w:val="32"/>
                          <w:cs/>
                        </w:rPr>
                      </w:pPr>
                      <w:r>
                        <w:rPr>
                          <w:rFonts w:ascii="TH SarabunIT๙" w:eastAsia="Calibri" w:hAnsi="TH SarabunIT๙" w:cs="TH SarabunIT๙" w:hint="cs"/>
                          <w:szCs w:val="32"/>
                          <w:cs/>
                        </w:rPr>
                        <w:t xml:space="preserve">ที่มา </w:t>
                      </w:r>
                      <w:r>
                        <w:rPr>
                          <w:rFonts w:ascii="TH SarabunIT๙" w:eastAsia="Calibri" w:hAnsi="TH SarabunIT๙" w:cs="TH SarabunIT๙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IT๙" w:eastAsia="Calibri" w:hAnsi="TH SarabunIT๙" w:cs="TH SarabunIT๙" w:hint="cs"/>
                          <w:szCs w:val="32"/>
                          <w:cs/>
                        </w:rPr>
                        <w:t>ศูนย์เมล็ดพันธุ์ข้าวชัยนาท/ศูนย์วิจัยและพัฒนาการเกษตรอุทัยธานี</w:t>
                      </w:r>
                    </w:p>
                    <w:p w:rsidR="004B5787" w:rsidRDefault="004B5787"/>
                  </w:txbxContent>
                </v:textbox>
              </v:shape>
            </w:pict>
          </mc:Fallback>
        </mc:AlternateContent>
      </w:r>
      <w:r w:rsidR="008F17D6" w:rsidRPr="00FE1774">
        <w:rPr>
          <w:rFonts w:ascii="TH SarabunIT๙" w:eastAsia="Calibri" w:hAnsi="TH SarabunIT๙" w:cs="TH SarabunIT๙"/>
          <w:szCs w:val="32"/>
          <w:cs/>
        </w:rPr>
        <w:t>ด้านพืช</w:t>
      </w:r>
      <w:r w:rsidR="008F17D6" w:rsidRPr="00FE1774">
        <w:rPr>
          <w:rFonts w:ascii="TH SarabunIT๙" w:eastAsia="Calibri" w:hAnsi="TH SarabunIT๙" w:cs="TH SarabunIT๙" w:hint="cs"/>
          <w:szCs w:val="32"/>
          <w:cs/>
        </w:rPr>
        <w:t xml:space="preserve"> 1,618.745 ไร่</w:t>
      </w:r>
      <w:r w:rsidR="008F17D6" w:rsidRPr="00FE1774">
        <w:rPr>
          <w:rFonts w:ascii="TH SarabunIT๙" w:eastAsia="Calibri" w:hAnsi="TH SarabunIT๙" w:cs="TH SarabunIT๙"/>
          <w:szCs w:val="32"/>
          <w:cs/>
        </w:rPr>
        <w:t xml:space="preserve"> </w:t>
      </w:r>
      <w:r w:rsidR="008F17D6" w:rsidRPr="00FE1774">
        <w:rPr>
          <w:rFonts w:ascii="TH SarabunIT๙" w:eastAsia="Calibri" w:hAnsi="TH SarabunIT๙" w:cs="TH SarabunIT๙" w:hint="cs"/>
          <w:szCs w:val="32"/>
          <w:cs/>
        </w:rPr>
        <w:t>,</w:t>
      </w:r>
      <w:r w:rsidR="008F17D6" w:rsidRPr="00FE1774">
        <w:rPr>
          <w:rFonts w:ascii="TH SarabunIT๙" w:eastAsia="Calibri" w:hAnsi="TH SarabunIT๙" w:cs="TH SarabunIT๙"/>
          <w:szCs w:val="32"/>
          <w:cs/>
        </w:rPr>
        <w:t xml:space="preserve">ด้านข้าว </w:t>
      </w:r>
      <w:r w:rsidR="008F17D6" w:rsidRPr="00FE1774">
        <w:rPr>
          <w:rFonts w:ascii="TH SarabunIT๙" w:eastAsia="Calibri" w:hAnsi="TH SarabunIT๙" w:cs="TH SarabunIT๙" w:hint="cs"/>
          <w:szCs w:val="32"/>
          <w:cs/>
        </w:rPr>
        <w:t xml:space="preserve">2,142 </w:t>
      </w:r>
      <w:r w:rsidR="008F17D6" w:rsidRPr="00FE1774">
        <w:rPr>
          <w:rFonts w:ascii="TH SarabunIT๙" w:eastAsia="Calibri" w:hAnsi="TH SarabunIT๙" w:cs="TH SarabunIT๙"/>
          <w:szCs w:val="32"/>
          <w:cs/>
        </w:rPr>
        <w:t>ไร่</w:t>
      </w:r>
      <w:r w:rsidR="008F17D6" w:rsidRPr="00FE1774">
        <w:rPr>
          <w:rFonts w:ascii="TH SarabunIT๙" w:eastAsia="Calibri" w:hAnsi="TH SarabunIT๙" w:cs="TH SarabunIT๙" w:hint="cs"/>
          <w:szCs w:val="32"/>
          <w:cs/>
        </w:rPr>
        <w:t xml:space="preserve"> และด้านประมง 185.65 ไร่ </w:t>
      </w:r>
      <w:r w:rsidR="008F17D6" w:rsidRPr="00FE1774">
        <w:rPr>
          <w:rFonts w:ascii="TH SarabunIT๙" w:eastAsia="Calibri" w:hAnsi="TH SarabunIT๙" w:cs="TH SarabunIT๙"/>
          <w:szCs w:val="32"/>
          <w:cs/>
        </w:rPr>
        <w:t xml:space="preserve"> </w:t>
      </w:r>
      <w:r w:rsidR="008F17D6" w:rsidRPr="00FE1774">
        <w:rPr>
          <w:rFonts w:ascii="TH SarabunIT๙" w:eastAsia="Calibri" w:hAnsi="TH SarabunIT๙" w:cs="TH SarabunIT๙" w:hint="cs"/>
          <w:szCs w:val="32"/>
          <w:cs/>
        </w:rPr>
        <w:t xml:space="preserve">      </w:t>
      </w:r>
      <w:r w:rsidR="008F17D6" w:rsidRPr="00FE1774">
        <w:rPr>
          <w:rFonts w:ascii="TH SarabunIT๙" w:eastAsia="Calibri" w:hAnsi="TH SarabunIT๙" w:cs="TH SarabunIT๙" w:hint="cs"/>
          <w:b/>
          <w:bCs/>
          <w:szCs w:val="32"/>
          <w:cs/>
        </w:rPr>
        <w:t xml:space="preserve">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8F17D6" w:rsidRPr="00CD12AC" w:rsidTr="00322EE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F17D6" w:rsidRPr="00CD12AC" w:rsidTr="00322EE3">
        <w:tc>
          <w:tcPr>
            <w:tcW w:w="2977" w:type="dxa"/>
            <w:tcBorders>
              <w:top w:val="single" w:sz="4" w:space="0" w:color="auto"/>
            </w:tcBorders>
          </w:tcPr>
          <w:p w:rsidR="008F17D6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พืช(แปลง)</w:t>
            </w:r>
          </w:p>
          <w:p w:rsidR="008F17D6" w:rsidRPr="00FE1774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2) ข้าว 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GAP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:rsidR="008F17D6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149/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261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167/175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8F17D6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,618.74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2,142</w:t>
            </w:r>
          </w:p>
        </w:tc>
      </w:tr>
      <w:tr w:rsidR="008F17D6" w:rsidRPr="00CD12AC" w:rsidTr="00322EE3">
        <w:tc>
          <w:tcPr>
            <w:tcW w:w="2977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100/100</w:t>
            </w:r>
          </w:p>
        </w:tc>
        <w:tc>
          <w:tcPr>
            <w:tcW w:w="2965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185.65</w:t>
            </w:r>
          </w:p>
        </w:tc>
      </w:tr>
      <w:tr w:rsidR="008F17D6" w:rsidRPr="00CD12AC" w:rsidTr="00322EE3">
        <w:tc>
          <w:tcPr>
            <w:tcW w:w="2977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-ฟาร์มที่ได้รับการรับรองใหม่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-ฟาร์มที่ได้รับตรวจติดตาม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-ฟาร์มที่รับต่ออายุฟาร์ม</w:t>
            </w:r>
          </w:p>
        </w:tc>
        <w:tc>
          <w:tcPr>
            <w:tcW w:w="2563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8F17D6" w:rsidRPr="00CD12AC" w:rsidRDefault="008F17D6" w:rsidP="00322EE3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965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แห่ง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69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</w:tr>
    </w:tbl>
    <w:p w:rsidR="00B23E5C" w:rsidRDefault="001C603B" w:rsidP="00A0514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259"/>
        <w:rPr>
          <w:rFonts w:ascii="TH SarabunIT๙" w:hAnsi="TH SarabunIT๙" w:cs="TH SarabunIT๙"/>
          <w:b/>
          <w:bCs/>
          <w:sz w:val="32"/>
          <w:szCs w:val="32"/>
        </w:rPr>
      </w:pPr>
      <w:r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B23E5C"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>.4.</w:t>
      </w:r>
      <w:r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B23E5C"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23E5C" w:rsidRPr="001C60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B23E5C" w:rsidRPr="001C603B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23E5C"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</w:t>
      </w:r>
    </w:p>
    <w:p w:rsidR="00A05141" w:rsidRPr="00B9455D" w:rsidRDefault="00A05141" w:rsidP="00A05141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5D64">
        <w:rPr>
          <w:rFonts w:ascii="TH SarabunIT๙" w:hAnsi="TH SarabunIT๙" w:cs="TH SarabunIT๙"/>
          <w:sz w:val="32"/>
          <w:szCs w:val="32"/>
          <w:cs/>
        </w:rPr>
        <w:t>ปี พ.ศ.</w:t>
      </w:r>
      <w:r w:rsidRPr="00685D64">
        <w:rPr>
          <w:rFonts w:ascii="TH SarabunIT๙" w:hAnsi="TH SarabunIT๙" w:cs="TH SarabunIT๙" w:hint="cs"/>
          <w:sz w:val="32"/>
          <w:szCs w:val="32"/>
          <w:cs/>
        </w:rPr>
        <w:t>2564 (ข้อมูล ณ เดือนกันยายน 2564)</w:t>
      </w:r>
      <w:r w:rsidRPr="00685D64">
        <w:rPr>
          <w:rFonts w:ascii="TH SarabunIT๙" w:hAnsi="TH SarabunIT๙" w:cs="TH SarabunIT๙"/>
          <w:sz w:val="32"/>
          <w:szCs w:val="32"/>
          <w:cs/>
        </w:rPr>
        <w:t xml:space="preserve"> จังหวัดอุทัยธานีมีผู้ประกอบการและผลิตภัณฑ์ </w:t>
      </w:r>
      <w:r w:rsidRPr="00685D64">
        <w:rPr>
          <w:rFonts w:ascii="TH SarabunIT๙" w:hAnsi="TH SarabunIT๙" w:cs="TH SarabunIT๙"/>
          <w:sz w:val="32"/>
          <w:szCs w:val="32"/>
        </w:rPr>
        <w:t xml:space="preserve">OTOP </w:t>
      </w:r>
      <w:r w:rsidRPr="00685D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685D64">
        <w:rPr>
          <w:rFonts w:ascii="TH SarabunIT๙" w:hAnsi="TH SarabunIT๙" w:cs="TH SarabunIT๙" w:hint="cs"/>
          <w:spacing w:val="-6"/>
          <w:sz w:val="32"/>
          <w:szCs w:val="32"/>
          <w:cs/>
        </w:rPr>
        <w:t>522 ราย</w:t>
      </w:r>
      <w:r w:rsidRPr="00685D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ประกอบ</w:t>
      </w:r>
      <w:r w:rsidRPr="00685D64">
        <w:rPr>
          <w:rFonts w:ascii="TH SarabunIT๙" w:hAnsi="TH SarabunIT๙" w:cs="TH SarabunIT๙"/>
          <w:sz w:val="32"/>
          <w:szCs w:val="32"/>
          <w:cs/>
        </w:rPr>
        <w:t>ด้วยกลุ่มผู้ผลิตชุมชน</w:t>
      </w:r>
      <w:r w:rsidRPr="00685D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5D64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685D64">
        <w:rPr>
          <w:rFonts w:ascii="TH SarabunIT๙" w:hAnsi="TH SarabunIT๙" w:cs="TH SarabunIT๙" w:hint="cs"/>
          <w:sz w:val="32"/>
          <w:szCs w:val="32"/>
          <w:cs/>
        </w:rPr>
        <w:t xml:space="preserve"> 320</w:t>
      </w:r>
      <w:r w:rsidRPr="00685D64">
        <w:rPr>
          <w:rFonts w:ascii="TH SarabunIT๙" w:hAnsi="TH SarabunIT๙" w:cs="TH SarabunIT๙"/>
          <w:sz w:val="32"/>
          <w:szCs w:val="32"/>
          <w:cs/>
        </w:rPr>
        <w:t xml:space="preserve"> กลุ่ม ผู้ประกอบการรายเดี่ยว จำนวน </w:t>
      </w:r>
      <w:r w:rsidRPr="00685D64">
        <w:rPr>
          <w:rFonts w:ascii="TH SarabunIT๙" w:hAnsi="TH SarabunIT๙" w:cs="TH SarabunIT๙" w:hint="cs"/>
          <w:sz w:val="32"/>
          <w:szCs w:val="32"/>
          <w:cs/>
        </w:rPr>
        <w:t>199</w:t>
      </w:r>
      <w:r w:rsidRPr="00685D64">
        <w:rPr>
          <w:rFonts w:ascii="TH SarabunIT๙" w:hAnsi="TH SarabunIT๙" w:cs="TH SarabunIT๙"/>
          <w:sz w:val="32"/>
          <w:szCs w:val="32"/>
          <w:cs/>
        </w:rPr>
        <w:t xml:space="preserve"> ราย และ </w:t>
      </w:r>
      <w:r w:rsidRPr="00685D64">
        <w:rPr>
          <w:rFonts w:ascii="TH SarabunIT๙" w:hAnsi="TH SarabunIT๙" w:cs="TH SarabunIT๙"/>
          <w:sz w:val="32"/>
          <w:szCs w:val="32"/>
        </w:rPr>
        <w:t xml:space="preserve">SMEs </w:t>
      </w:r>
      <w:r w:rsidRPr="00685D64">
        <w:rPr>
          <w:rFonts w:ascii="TH SarabunIT๙" w:hAnsi="TH SarabunIT๙" w:cs="TH SarabunIT๙"/>
          <w:sz w:val="32"/>
          <w:szCs w:val="32"/>
          <w:cs/>
        </w:rPr>
        <w:t>จำนวน ๓ ราย</w:t>
      </w:r>
      <w:r w:rsidRPr="00685D6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5D64">
        <w:rPr>
          <w:rFonts w:ascii="TH SarabunIT๙" w:hAnsi="TH SarabunIT๙" w:cs="TH SarabunIT๙"/>
          <w:spacing w:val="-6"/>
          <w:sz w:val="32"/>
          <w:szCs w:val="32"/>
          <w:cs/>
        </w:rPr>
        <w:t>สร้างเป็นผลิตภัณฑ์ได้</w:t>
      </w:r>
      <w:r w:rsidRPr="00685D64">
        <w:rPr>
          <w:rFonts w:ascii="TH SarabunIT๙" w:hAnsi="TH SarabunIT๙" w:cs="TH SarabunIT๙"/>
          <w:spacing w:val="-6"/>
          <w:sz w:val="32"/>
          <w:szCs w:val="32"/>
        </w:rPr>
        <w:t> </w:t>
      </w:r>
      <w:r w:rsidRPr="00685D6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1,620 </w:t>
      </w:r>
      <w:r w:rsidRPr="00685D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ผลิตภัณฑ์ </w:t>
      </w:r>
      <w:r w:rsidRPr="00B9455D">
        <w:rPr>
          <w:rFonts w:ascii="TH SarabunIT๙" w:hAnsi="TH SarabunIT๙" w:cs="TH SarabunIT๙"/>
          <w:spacing w:val="-6"/>
          <w:sz w:val="32"/>
          <w:szCs w:val="32"/>
          <w:cs/>
        </w:rPr>
        <w:t>พบเป็นประเภทอาหารและของใช้ เช่น ปลาร้าทรงเครื่อง กำไลข้อมือ</w:t>
      </w:r>
      <w:r w:rsidRPr="00B9455D">
        <w:rPr>
          <w:rFonts w:ascii="TH SarabunIT๙" w:hAnsi="TH SarabunIT๙" w:cs="TH SarabunIT๙"/>
          <w:sz w:val="32"/>
          <w:szCs w:val="32"/>
          <w:cs/>
        </w:rPr>
        <w:t xml:space="preserve"> มีดพับด้ามงาช้าง และมีดพับเหล็กดามัสกัส เป็นต้น ด้วยจำนวน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653 </w:t>
      </w:r>
      <w:r w:rsidRPr="00B9455D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>
        <w:rPr>
          <w:rFonts w:ascii="TH SarabunIT๙" w:hAnsi="TH SarabunIT๙" w:cs="TH SarabunIT๙" w:hint="cs"/>
          <w:sz w:val="32"/>
          <w:szCs w:val="32"/>
          <w:cs/>
        </w:rPr>
        <w:t>556</w:t>
      </w:r>
      <w:r w:rsidRPr="00B9455D">
        <w:rPr>
          <w:rFonts w:ascii="TH SarabunIT๙" w:hAnsi="TH SarabunIT๙" w:cs="TH SarabunIT๙"/>
          <w:sz w:val="32"/>
          <w:szCs w:val="32"/>
          <w:cs/>
        </w:rPr>
        <w:t xml:space="preserve"> ผลิตภัณฑ์ ตามลำดับ รองลงมาคือประเภทผ้าและเครื่องแต่งกาย เช่น ผ้ามัดหมี่ และผ้าพันคอจก เป็นต้น นอกจากนี้ยังพบผลิตภัณฑ์สมุนไพรที่ไม่ใช่อาหารและเครื่องดื่ม ดังนั้น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455D">
        <w:rPr>
          <w:rFonts w:ascii="TH SarabunIT๙" w:hAnsi="TH SarabunIT๙" w:cs="TH SarabunIT๙"/>
          <w:sz w:val="32"/>
          <w:szCs w:val="32"/>
          <w:cs/>
        </w:rPr>
        <w:t xml:space="preserve">หากมีการสนับสนุนและส่งเสริมการประกอบการผลิตภัณฑ์ </w:t>
      </w:r>
      <w:r w:rsidRPr="00B9455D">
        <w:rPr>
          <w:rFonts w:ascii="TH SarabunIT๙" w:hAnsi="TH SarabunIT๙" w:cs="TH SarabunIT๙"/>
          <w:sz w:val="32"/>
          <w:szCs w:val="32"/>
        </w:rPr>
        <w:t xml:space="preserve">OTOP </w:t>
      </w:r>
      <w:r w:rsidRPr="00B9455D">
        <w:rPr>
          <w:rFonts w:ascii="TH SarabunIT๙" w:hAnsi="TH SarabunIT๙" w:cs="TH SarabunIT๙"/>
          <w:sz w:val="32"/>
          <w:szCs w:val="32"/>
          <w:cs/>
        </w:rPr>
        <w:t xml:space="preserve">ต่อเนื่อง เน้นผลิตภัณฑ์จากภาคเกษตรเพื่อเป็นอาหารและสมุนไพรจะเป็นส่วนสร้างโอกาสการเพิ่มรายได้การท่องเที่ยวจังหวัดอุทัยธานีได้มากยิ่งขึ้น </w:t>
      </w:r>
    </w:p>
    <w:p w:rsidR="00A05141" w:rsidRPr="00090AFE" w:rsidRDefault="00A05141" w:rsidP="00A05141">
      <w:pPr>
        <w:spacing w:after="0"/>
        <w:ind w:left="448" w:firstLine="992"/>
        <w:rPr>
          <w:rFonts w:ascii="TH SarabunIT๙" w:hAnsi="TH SarabunIT๙" w:cs="TH SarabunIT๙"/>
          <w:b/>
          <w:bCs/>
          <w:sz w:val="32"/>
          <w:szCs w:val="32"/>
        </w:rPr>
      </w:pPr>
      <w:r w:rsidRPr="00090AFE">
        <w:rPr>
          <w:rFonts w:ascii="TH SarabunIT๙" w:hAnsi="TH SarabunIT๙" w:cs="TH SarabunIT๙"/>
          <w:b/>
          <w:bCs/>
          <w:sz w:val="32"/>
          <w:szCs w:val="32"/>
          <w:cs/>
        </w:rPr>
        <w:t>รายได้จากการจำหน่ายสินค้าหนึ่งตำบลหนึ่งผลิตภัณฑ์ (</w:t>
      </w:r>
      <w:r w:rsidRPr="00090AFE">
        <w:rPr>
          <w:rFonts w:ascii="TH SarabunIT๙" w:hAnsi="TH SarabunIT๙" w:cs="TH SarabunIT๙"/>
          <w:b/>
          <w:bCs/>
          <w:sz w:val="32"/>
          <w:szCs w:val="32"/>
        </w:rPr>
        <w:t>OTOP</w:t>
      </w:r>
      <w:r w:rsidRPr="00090AF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A05141" w:rsidRPr="008B4A61" w:rsidRDefault="00A05141" w:rsidP="00A05141">
      <w:pPr>
        <w:spacing w:after="0"/>
        <w:ind w:firstLine="1440"/>
        <w:jc w:val="thaiDistribute"/>
        <w:rPr>
          <w:rFonts w:ascii="TH SarabunIT๙" w:eastAsia="Calibri" w:hAnsi="TH SarabunIT๙" w:cs="TH SarabunIT๙"/>
          <w:color w:val="C00000"/>
          <w:sz w:val="32"/>
          <w:szCs w:val="32"/>
          <w:cs/>
        </w:rPr>
      </w:pPr>
      <w:r w:rsidRPr="0031313E">
        <w:rPr>
          <w:rFonts w:ascii="TH SarabunIT๙" w:hAnsi="TH SarabunIT๙" w:cs="TH SarabunIT๙"/>
          <w:sz w:val="32"/>
          <w:szCs w:val="32"/>
          <w:cs/>
        </w:rPr>
        <w:t xml:space="preserve">จังหวัดอุทัยธานีมีรายได้จากการจำหน่ายสินค้าหนึ่งตำบลหนึ่งผลิตภัณฑ์ </w:t>
      </w:r>
      <w:r w:rsidRPr="0031313E">
        <w:rPr>
          <w:rFonts w:ascii="TH SarabunIT๙" w:hAnsi="TH SarabunIT๙" w:cs="TH SarabunIT๙"/>
          <w:sz w:val="32"/>
          <w:szCs w:val="32"/>
        </w:rPr>
        <w:t xml:space="preserve">OTOP </w:t>
      </w:r>
      <w:r w:rsidRPr="0031313E">
        <w:rPr>
          <w:rFonts w:ascii="TH SarabunIT๙" w:hAnsi="TH SarabunIT๙" w:cs="TH SarabunIT๙"/>
          <w:sz w:val="32"/>
          <w:szCs w:val="32"/>
          <w:cs/>
        </w:rPr>
        <w:t xml:space="preserve">เพิ่มขึ้นร้อยละ </w:t>
      </w:r>
      <w:r w:rsidRPr="0031313E">
        <w:rPr>
          <w:rFonts w:ascii="TH SarabunIT๙" w:hAnsi="TH SarabunIT๙" w:cs="TH SarabunIT๙" w:hint="cs"/>
          <w:sz w:val="32"/>
          <w:szCs w:val="32"/>
          <w:cs/>
        </w:rPr>
        <w:t xml:space="preserve">10.64 </w:t>
      </w:r>
      <w:r w:rsidRPr="0031313E">
        <w:rPr>
          <w:rFonts w:ascii="TH SarabunIT๙" w:hAnsi="TH SarabunIT๙" w:cs="TH SarabunIT๙"/>
          <w:sz w:val="32"/>
          <w:szCs w:val="32"/>
          <w:cs/>
        </w:rPr>
        <w:t xml:space="preserve">จากปี </w:t>
      </w:r>
      <w:r w:rsidRPr="0031313E">
        <w:rPr>
          <w:rFonts w:ascii="TH SarabunIT๙" w:hAnsi="TH SarabunIT๙" w:cs="TH SarabunIT๙" w:hint="cs"/>
          <w:sz w:val="32"/>
          <w:szCs w:val="32"/>
          <w:cs/>
        </w:rPr>
        <w:t xml:space="preserve">พ.ศ. 2563 ซึ่งเท่ากับ </w:t>
      </w:r>
      <w:r>
        <w:rPr>
          <w:rFonts w:ascii="TH SarabunIT๙" w:hAnsi="TH SarabunIT๙" w:cs="TH SarabunIT๙" w:hint="cs"/>
          <w:sz w:val="32"/>
          <w:szCs w:val="32"/>
          <w:cs/>
        </w:rPr>
        <w:t>1,382,978,582</w:t>
      </w:r>
      <w:r w:rsidRPr="0031313E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</w:t>
      </w:r>
      <w:r w:rsidRPr="0031313E">
        <w:rPr>
          <w:rFonts w:ascii="TH SarabunIT๙" w:eastAsia="Calibri" w:hAnsi="TH SarabunIT๙" w:cs="TH SarabunIT๙" w:hint="cs"/>
          <w:sz w:val="32"/>
          <w:szCs w:val="32"/>
          <w:cs/>
        </w:rPr>
        <w:t>โดยมีผลการจำหน่ายผลิตภัณฑ์หนึ่งตำบล</w:t>
      </w:r>
      <w:r w:rsidRPr="0031313E">
        <w:rPr>
          <w:rFonts w:ascii="TH SarabunIT๙" w:eastAsia="Calibri" w:hAnsi="TH SarabunIT๙" w:cs="TH SarabunIT๙" w:hint="cs"/>
          <w:sz w:val="32"/>
          <w:szCs w:val="32"/>
          <w:cs/>
        </w:rPr>
        <w:lastRenderedPageBreak/>
        <w:t>หนึ่งผลิตภัณฑ์ (</w:t>
      </w:r>
      <w:r w:rsidRPr="0031313E">
        <w:rPr>
          <w:rFonts w:ascii="TH SarabunIT๙" w:eastAsia="Calibri" w:hAnsi="TH SarabunIT๙" w:cs="TH SarabunIT๙"/>
          <w:sz w:val="32"/>
          <w:szCs w:val="32"/>
        </w:rPr>
        <w:t>OTOP</w:t>
      </w:r>
      <w:r w:rsidRPr="0031313E">
        <w:rPr>
          <w:rFonts w:ascii="TH SarabunIT๙" w:eastAsia="Calibri" w:hAnsi="TH SarabunIT๙" w:cs="TH SarabunIT๙" w:hint="cs"/>
          <w:sz w:val="32"/>
          <w:szCs w:val="32"/>
          <w:cs/>
        </w:rPr>
        <w:t>) ปี 256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31313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 1,530,136,411 บาท บรรลุค่าเป้าหมายขั้นสูงที่ตั้งไว้ข้อมูล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รายได้จากการผลิตสินค้าหนึ่งตำบลหนึ่งผลิตภัณฑ์ </w:t>
      </w:r>
      <w:r w:rsidRPr="00685D64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OTOP 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จำนวน</w:t>
      </w:r>
      <w:r w:rsidRPr="00685D64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1,521,276,440</w:t>
      </w:r>
      <w:r w:rsidRPr="00685D64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บาท คิดเป็นร้อยละ 100.5</w:t>
      </w:r>
    </w:p>
    <w:p w:rsidR="00B23E5C" w:rsidRPr="00B23E5C" w:rsidRDefault="00B23E5C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23E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15 </w:t>
      </w:r>
      <w:r w:rsidRPr="00B23E5C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Pr="00B23E5C">
        <w:rPr>
          <w:rFonts w:ascii="TH SarabunIT๙" w:hAnsi="TH SarabunIT๙" w:cs="TH SarabunIT๙"/>
          <w:sz w:val="32"/>
          <w:szCs w:val="32"/>
          <w:cs/>
        </w:rPr>
        <w:t xml:space="preserve">สินค้า </w:t>
      </w:r>
      <w:r w:rsidRPr="00B23E5C">
        <w:rPr>
          <w:rFonts w:ascii="TH SarabunIT๙" w:hAnsi="TH SarabunIT๙" w:cs="TH SarabunIT๙"/>
          <w:sz w:val="32"/>
          <w:szCs w:val="32"/>
        </w:rPr>
        <w:t xml:space="preserve">OTOP </w:t>
      </w:r>
      <w:r w:rsidRPr="00B23E5C">
        <w:rPr>
          <w:rFonts w:ascii="TH SarabunIT๙" w:hAnsi="TH SarabunIT๙" w:cs="TH SarabunIT๙"/>
          <w:sz w:val="32"/>
          <w:szCs w:val="32"/>
          <w:cs/>
        </w:rPr>
        <w:t>10 อันดับแรกของจังหวัด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266"/>
        <w:gridCol w:w="2265"/>
        <w:gridCol w:w="2265"/>
        <w:gridCol w:w="2265"/>
      </w:tblGrid>
      <w:tr w:rsidR="00B23E5C" w:rsidRPr="00B23E5C" w:rsidTr="00F06D59">
        <w:trPr>
          <w:trHeight w:val="397"/>
        </w:trPr>
        <w:tc>
          <w:tcPr>
            <w:tcW w:w="1250" w:type="pct"/>
            <w:vAlign w:val="center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23E5C">
              <w:rPr>
                <w:rFonts w:ascii="TH SarabunIT๙" w:hAnsi="TH SarabunIT๙" w:cs="TH SarabunIT๙" w:hint="cs"/>
                <w:b/>
                <w:bCs/>
                <w:cs/>
              </w:rPr>
              <w:t>สินค้า</w:t>
            </w:r>
          </w:p>
        </w:tc>
        <w:tc>
          <w:tcPr>
            <w:tcW w:w="1250" w:type="pct"/>
            <w:vAlign w:val="center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23E5C">
              <w:rPr>
                <w:rFonts w:ascii="TH SarabunIT๙" w:hAnsi="TH SarabunIT๙" w:cs="TH SarabunIT๙"/>
                <w:b/>
                <w:bCs/>
                <w:cs/>
              </w:rPr>
              <w:t>กลุ่มเกษตรกรที่ผลิต</w:t>
            </w:r>
          </w:p>
        </w:tc>
        <w:tc>
          <w:tcPr>
            <w:tcW w:w="1250" w:type="pct"/>
            <w:vAlign w:val="center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23E5C">
              <w:rPr>
                <w:rFonts w:ascii="TH SarabunIT๙" w:hAnsi="TH SarabunIT๙" w:cs="TH SarabunIT๙"/>
                <w:b/>
                <w:bCs/>
                <w:cs/>
              </w:rPr>
              <w:t>แหล่งรับซื้อวัตถุดิบ</w:t>
            </w:r>
          </w:p>
        </w:tc>
        <w:tc>
          <w:tcPr>
            <w:tcW w:w="1250" w:type="pct"/>
            <w:vAlign w:val="center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23E5C">
              <w:rPr>
                <w:rFonts w:ascii="TH SarabunIT๙" w:hAnsi="TH SarabunIT๙" w:cs="TH SarabunIT๙"/>
                <w:b/>
                <w:bCs/>
                <w:cs/>
              </w:rPr>
              <w:t>การสนับสนุนของ</w:t>
            </w:r>
            <w:r w:rsidRPr="00B23E5C">
              <w:rPr>
                <w:rFonts w:ascii="TH SarabunIT๙" w:hAnsi="TH SarabunIT๙" w:cs="TH SarabunIT๙" w:hint="cs"/>
                <w:b/>
                <w:bCs/>
                <w:cs/>
              </w:rPr>
              <w:t>กระทรวงเกษตรและสหกรณ์</w:t>
            </w:r>
          </w:p>
        </w:tc>
      </w:tr>
      <w:tr w:rsidR="00B23E5C" w:rsidRPr="00B23E5C" w:rsidTr="00F06D59"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</w:tr>
      <w:tr w:rsidR="00B23E5C" w:rsidRPr="00B23E5C" w:rsidTr="00F06D59"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</w:tr>
      <w:tr w:rsidR="00B23E5C" w:rsidRPr="00B23E5C" w:rsidTr="00F06D59"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50" w:type="pct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</w:tr>
    </w:tbl>
    <w:p w:rsidR="00B23E5C" w:rsidRPr="00B23E5C" w:rsidRDefault="00B23E5C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  <w:cs/>
        </w:rPr>
      </w:pPr>
      <w:r w:rsidRPr="00B23E5C">
        <w:rPr>
          <w:rFonts w:ascii="TH SarabunIT๙" w:hAnsi="TH SarabunIT๙" w:cs="TH SarabunIT๙" w:hint="cs"/>
          <w:sz w:val="32"/>
          <w:szCs w:val="32"/>
          <w:cs/>
        </w:rPr>
        <w:t>ที่มา...............</w:t>
      </w:r>
    </w:p>
    <w:p w:rsidR="00B23E5C" w:rsidRPr="001C603B" w:rsidRDefault="001C603B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firstLine="1260"/>
        <w:rPr>
          <w:rFonts w:ascii="TH SarabunIT๙" w:hAnsi="TH SarabunIT๙" w:cs="TH SarabunIT๙"/>
          <w:b/>
          <w:bCs/>
          <w:sz w:val="32"/>
          <w:szCs w:val="32"/>
        </w:rPr>
      </w:pPr>
      <w:r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>2.4</w:t>
      </w:r>
      <w:r w:rsidR="00B23E5C" w:rsidRPr="001C603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1C603B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B23E5C" w:rsidRPr="001C60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:rsidR="00B23E5C" w:rsidRDefault="00B23E5C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</w:rPr>
      </w:pPr>
    </w:p>
    <w:p w:rsidR="004E4656" w:rsidRDefault="004E465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  <w:sz w:val="24"/>
          <w:szCs w:val="32"/>
        </w:rPr>
      </w:pPr>
    </w:p>
    <w:p w:rsidR="00B23E5C" w:rsidRPr="001C603B" w:rsidRDefault="00B23E5C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  <w:sz w:val="24"/>
          <w:szCs w:val="32"/>
        </w:rPr>
      </w:pPr>
      <w:r w:rsidRPr="001C603B">
        <w:rPr>
          <w:rFonts w:ascii="TH SarabunIT๙" w:hAnsi="TH SarabunIT๙" w:cs="TH SarabunIT๙"/>
          <w:b/>
          <w:bCs/>
          <w:sz w:val="24"/>
          <w:szCs w:val="32"/>
          <w:cs/>
        </w:rPr>
        <w:t>2.</w:t>
      </w:r>
      <w:r w:rsidR="001C603B" w:rsidRPr="001C603B">
        <w:rPr>
          <w:rFonts w:ascii="TH SarabunIT๙" w:hAnsi="TH SarabunIT๙" w:cs="TH SarabunIT๙" w:hint="cs"/>
          <w:b/>
          <w:bCs/>
          <w:sz w:val="24"/>
          <w:szCs w:val="32"/>
          <w:cs/>
        </w:rPr>
        <w:t>4.8</w:t>
      </w:r>
      <w:r w:rsidRPr="001C603B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 </w:t>
      </w:r>
      <w:r w:rsidRPr="001C603B">
        <w:rPr>
          <w:rFonts w:ascii="TH SarabunIT๙" w:hAnsi="TH SarabunIT๙" w:cs="TH SarabunIT๙" w:hint="cs"/>
          <w:b/>
          <w:bCs/>
          <w:sz w:val="24"/>
          <w:szCs w:val="32"/>
          <w:cs/>
        </w:rPr>
        <w:t>ปฏิทิน</w:t>
      </w:r>
      <w:r w:rsidRPr="001C603B">
        <w:rPr>
          <w:rFonts w:ascii="TH SarabunIT๙" w:hAnsi="TH SarabunIT๙" w:cs="TH SarabunIT๙"/>
          <w:b/>
          <w:bCs/>
          <w:sz w:val="24"/>
          <w:szCs w:val="32"/>
          <w:cs/>
        </w:rPr>
        <w:t>การเพาะปลูกและผลผลิตเก็บเกี่ยวรายเดือนของสินค้าเกษตรของจังหวัด</w:t>
      </w: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3F3EC7" w:rsidRDefault="003F3EC7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817866" w:rsidRDefault="00817866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3706E1" w:rsidRDefault="003706E1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3706E1" w:rsidRDefault="003706E1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0E175D" w:rsidRPr="000E175D" w:rsidRDefault="000E175D" w:rsidP="00B23E5C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left="567" w:firstLine="709"/>
        <w:rPr>
          <w:rFonts w:ascii="TH SarabunIT๙" w:hAnsi="TH SarabunIT๙" w:cs="TH SarabunIT๙"/>
          <w:b/>
          <w:bCs/>
        </w:rPr>
      </w:pPr>
    </w:p>
    <w:p w:rsidR="00007F3D" w:rsidRPr="00007F3D" w:rsidRDefault="00D955E7" w:rsidP="00007F3D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</w:t>
      </w:r>
      <w:r w:rsidR="00007F3D" w:rsidRPr="00007F3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007F3D" w:rsidRPr="00007F3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07F3D" w:rsidRPr="00007F3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สถาบันเกษตรกรและองค์กรเกษตรกรของจังหวัด</w:t>
      </w:r>
      <w:r w:rsidR="00007F3D" w:rsidRPr="00007F3D">
        <w:rPr>
          <w:rFonts w:ascii="TH SarabunIT๙" w:hAnsi="TH SarabunIT๙" w:cs="TH SarabunIT๙" w:hint="cs"/>
          <w:b/>
          <w:bCs/>
          <w:sz w:val="32"/>
          <w:szCs w:val="32"/>
          <w:cs/>
        </w:rPr>
        <w:t>อุทัยธานี</w:t>
      </w:r>
    </w:p>
    <w:p w:rsidR="00D955E7" w:rsidRPr="00D955E7" w:rsidRDefault="00D955E7" w:rsidP="00D955E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 w:rsidRPr="00D955E7">
        <w:rPr>
          <w:rFonts w:ascii="TH SarabunIT๙" w:hAnsi="TH SarabunIT๙" w:cs="TH SarabunIT๙" w:hint="cs"/>
          <w:sz w:val="24"/>
          <w:szCs w:val="32"/>
          <w:cs/>
        </w:rPr>
        <w:tab/>
      </w:r>
      <w:r w:rsidRPr="00D955E7">
        <w:rPr>
          <w:rFonts w:ascii="TH SarabunIT๙" w:hAnsi="TH SarabunIT๙" w:cs="TH SarabunIT๙" w:hint="cs"/>
          <w:sz w:val="24"/>
          <w:szCs w:val="32"/>
          <w:cs/>
        </w:rPr>
        <w:tab/>
      </w:r>
      <w:r w:rsidRPr="00D955E7">
        <w:rPr>
          <w:rFonts w:ascii="TH SarabunIT๙" w:hAnsi="TH SarabunIT๙" w:cs="TH SarabunIT๙"/>
          <w:b/>
          <w:bCs/>
          <w:sz w:val="24"/>
          <w:szCs w:val="32"/>
          <w:cs/>
        </w:rPr>
        <w:t>2.</w:t>
      </w:r>
      <w:r w:rsidRPr="00D955E7">
        <w:rPr>
          <w:rFonts w:ascii="TH SarabunIT๙" w:hAnsi="TH SarabunIT๙" w:cs="TH SarabunIT๙" w:hint="cs"/>
          <w:b/>
          <w:bCs/>
          <w:sz w:val="24"/>
          <w:szCs w:val="32"/>
          <w:cs/>
        </w:rPr>
        <w:t>5</w:t>
      </w:r>
      <w:r w:rsidRPr="00D955E7">
        <w:rPr>
          <w:rFonts w:ascii="TH SarabunIT๙" w:hAnsi="TH SarabunIT๙" w:cs="TH SarabunIT๙"/>
          <w:b/>
          <w:bCs/>
          <w:sz w:val="24"/>
          <w:szCs w:val="32"/>
          <w:cs/>
        </w:rPr>
        <w:t>.1 ประเภทสหกรณ์และจำนวนสมาชิก</w:t>
      </w:r>
    </w:p>
    <w:p w:rsidR="00007F3D" w:rsidRPr="00007F3D" w:rsidRDefault="00007F3D" w:rsidP="00D955E7">
      <w:pPr>
        <w:spacing w:after="0" w:line="240" w:lineRule="auto"/>
        <w:ind w:firstLine="1168"/>
        <w:jc w:val="thaiDistribute"/>
        <w:rPr>
          <w:rFonts w:ascii="TH SarabunIT๙" w:hAnsi="TH SarabunIT๙" w:cs="TH SarabunIT๙"/>
          <w:sz w:val="32"/>
          <w:szCs w:val="32"/>
        </w:rPr>
      </w:pPr>
      <w:r w:rsidRPr="00007F3D">
        <w:rPr>
          <w:rFonts w:ascii="TH SarabunIT๙" w:hAnsi="TH SarabunIT๙" w:cs="TH SarabunIT๙"/>
          <w:sz w:val="32"/>
          <w:szCs w:val="32"/>
          <w:cs/>
        </w:rPr>
        <w:t>จังหวัดอุทัยธานีมีสถาบันเกษตรกร</w:t>
      </w:r>
      <w:r w:rsidRPr="00007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07F3D">
        <w:rPr>
          <w:rFonts w:ascii="TH SarabunIT๙" w:hAnsi="TH SarabunIT๙" w:cs="TH SarabunIT๙"/>
          <w:sz w:val="32"/>
          <w:szCs w:val="32"/>
          <w:cs/>
        </w:rPr>
        <w:t>และองค์กรเกษตรกร แบ่งออกเป็น 2 ประเภท คือ สหกรณ์ภาคการเกษตร และสหกรณ์นอกภาคการเกษตร รวมแล้ว จำนวน 57 แห่ง สมาชิก 84,551 คน</w:t>
      </w:r>
      <w:r w:rsidRPr="00007F3D">
        <w:rPr>
          <w:rFonts w:ascii="TH SarabunIT๙" w:hAnsi="TH SarabunIT๙" w:cs="TH SarabunIT๙" w:hint="cs"/>
          <w:sz w:val="32"/>
          <w:szCs w:val="32"/>
          <w:cs/>
        </w:rPr>
        <w:t xml:space="preserve"> แบ่งได้ดังนี้</w:t>
      </w:r>
    </w:p>
    <w:p w:rsidR="00B23E5C" w:rsidRPr="00007F3D" w:rsidRDefault="00B23E5C" w:rsidP="00007F3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07F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16 </w:t>
      </w:r>
      <w:r w:rsidRPr="00007F3D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Pr="00007F3D">
        <w:rPr>
          <w:rFonts w:ascii="TH SarabunIT๙" w:hAnsi="TH SarabunIT๙" w:cs="TH SarabunIT๙"/>
          <w:sz w:val="32"/>
          <w:szCs w:val="32"/>
          <w:cs/>
        </w:rPr>
        <w:t>สถาบันเกษตรกรและองค์กรเกษตรกรของจังหวัด</w:t>
      </w:r>
      <w:r w:rsidRPr="00007F3D">
        <w:rPr>
          <w:rFonts w:ascii="TH SarabunIT๙" w:hAnsi="TH SarabunIT๙" w:cs="TH SarabunIT๙" w:hint="cs"/>
          <w:sz w:val="32"/>
          <w:szCs w:val="32"/>
          <w:cs/>
        </w:rPr>
        <w:t>อุทัยธานี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1"/>
        <w:gridCol w:w="3577"/>
        <w:gridCol w:w="2265"/>
        <w:gridCol w:w="2268"/>
      </w:tblGrid>
      <w:tr w:rsidR="00B23E5C" w:rsidRPr="00B23E5C" w:rsidTr="00F06D59">
        <w:tc>
          <w:tcPr>
            <w:tcW w:w="959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hAnsi="TH SarabunIT๙" w:cs="TH SarabunIT๙" w:hint="cs"/>
                <w:cs/>
              </w:rPr>
              <w:t>ลำดับ</w:t>
            </w:r>
          </w:p>
        </w:tc>
        <w:tc>
          <w:tcPr>
            <w:tcW w:w="3661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  <w:cs/>
              </w:rPr>
              <w:t>ประเภทสหกรณ์</w:t>
            </w:r>
          </w:p>
        </w:tc>
        <w:tc>
          <w:tcPr>
            <w:tcW w:w="2311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hAnsi="TH SarabunIT๙" w:cs="TH SarabunIT๙"/>
                <w:cs/>
              </w:rPr>
              <w:t>จำนวน/แห่ง</w:t>
            </w:r>
          </w:p>
        </w:tc>
        <w:tc>
          <w:tcPr>
            <w:tcW w:w="2311" w:type="dxa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  <w:cs/>
              </w:rPr>
              <w:t>จำนวนสมาชิก</w:t>
            </w:r>
            <w:r w:rsidRPr="00B23E5C">
              <w:rPr>
                <w:rFonts w:ascii="TH SarabunIT๙" w:eastAsia="Times New Roman" w:hAnsi="TH SarabunIT๙" w:cs="TH SarabunIT๙"/>
                <w:color w:val="000000"/>
              </w:rPr>
              <w:t>(</w:t>
            </w:r>
            <w:r w:rsidRPr="00B23E5C">
              <w:rPr>
                <w:rFonts w:ascii="TH SarabunIT๙" w:eastAsia="Times New Roman" w:hAnsi="TH SarabunIT๙" w:cs="TH SarabunIT๙"/>
                <w:color w:val="000000"/>
                <w:cs/>
              </w:rPr>
              <w:t>คน)</w:t>
            </w:r>
          </w:p>
        </w:tc>
      </w:tr>
      <w:tr w:rsidR="00B23E5C" w:rsidRPr="00B23E5C" w:rsidTr="00F06D59">
        <w:tc>
          <w:tcPr>
            <w:tcW w:w="959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3661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  <w:cs/>
              </w:rPr>
              <w:t>สหกรณ์ภาคการเกษตร</w:t>
            </w:r>
          </w:p>
        </w:tc>
        <w:tc>
          <w:tcPr>
            <w:tcW w:w="2311" w:type="dxa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</w:rPr>
              <w:t>39</w:t>
            </w:r>
          </w:p>
        </w:tc>
        <w:tc>
          <w:tcPr>
            <w:tcW w:w="2311" w:type="dxa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</w:rPr>
              <w:t xml:space="preserve">    58,303 </w:t>
            </w:r>
          </w:p>
        </w:tc>
      </w:tr>
      <w:tr w:rsidR="00B23E5C" w:rsidRPr="00B23E5C" w:rsidTr="00F06D59">
        <w:tc>
          <w:tcPr>
            <w:tcW w:w="959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3661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  <w:cs/>
              </w:rPr>
              <w:t>สหกรณ์นอกภาคการเกษตร</w:t>
            </w:r>
          </w:p>
        </w:tc>
        <w:tc>
          <w:tcPr>
            <w:tcW w:w="2311" w:type="dxa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</w:rPr>
              <w:t>18</w:t>
            </w:r>
          </w:p>
        </w:tc>
        <w:tc>
          <w:tcPr>
            <w:tcW w:w="2311" w:type="dxa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</w:rPr>
              <w:t xml:space="preserve">    26,248 </w:t>
            </w:r>
          </w:p>
        </w:tc>
      </w:tr>
      <w:tr w:rsidR="00B23E5C" w:rsidRPr="00B23E5C" w:rsidTr="00F06D59">
        <w:tc>
          <w:tcPr>
            <w:tcW w:w="4620" w:type="dxa"/>
            <w:gridSpan w:val="2"/>
            <w:shd w:val="clear" w:color="auto" w:fill="B8CCE4" w:themeFill="accent1" w:themeFillTint="66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B23E5C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2311" w:type="dxa"/>
            <w:shd w:val="clear" w:color="auto" w:fill="B8CCE4" w:themeFill="accent1" w:themeFillTint="66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B23E5C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57</w:t>
            </w:r>
          </w:p>
        </w:tc>
        <w:tc>
          <w:tcPr>
            <w:tcW w:w="2311" w:type="dxa"/>
            <w:shd w:val="clear" w:color="auto" w:fill="B8CCE4" w:themeFill="accent1" w:themeFillTint="66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B23E5C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84,551</w:t>
            </w:r>
          </w:p>
        </w:tc>
      </w:tr>
    </w:tbl>
    <w:p w:rsidR="00B23E5C" w:rsidRDefault="00F239F6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ที่มา </w:t>
      </w:r>
      <w:r>
        <w:rPr>
          <w:rFonts w:ascii="TH SarabunIT๙" w:hAnsi="TH SarabunIT๙" w:cs="TH SarabunIT๙"/>
        </w:rPr>
        <w:t xml:space="preserve">: </w:t>
      </w:r>
      <w:r>
        <w:rPr>
          <w:rFonts w:ascii="TH SarabunIT๙" w:hAnsi="TH SarabunIT๙" w:cs="TH SarabunIT๙" w:hint="cs"/>
          <w:cs/>
        </w:rPr>
        <w:t>สำนักงานสหกรณ์จังหวัดอุทัยธานี</w:t>
      </w:r>
    </w:p>
    <w:p w:rsidR="00B23E5C" w:rsidRPr="00D955E7" w:rsidRDefault="00D955E7" w:rsidP="00AD5F10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b/>
          <w:bCs/>
          <w:sz w:val="32"/>
          <w:szCs w:val="32"/>
        </w:rPr>
      </w:pPr>
      <w:r w:rsidRPr="00D955E7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B23E5C" w:rsidRPr="00D955E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B23E5C" w:rsidRPr="00D955E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.2 กลุ่มเกษตรกรจังหวัด</w:t>
      </w:r>
    </w:p>
    <w:p w:rsidR="00B23E5C" w:rsidRDefault="00B23E5C" w:rsidP="00AD5F10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18332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17 </w:t>
      </w:r>
      <w:r w:rsidRPr="00183321">
        <w:rPr>
          <w:rFonts w:ascii="TH SarabunIT๙" w:hAnsi="TH SarabunIT๙" w:cs="TH SarabunIT๙" w:hint="cs"/>
          <w:sz w:val="32"/>
          <w:szCs w:val="32"/>
          <w:cs/>
        </w:rPr>
        <w:t>ข้อมูลจำนวนและสมาชิก</w:t>
      </w:r>
      <w:r w:rsidRPr="00183321">
        <w:rPr>
          <w:rFonts w:ascii="TH SarabunIT๙" w:hAnsi="TH SarabunIT๙" w:cs="TH SarabunIT๙"/>
          <w:sz w:val="32"/>
          <w:szCs w:val="32"/>
          <w:cs/>
        </w:rPr>
        <w:t>สถาบันเกษตรกร</w:t>
      </w:r>
      <w:r w:rsidRPr="00183321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183321">
        <w:rPr>
          <w:rFonts w:ascii="TH SarabunIT๙" w:hAnsi="TH SarabunIT๙" w:cs="TH SarabunIT๙"/>
          <w:sz w:val="32"/>
          <w:szCs w:val="32"/>
          <w:cs/>
        </w:rPr>
        <w:t>งจังหวัด</w:t>
      </w:r>
      <w:r w:rsidRPr="00183321">
        <w:rPr>
          <w:rFonts w:ascii="TH SarabunIT๙" w:hAnsi="TH SarabunIT๙" w:cs="TH SarabunIT๙" w:hint="cs"/>
          <w:sz w:val="32"/>
          <w:szCs w:val="32"/>
          <w:cs/>
        </w:rPr>
        <w:t>อุทัยธานี</w:t>
      </w:r>
    </w:p>
    <w:tbl>
      <w:tblPr>
        <w:tblW w:w="9440" w:type="dxa"/>
        <w:tblInd w:w="93" w:type="dxa"/>
        <w:tblLook w:val="04A0" w:firstRow="1" w:lastRow="0" w:firstColumn="1" w:lastColumn="0" w:noHBand="0" w:noVBand="1"/>
      </w:tblPr>
      <w:tblGrid>
        <w:gridCol w:w="1600"/>
        <w:gridCol w:w="967"/>
        <w:gridCol w:w="1013"/>
        <w:gridCol w:w="738"/>
        <w:gridCol w:w="1162"/>
        <w:gridCol w:w="769"/>
        <w:gridCol w:w="1211"/>
        <w:gridCol w:w="824"/>
        <w:gridCol w:w="1156"/>
      </w:tblGrid>
      <w:tr w:rsidR="003E5819" w:rsidRPr="00901F7B" w:rsidTr="00D41ED8">
        <w:trPr>
          <w:trHeight w:val="40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D302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ส่งเสริมอาชีพการ</w:t>
            </w:r>
            <w:r w:rsidRPr="00D302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6759C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759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วิสา</w:t>
            </w:r>
            <w:r w:rsidRPr="00622183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</w:t>
            </w:r>
            <w:r w:rsidRPr="00622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กิจชุมชน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819" w:rsidRPr="00D302CC" w:rsidRDefault="003E5819" w:rsidP="00D41ED8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901F7B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D6759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6759C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759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เมืองอุทัยธานี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4 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 95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116 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769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หนองขาหย่าง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 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75 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82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หนองฉาง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4 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 126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62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116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3,757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สว่างอารมณ์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4 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82 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785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901F7B" w:rsidRDefault="003E5819" w:rsidP="00D41ED8">
            <w:pPr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ทัพทัน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901F7B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901F7B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901F7B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 116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156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,215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ลานสัก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214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207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165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217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ห้วยคต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 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D302CC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sz w:val="32"/>
                <w:szCs w:val="32"/>
              </w:rPr>
              <w:t>133 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85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1,055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B596B" w:rsidRDefault="003E5819" w:rsidP="00D41ED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596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B596B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596B">
              <w:rPr>
                <w:rFonts w:ascii="TH SarabunIT๙" w:eastAsia="Times New Roman" w:hAnsi="TH SarabunIT๙" w:cs="TH SarabunIT๙"/>
                <w:sz w:val="32"/>
                <w:szCs w:val="32"/>
              </w:rPr>
              <w:t> 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B596B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596B">
              <w:rPr>
                <w:rFonts w:ascii="TH SarabunIT๙" w:eastAsia="Times New Roman" w:hAnsi="TH SarabunIT๙" w:cs="TH SarabunIT๙"/>
                <w:sz w:val="32"/>
                <w:szCs w:val="32"/>
              </w:rPr>
              <w:t>127 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162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E22EB9" w:rsidRDefault="003E5819" w:rsidP="00D41ED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sz w:val="32"/>
                <w:szCs w:val="32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1,432</w:t>
            </w:r>
          </w:p>
        </w:tc>
      </w:tr>
      <w:tr w:rsidR="003E5819" w:rsidRPr="00901F7B" w:rsidTr="00D41ED8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B596B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B596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B596B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B596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B596B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B596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622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929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901F7B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E22EB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901F7B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D302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622183" w:rsidRDefault="003E5819" w:rsidP="00D41ED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12</w:t>
            </w:r>
            <w:r w:rsidRPr="00622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012</w:t>
            </w:r>
          </w:p>
        </w:tc>
      </w:tr>
    </w:tbl>
    <w:p w:rsidR="00B23E5C" w:rsidRPr="0031446A" w:rsidRDefault="0031446A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31446A">
        <w:rPr>
          <w:rFonts w:ascii="TH SarabunIT๙" w:hAnsi="TH SarabunIT๙" w:cs="TH SarabunIT๙" w:hint="cs"/>
          <w:cs/>
        </w:rPr>
        <w:t xml:space="preserve">ที่มา </w:t>
      </w:r>
      <w:r w:rsidRPr="0031446A">
        <w:rPr>
          <w:rFonts w:ascii="TH SarabunIT๙" w:hAnsi="TH SarabunIT๙" w:cs="TH SarabunIT๙"/>
        </w:rPr>
        <w:t xml:space="preserve">: </w:t>
      </w:r>
      <w:r w:rsidRPr="0031446A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</w:p>
    <w:p w:rsidR="00EE708F" w:rsidRDefault="00B23E5C" w:rsidP="0059528D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 w:rsidRPr="0059528D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="00817866">
        <w:rPr>
          <w:rFonts w:ascii="TH SarabunIT๙" w:hAnsi="TH SarabunIT๙" w:cs="TH SarabunIT๙"/>
          <w:b/>
          <w:bCs/>
          <w:sz w:val="24"/>
          <w:szCs w:val="32"/>
          <w:cs/>
        </w:rPr>
        <w:tab/>
      </w:r>
    </w:p>
    <w:p w:rsidR="00B23E5C" w:rsidRPr="0059528D" w:rsidRDefault="00EE708F" w:rsidP="0059528D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ab/>
      </w:r>
      <w:r w:rsidR="00D955E7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B23E5C" w:rsidRPr="0059528D">
        <w:rPr>
          <w:rFonts w:ascii="TH SarabunIT๙" w:hAnsi="TH SarabunIT๙" w:cs="TH SarabunIT๙" w:hint="cs"/>
          <w:b/>
          <w:bCs/>
          <w:sz w:val="24"/>
          <w:szCs w:val="32"/>
          <w:cs/>
        </w:rPr>
        <w:t>.6</w:t>
      </w:r>
      <w:r w:rsidR="00B23E5C" w:rsidRPr="0059528D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 ข้อมูลจำนวนอาสาสมัครเกษตรของจังหวัด</w:t>
      </w:r>
      <w:r w:rsidR="00B23E5C" w:rsidRPr="0059528D">
        <w:rPr>
          <w:rFonts w:ascii="TH SarabunIT๙" w:hAnsi="TH SarabunIT๙" w:cs="TH SarabunIT๙" w:hint="cs"/>
          <w:b/>
          <w:bCs/>
          <w:sz w:val="24"/>
          <w:szCs w:val="32"/>
          <w:cs/>
        </w:rPr>
        <w:t>อุทัยธานี</w:t>
      </w:r>
    </w:p>
    <w:p w:rsidR="00AF154A" w:rsidRPr="00AF154A" w:rsidRDefault="00AF154A" w:rsidP="0059528D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168"/>
        <w:rPr>
          <w:rFonts w:ascii="TH SarabunIT๙" w:hAnsi="TH SarabunIT๙" w:cs="TH SarabunIT๙"/>
          <w:sz w:val="32"/>
          <w:szCs w:val="32"/>
        </w:rPr>
      </w:pPr>
      <w:r w:rsidRPr="00AF154A">
        <w:rPr>
          <w:rFonts w:ascii="TH SarabunIT๙" w:hAnsi="TH SarabunIT๙" w:cs="TH SarabunIT๙"/>
          <w:sz w:val="32"/>
          <w:szCs w:val="32"/>
          <w:cs/>
        </w:rPr>
        <w:t>จังหวัดอุทัยธานี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F154A">
        <w:rPr>
          <w:rFonts w:ascii="TH SarabunIT๙" w:hAnsi="TH SarabunIT๙" w:cs="TH SarabunIT๙"/>
          <w:sz w:val="32"/>
          <w:szCs w:val="32"/>
          <w:cs/>
        </w:rPr>
        <w:t>มีอาสาสมัคร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>ในด้านต่างๆ ดังนี้ อาสาสมัครเกษตร,</w:t>
      </w:r>
      <w:r w:rsidRPr="00AF154A">
        <w:rPr>
          <w:rFonts w:ascii="TH SarabunIT๙" w:hAnsi="TH SarabunIT๙" w:cs="TH SarabunIT๙"/>
          <w:sz w:val="32"/>
          <w:szCs w:val="32"/>
        </w:rPr>
        <w:t xml:space="preserve"> Smart Farmer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Pr="00AF154A">
        <w:rPr>
          <w:rFonts w:ascii="TH SarabunIT๙" w:hAnsi="TH SarabunIT๙" w:cs="TH SarabunIT๙"/>
          <w:sz w:val="32"/>
          <w:szCs w:val="32"/>
        </w:rPr>
        <w:t>Young Smart Farmer</w:t>
      </w:r>
      <w:r w:rsidRPr="00AF154A">
        <w:rPr>
          <w:rFonts w:ascii="TH SarabunIT๙" w:hAnsi="TH SarabunIT๙" w:cs="TH SarabunIT๙"/>
          <w:sz w:val="32"/>
          <w:szCs w:val="32"/>
          <w:cs/>
        </w:rPr>
        <w:t xml:space="preserve"> รวมจำนวน </w:t>
      </w:r>
      <w:r w:rsidRPr="00AF154A">
        <w:rPr>
          <w:rFonts w:ascii="TH SarabunIT๙" w:hAnsi="TH SarabunIT๙" w:cs="TH SarabunIT๙"/>
          <w:sz w:val="32"/>
          <w:szCs w:val="32"/>
        </w:rPr>
        <w:t>2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,963 </w:t>
      </w:r>
      <w:r w:rsidRPr="00AF154A">
        <w:rPr>
          <w:rFonts w:ascii="TH SarabunIT๙" w:hAnsi="TH SarabunIT๙" w:cs="TH SarabunIT๙"/>
          <w:sz w:val="32"/>
          <w:szCs w:val="32"/>
          <w:cs/>
        </w:rPr>
        <w:t>คน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AF154A" w:rsidRDefault="00AF154A" w:rsidP="00AF154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11585D">
        <w:rPr>
          <w:rFonts w:ascii="TH SarabunIT๙" w:hAnsi="TH SarabunIT๙" w:cs="TH SarabunIT๙" w:hint="cs"/>
          <w:b/>
          <w:bCs/>
          <w:cs/>
        </w:rPr>
        <w:t xml:space="preserve">ตารางที่ 18 </w:t>
      </w:r>
      <w:r w:rsidRPr="00411495">
        <w:rPr>
          <w:rFonts w:ascii="TH SarabunIT๙" w:hAnsi="TH SarabunIT๙" w:cs="TH SarabunIT๙" w:hint="cs"/>
          <w:cs/>
        </w:rPr>
        <w:t>ข้อมูลจำนวนอาสาสมัครเกษตรของจังหวัดอุทัยธานี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3"/>
        <w:gridCol w:w="1928"/>
        <w:gridCol w:w="1706"/>
        <w:gridCol w:w="1508"/>
        <w:gridCol w:w="1508"/>
        <w:gridCol w:w="1508"/>
      </w:tblGrid>
      <w:tr w:rsidR="002D34FB" w:rsidRPr="002D34FB" w:rsidTr="00D41ED8">
        <w:trPr>
          <w:tblHeader/>
        </w:trPr>
        <w:tc>
          <w:tcPr>
            <w:tcW w:w="918" w:type="dxa"/>
            <w:vMerge w:val="restart"/>
            <w:vAlign w:val="center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6821" w:type="dxa"/>
            <w:gridSpan w:val="4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อาสาสมัครเกษตร</w:t>
            </w:r>
          </w:p>
        </w:tc>
        <w:tc>
          <w:tcPr>
            <w:tcW w:w="1548" w:type="dxa"/>
            <w:vMerge w:val="restart"/>
            <w:vAlign w:val="center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จำนวน/คน</w:t>
            </w:r>
          </w:p>
        </w:tc>
      </w:tr>
      <w:tr w:rsidR="002D34FB" w:rsidRPr="002D34FB" w:rsidTr="00D41ED8">
        <w:trPr>
          <w:tblHeader/>
        </w:trPr>
        <w:tc>
          <w:tcPr>
            <w:tcW w:w="918" w:type="dxa"/>
            <w:vMerge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D34FB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หน่วยงาน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อาสาสมัครเกษตร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D34FB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Smart Farmer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D34FB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Young Smart Farmer</w:t>
            </w:r>
          </w:p>
        </w:tc>
        <w:tc>
          <w:tcPr>
            <w:tcW w:w="1548" w:type="dxa"/>
            <w:vMerge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980" w:type="dxa"/>
            <w:vAlign w:val="center"/>
          </w:tcPr>
          <w:p w:rsidR="00EE708F" w:rsidRPr="002D34FB" w:rsidRDefault="00EE708F" w:rsidP="00D41ED8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เกษตรและสหกรณ์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ฝนหลวง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15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บัญชี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86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86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ประมง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88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200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288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ปศุสัตว์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709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80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275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หมอดิน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647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593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เกษตรหมู่บ้าน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840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lang w:val="en-GB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100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55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930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สหกรณ์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34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73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88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12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เศรษฐกิจการเกษตร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9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</w:t>
            </w:r>
          </w:p>
        </w:tc>
        <w:tc>
          <w:tcPr>
            <w:tcW w:w="1980" w:type="dxa"/>
            <w:vAlign w:val="center"/>
          </w:tcPr>
          <w:p w:rsidR="00EE708F" w:rsidRPr="002D34FB" w:rsidRDefault="00EE708F" w:rsidP="00D41ED8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ปฏิรูปที่ดิน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48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80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199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ชาวนา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42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47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11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14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สารวัตรเกษตรอาสา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90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40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559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15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ไหมอาสา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6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8</w:t>
            </w:r>
          </w:p>
        </w:tc>
      </w:tr>
      <w:tr w:rsidR="002D34FB" w:rsidRPr="002D34FB" w:rsidTr="00D41ED8">
        <w:tc>
          <w:tcPr>
            <w:tcW w:w="918" w:type="dxa"/>
          </w:tcPr>
          <w:p w:rsidR="00EE708F" w:rsidRPr="002D34FB" w:rsidRDefault="00EE708F" w:rsidP="00D41ED8">
            <w:pPr>
              <w:tabs>
                <w:tab w:val="left" w:pos="559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16</w:t>
            </w:r>
          </w:p>
        </w:tc>
        <w:tc>
          <w:tcPr>
            <w:tcW w:w="1980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Q </w:t>
            </w:r>
            <w:r w:rsidRPr="002D34FB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อาสา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sz w:val="28"/>
                <w:szCs w:val="28"/>
              </w:rPr>
              <w:t>0</w:t>
            </w:r>
          </w:p>
        </w:tc>
      </w:tr>
      <w:tr w:rsidR="002D34FB" w:rsidRPr="002D34FB" w:rsidTr="00D41ED8">
        <w:tc>
          <w:tcPr>
            <w:tcW w:w="2898" w:type="dxa"/>
            <w:gridSpan w:val="2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745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2,176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581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2D34FB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1548" w:type="dxa"/>
          </w:tcPr>
          <w:p w:rsidR="00EE708F" w:rsidRPr="002D34FB" w:rsidRDefault="00EE708F" w:rsidP="00D41E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D34FB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  <w:r w:rsidRPr="002D34FB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,963</w:t>
            </w:r>
          </w:p>
        </w:tc>
      </w:tr>
    </w:tbl>
    <w:p w:rsidR="00B23E5C" w:rsidRPr="0059528D" w:rsidRDefault="0059528D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59528D">
        <w:rPr>
          <w:rFonts w:ascii="TH SarabunIT๙" w:hAnsi="TH SarabunIT๙" w:cs="TH SarabunIT๙" w:hint="cs"/>
          <w:cs/>
        </w:rPr>
        <w:t xml:space="preserve">ที่มา </w:t>
      </w:r>
      <w:r w:rsidRPr="0059528D">
        <w:rPr>
          <w:rFonts w:ascii="TH SarabunIT๙" w:hAnsi="TH SarabunIT๙" w:cs="TH SarabunIT๙"/>
        </w:rPr>
        <w:t xml:space="preserve">: </w:t>
      </w:r>
      <w:r w:rsidRPr="0059528D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</w:p>
    <w:p w:rsidR="001C083A" w:rsidRPr="001C083A" w:rsidRDefault="00D955E7" w:rsidP="006F4C37">
      <w:pPr>
        <w:tabs>
          <w:tab w:val="left" w:pos="709"/>
          <w:tab w:val="left" w:pos="1276"/>
          <w:tab w:val="left" w:pos="2127"/>
          <w:tab w:val="left" w:pos="2552"/>
        </w:tabs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B23E5C" w:rsidRPr="00671F82">
        <w:rPr>
          <w:rFonts w:ascii="TH SarabunIT๙" w:hAnsi="TH SarabunIT๙" w:cs="TH SarabunIT๙"/>
          <w:b/>
          <w:bCs/>
          <w:sz w:val="32"/>
          <w:szCs w:val="32"/>
          <w:cs/>
        </w:rPr>
        <w:t>.7 จำนวนปราชญ์ชาวบ้านของจังหวัดภายใต้โครงการเกษตรตามแนวทฤษฎีใหม่ โดยยึดปรัชญาเศรษฐก</w:t>
      </w:r>
      <w:r w:rsidR="006F4C37">
        <w:rPr>
          <w:rFonts w:ascii="TH SarabunIT๙" w:hAnsi="TH SarabunIT๙" w:cs="TH SarabunIT๙"/>
          <w:b/>
          <w:bCs/>
          <w:sz w:val="32"/>
          <w:szCs w:val="32"/>
          <w:cs/>
        </w:rPr>
        <w:t>ิจพอเพียง (ข้อมูลปัจจุบัน ถ้ามี</w:t>
      </w:r>
      <w:r w:rsidR="001C083A" w:rsidRPr="001C083A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1C083A" w:rsidRPr="001C083A">
        <w:rPr>
          <w:rFonts w:ascii="TH SarabunIT๙" w:hAnsi="TH SarabunIT๙" w:cs="TH SarabunIT๙"/>
          <w:b/>
          <w:bCs/>
          <w:sz w:val="32"/>
          <w:szCs w:val="32"/>
          <w:cs/>
        </w:rPr>
        <w:t>.7 จำนวนปราชญ์ชาวบ้านของจังหวัดภายใต้โครงการเกษตรตามแนวทฤษฎีใหม่ โดยยึดปรัชญาเศรษฐกิจพอเพียง (ข้อมูลปัจจุบัน ถ้ามี)</w:t>
      </w:r>
    </w:p>
    <w:p w:rsidR="00B23E5C" w:rsidRPr="00671F82" w:rsidRDefault="00B23E5C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671F82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1D2FD2">
        <w:rPr>
          <w:rFonts w:ascii="TH SarabunIT๙" w:hAnsi="TH SarabunIT๙" w:cs="TH SarabunIT๙" w:hint="cs"/>
          <w:sz w:val="32"/>
          <w:szCs w:val="32"/>
          <w:cs/>
        </w:rPr>
        <w:t xml:space="preserve"> 19</w:t>
      </w:r>
      <w:r w:rsidRPr="00671F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D2FD2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Pr="00671F82">
        <w:rPr>
          <w:rFonts w:ascii="TH SarabunIT๙" w:hAnsi="TH SarabunIT๙" w:cs="TH SarabunIT๙"/>
          <w:sz w:val="32"/>
          <w:szCs w:val="32"/>
          <w:cs/>
        </w:rPr>
        <w:t>ปราชญ์ชาวบ้านแยกรายอำเภอ</w:t>
      </w:r>
    </w:p>
    <w:tbl>
      <w:tblPr>
        <w:tblStyle w:val="aa"/>
        <w:tblW w:w="6753" w:type="dxa"/>
        <w:jc w:val="center"/>
        <w:tblLook w:val="04A0" w:firstRow="1" w:lastRow="0" w:firstColumn="1" w:lastColumn="0" w:noHBand="0" w:noVBand="1"/>
      </w:tblPr>
      <w:tblGrid>
        <w:gridCol w:w="3019"/>
        <w:gridCol w:w="3734"/>
      </w:tblGrid>
      <w:tr w:rsidR="00B23E5C" w:rsidRPr="00671F82" w:rsidTr="00F06D59">
        <w:trPr>
          <w:jc w:val="center"/>
        </w:trPr>
        <w:tc>
          <w:tcPr>
            <w:tcW w:w="3019" w:type="dxa"/>
            <w:vAlign w:val="center"/>
          </w:tcPr>
          <w:p w:rsidR="00B23E5C" w:rsidRPr="00671F82" w:rsidRDefault="00B23E5C" w:rsidP="00F06D59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671F82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อำเภอ</w:t>
            </w:r>
          </w:p>
        </w:tc>
        <w:tc>
          <w:tcPr>
            <w:tcW w:w="3734" w:type="dxa"/>
            <w:vAlign w:val="center"/>
          </w:tcPr>
          <w:p w:rsidR="00B23E5C" w:rsidRPr="00671F82" w:rsidRDefault="00B23E5C" w:rsidP="00F06D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671F82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จำนวน(ราย)</w:t>
            </w:r>
          </w:p>
        </w:tc>
      </w:tr>
      <w:tr w:rsidR="00B23E5C" w:rsidRPr="00671F82" w:rsidTr="00F06D59">
        <w:trPr>
          <w:jc w:val="center"/>
        </w:trPr>
        <w:tc>
          <w:tcPr>
            <w:tcW w:w="3019" w:type="dxa"/>
          </w:tcPr>
          <w:p w:rsidR="00B23E5C" w:rsidRPr="00671F82" w:rsidRDefault="00B23E5C" w:rsidP="00F06D59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671F82">
              <w:rPr>
                <w:rFonts w:ascii="TH SarabunIT๙" w:hAnsi="TH SarabunIT๙" w:cs="TH SarabunIT๙" w:hint="cs"/>
                <w:spacing w:val="-2"/>
                <w:cs/>
              </w:rPr>
              <w:t>หนองฉาง</w:t>
            </w:r>
          </w:p>
        </w:tc>
        <w:tc>
          <w:tcPr>
            <w:tcW w:w="3734" w:type="dxa"/>
            <w:vAlign w:val="center"/>
          </w:tcPr>
          <w:p w:rsidR="00B23E5C" w:rsidRPr="003F3EC7" w:rsidRDefault="00B23E5C" w:rsidP="00F06D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3F3EC7"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</w:tr>
      <w:tr w:rsidR="00B23E5C" w:rsidRPr="00671F82" w:rsidTr="00F06D59">
        <w:trPr>
          <w:jc w:val="center"/>
        </w:trPr>
        <w:tc>
          <w:tcPr>
            <w:tcW w:w="3019" w:type="dxa"/>
          </w:tcPr>
          <w:p w:rsidR="00B23E5C" w:rsidRPr="00671F82" w:rsidRDefault="00B23E5C" w:rsidP="00F06D59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671F82">
              <w:rPr>
                <w:rFonts w:ascii="TH SarabunIT๙" w:hAnsi="TH SarabunIT๙" w:cs="TH SarabunIT๙" w:hint="cs"/>
                <w:spacing w:val="-2"/>
                <w:cs/>
              </w:rPr>
              <w:t>ห้วยคต</w:t>
            </w:r>
          </w:p>
        </w:tc>
        <w:tc>
          <w:tcPr>
            <w:tcW w:w="3734" w:type="dxa"/>
            <w:vAlign w:val="center"/>
          </w:tcPr>
          <w:p w:rsidR="00B23E5C" w:rsidRPr="003F3EC7" w:rsidRDefault="00B23E5C" w:rsidP="00F06D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3F3EC7"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</w:tr>
    </w:tbl>
    <w:p w:rsidR="00B23E5C" w:rsidRPr="005F065B" w:rsidRDefault="001C083A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  <w:t>ที่ม</w:t>
      </w:r>
      <w:r>
        <w:rPr>
          <w:rFonts w:ascii="TH SarabunIT๙" w:hAnsi="TH SarabunIT๙" w:cs="TH SarabunIT๙" w:hint="cs"/>
          <w:cs/>
        </w:rPr>
        <w:t xml:space="preserve">า </w:t>
      </w:r>
      <w:r>
        <w:rPr>
          <w:rFonts w:ascii="TH SarabunIT๙" w:hAnsi="TH SarabunIT๙" w:cs="TH SarabunIT๙"/>
        </w:rPr>
        <w:t xml:space="preserve">: </w:t>
      </w:r>
      <w:r>
        <w:rPr>
          <w:rFonts w:ascii="TH SarabunIT๙" w:hAnsi="TH SarabunIT๙" w:cs="TH SarabunIT๙" w:hint="cs"/>
          <w:cs/>
        </w:rPr>
        <w:t>สำนักงานเกษตรและสหกรณ์จังหวัดอุทัยธานี</w:t>
      </w:r>
    </w:p>
    <w:p w:rsidR="006F4C37" w:rsidRDefault="00D955E7" w:rsidP="006F4C37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</w:t>
      </w:r>
      <w:r w:rsidR="00B23E5C" w:rsidRPr="00671F82">
        <w:rPr>
          <w:rFonts w:ascii="TH SarabunIT๙" w:hAnsi="TH SarabunIT๙" w:cs="TH SarabunIT๙"/>
          <w:b/>
          <w:bCs/>
          <w:sz w:val="32"/>
          <w:szCs w:val="32"/>
        </w:rPr>
        <w:t xml:space="preserve">.8 </w:t>
      </w:r>
      <w:r w:rsidR="00B23E5C" w:rsidRPr="00671F82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ข้อมูลด้านการเกษตรอื่นๆ ที่เกี่ยวข้อง</w:t>
      </w:r>
      <w:r w:rsidR="00B23E5C" w:rsidRPr="00671F82">
        <w:rPr>
          <w:rFonts w:ascii="TH SarabunIT๙" w:hAnsi="TH SarabunIT๙" w:cs="TH SarabunIT๙"/>
          <w:sz w:val="32"/>
          <w:szCs w:val="32"/>
          <w:cs/>
        </w:rPr>
        <w:t xml:space="preserve"> เช่น ข้อมูล </w:t>
      </w:r>
      <w:r w:rsidR="00B23E5C" w:rsidRPr="00671F82">
        <w:rPr>
          <w:rFonts w:ascii="TH SarabunIT๙" w:hAnsi="TH SarabunIT๙" w:cs="TH SarabunIT๙"/>
          <w:sz w:val="32"/>
          <w:szCs w:val="32"/>
        </w:rPr>
        <w:t>Smart Farmer, Young Smart Farmer,</w:t>
      </w:r>
      <w:r w:rsidR="00B23E5C" w:rsidRPr="00671F82">
        <w:rPr>
          <w:rFonts w:ascii="TH SarabunIT๙" w:hAnsi="TH SarabunIT๙" w:cs="TH SarabunIT๙"/>
          <w:sz w:val="32"/>
          <w:szCs w:val="32"/>
          <w:cs/>
        </w:rPr>
        <w:t xml:space="preserve"> แหล่งแปรรูป, แหล่งกระจายสินค้า ฯลฯ</w:t>
      </w:r>
    </w:p>
    <w:p w:rsidR="00B23E5C" w:rsidRDefault="00B23E5C" w:rsidP="006F4C3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671F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1D2FD2">
        <w:rPr>
          <w:rFonts w:ascii="TH SarabunIT๙" w:hAnsi="TH SarabunIT๙" w:cs="TH SarabunIT๙" w:hint="cs"/>
          <w:b/>
          <w:bCs/>
          <w:sz w:val="32"/>
          <w:szCs w:val="32"/>
          <w:cs/>
        </w:rPr>
        <w:t>20</w:t>
      </w:r>
      <w:r w:rsidRPr="00671F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1F82">
        <w:rPr>
          <w:rFonts w:ascii="TH SarabunIT๙" w:hAnsi="TH SarabunIT๙" w:cs="TH SarabunIT๙" w:hint="cs"/>
          <w:sz w:val="32"/>
          <w:szCs w:val="32"/>
          <w:cs/>
        </w:rPr>
        <w:t xml:space="preserve">ข้อมูล </w:t>
      </w:r>
      <w:r w:rsidRPr="00671F82">
        <w:rPr>
          <w:rFonts w:ascii="TH SarabunIT๙" w:hAnsi="TH SarabunIT๙" w:cs="TH SarabunIT๙"/>
          <w:sz w:val="32"/>
          <w:szCs w:val="32"/>
        </w:rPr>
        <w:t>Smart Farmer</w:t>
      </w:r>
    </w:p>
    <w:tbl>
      <w:tblPr>
        <w:tblpPr w:leftFromText="180" w:rightFromText="180" w:vertAnchor="page" w:horzAnchor="margin" w:tblpY="3286"/>
        <w:tblW w:w="9493" w:type="dxa"/>
        <w:tblLook w:val="04A0" w:firstRow="1" w:lastRow="0" w:firstColumn="1" w:lastColumn="0" w:noHBand="0" w:noVBand="1"/>
      </w:tblPr>
      <w:tblGrid>
        <w:gridCol w:w="1430"/>
        <w:gridCol w:w="935"/>
        <w:gridCol w:w="935"/>
        <w:gridCol w:w="804"/>
        <w:gridCol w:w="814"/>
        <w:gridCol w:w="936"/>
        <w:gridCol w:w="803"/>
        <w:gridCol w:w="935"/>
        <w:gridCol w:w="804"/>
        <w:gridCol w:w="1097"/>
      </w:tblGrid>
      <w:tr w:rsidR="000245DB" w:rsidRPr="00927022" w:rsidTr="00A96CE5">
        <w:trPr>
          <w:trHeight w:val="375"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6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Smart Farmer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YSF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245DB" w:rsidRDefault="000245DB" w:rsidP="000245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  <w:p w:rsidR="000245DB" w:rsidRPr="00927022" w:rsidRDefault="000245DB" w:rsidP="000245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0245DB" w:rsidRPr="00927022" w:rsidTr="00A96CE5">
        <w:trPr>
          <w:trHeight w:val="375"/>
        </w:trPr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DB" w:rsidRPr="00927022" w:rsidRDefault="000245DB" w:rsidP="00AE690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ประมง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ปศุสัตว์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เกษตร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สหกรณ์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ปฏิรูปที่ดิน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ชาวนาชั้นนำ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หม่อนไหม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2702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เกษตร</w:t>
            </w: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927022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เมืองอุทัยธานี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35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lang w:val="en-GB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2D34F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 w:hint="cs"/>
                <w:sz w:val="28"/>
                <w:cs/>
              </w:rPr>
              <w:t>119</w:t>
            </w: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หนองขาหย่าง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43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lang w:val="en-GB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  <w:lang w:val="en-GB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2D34F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72</w:t>
            </w: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หนองฉาง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55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97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2D34F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199</w:t>
            </w: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สว่างอารมณ์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49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2D34F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111</w:t>
            </w: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ทัพทัน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41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2D34F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101</w:t>
            </w: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ลานสัก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65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2D34F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96</w:t>
            </w: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ห้วยคต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1642B9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94</w:t>
            </w:r>
          </w:p>
        </w:tc>
      </w:tr>
      <w:tr w:rsidR="000245DB" w:rsidRPr="00927022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  <w:cs/>
              </w:rPr>
              <w:t>บ้านไร่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57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1642B9" w:rsidP="00791ED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13</w:t>
            </w:r>
            <w:r w:rsidR="00791EDD">
              <w:rPr>
                <w:rFonts w:ascii="TH SarabunIT๙" w:eastAsia="Times New Roman" w:hAnsi="TH SarabunIT๙" w:cs="TH SarabunIT๙" w:hint="cs"/>
                <w:sz w:val="28"/>
                <w:cs/>
              </w:rPr>
              <w:t>2</w:t>
            </w:r>
          </w:p>
        </w:tc>
      </w:tr>
      <w:tr w:rsidR="000245DB" w:rsidRPr="002D34FB" w:rsidTr="000245DB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2D34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lang w:val="en-GB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80</w:t>
            </w: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452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92702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5DB" w:rsidRPr="002D34FB" w:rsidRDefault="000245D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5DB" w:rsidRPr="002D34FB" w:rsidRDefault="002D34FB" w:rsidP="00AE690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D34FB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924</w:t>
            </w:r>
          </w:p>
        </w:tc>
      </w:tr>
    </w:tbl>
    <w:p w:rsidR="00C7361E" w:rsidRPr="004F7200" w:rsidRDefault="004F7200">
      <w:pPr>
        <w:rPr>
          <w:rFonts w:ascii="TH SarabunIT๙" w:hAnsi="TH SarabunIT๙" w:cs="TH SarabunIT๙" w:hint="cs"/>
          <w:sz w:val="28"/>
          <w:cs/>
        </w:rPr>
      </w:pPr>
      <w:r w:rsidRPr="004F7200">
        <w:rPr>
          <w:rFonts w:ascii="TH SarabunIT๙" w:hAnsi="TH SarabunIT๙" w:cs="TH SarabunIT๙"/>
          <w:sz w:val="28"/>
          <w:cs/>
        </w:rPr>
        <w:t xml:space="preserve">ที่มา </w:t>
      </w:r>
      <w:r w:rsidRPr="004F7200">
        <w:rPr>
          <w:rFonts w:ascii="TH SarabunIT๙" w:hAnsi="TH SarabunIT๙" w:cs="TH SarabunIT๙"/>
          <w:sz w:val="28"/>
        </w:rPr>
        <w:t xml:space="preserve">: </w:t>
      </w:r>
      <w:r w:rsidRPr="004F7200">
        <w:rPr>
          <w:rFonts w:ascii="TH SarabunIT๙" w:hAnsi="TH SarabunIT๙" w:cs="TH SarabunIT๙"/>
          <w:sz w:val="28"/>
          <w:cs/>
        </w:rPr>
        <w:t>สำนักงานเกษตรจังหวัดอุทัยธานี</w:t>
      </w:r>
    </w:p>
    <w:p w:rsidR="00C7361E" w:rsidRDefault="00C7361E">
      <w:pPr>
        <w:rPr>
          <w:rFonts w:hint="cs"/>
          <w:cs/>
        </w:rPr>
      </w:pPr>
      <w:r>
        <w:rPr>
          <w:cs/>
        </w:rPr>
        <w:br w:type="page"/>
      </w:r>
    </w:p>
    <w:p w:rsidR="00147B1B" w:rsidRDefault="00147B1B" w:rsidP="00147B1B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6A1E060C" wp14:editId="1CDAF206">
                <wp:simplePos x="0" y="0"/>
                <wp:positionH relativeFrom="column">
                  <wp:posOffset>-3810</wp:posOffset>
                </wp:positionH>
                <wp:positionV relativeFrom="paragraph">
                  <wp:posOffset>-294640</wp:posOffset>
                </wp:positionV>
                <wp:extent cx="5940000" cy="933450"/>
                <wp:effectExtent l="76200" t="57150" r="80010" b="95250"/>
                <wp:wrapNone/>
                <wp:docPr id="15" name="สี่เหลี่ยมผืนผ้ามุมมน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0000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787" w:rsidRPr="00715FCB" w:rsidRDefault="004B5787" w:rsidP="00147B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3</w:t>
                            </w:r>
                          </w:p>
                          <w:p w:rsidR="004B5787" w:rsidRPr="00715FCB" w:rsidRDefault="004B5787" w:rsidP="00147B1B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</w:tabs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การวิเคราะห์สภาพแวดล้อมด้านการเกษตรและสหกรณ์ของจังหวัด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1E060C" id="สี่เหลี่ยมผืนผ้ามุมมน 15" o:spid="_x0000_s1030" style="position:absolute;left:0;text-align:left;margin-left:-.3pt;margin-top:-23.2pt;width:467.7pt;height:73.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B5787" w:rsidRPr="00715FCB" w:rsidRDefault="004B5787" w:rsidP="00147B1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3</w:t>
                      </w:r>
                    </w:p>
                    <w:p w:rsidR="004B5787" w:rsidRPr="00715FCB" w:rsidRDefault="004B5787" w:rsidP="00147B1B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</w:tabs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การวิเคราะห์สภาพแวดล้อมด้านการเกษตรและสหกรณ์ของจังหวัด</w:t>
                      </w:r>
                    </w:p>
                  </w:txbxContent>
                </v:textbox>
              </v:roundrect>
            </w:pict>
          </mc:Fallback>
        </mc:AlternateContent>
      </w:r>
    </w:p>
    <w:p w:rsidR="00147B1B" w:rsidRDefault="00147B1B" w:rsidP="00147B1B">
      <w:pPr>
        <w:tabs>
          <w:tab w:val="left" w:pos="709"/>
          <w:tab w:val="left" w:pos="1276"/>
          <w:tab w:val="left" w:pos="2127"/>
          <w:tab w:val="left" w:pos="2552"/>
        </w:tabs>
        <w:spacing w:before="360" w:after="120"/>
        <w:rPr>
          <w:rFonts w:ascii="TH SarabunIT๙" w:hAnsi="TH SarabunIT๙" w:cs="TH SarabunIT๙"/>
          <w:spacing w:val="-4"/>
        </w:rPr>
      </w:pPr>
      <w:r w:rsidRPr="006B207F">
        <w:rPr>
          <w:rFonts w:ascii="TH SarabunIT๙" w:hAnsi="TH SarabunIT๙" w:cs="TH SarabunIT๙" w:hint="cs"/>
          <w:spacing w:val="-4"/>
          <w:cs/>
        </w:rPr>
        <w:tab/>
      </w:r>
    </w:p>
    <w:p w:rsidR="00147B1B" w:rsidRPr="00147B1B" w:rsidRDefault="00147B1B" w:rsidP="00B11780">
      <w:pPr>
        <w:tabs>
          <w:tab w:val="left" w:pos="709"/>
          <w:tab w:val="left" w:pos="1276"/>
          <w:tab w:val="left" w:pos="2127"/>
          <w:tab w:val="left" w:pos="2552"/>
        </w:tabs>
        <w:spacing w:before="36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 w:hint="cs"/>
          <w:sz w:val="32"/>
          <w:szCs w:val="32"/>
          <w:cs/>
        </w:rPr>
        <w:tab/>
        <w:t xml:space="preserve">การวิเคราะห์สภาพแวดล้อมด้านการเกษตรและสหกรณ์ของจังหวัด เป็นการวิเคราะห์สภาพแวดล้อมภายในและภายนอกจังหวัด ที่จะมีผลกระทบต่อการพัฒนาด้านการเกษตรและสหกรณ์ของจังหวัด ซึ่งข้อมูล   ที่ได้จากการวิเคราะห์จะนำมาเป็นพื้นฐานในการกำหนดทิศทางการพัฒนาการเกษตรและสหกรณ์      </w:t>
      </w:r>
      <w:r w:rsidR="0041054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    ตามเครื่องมือที่ใช้ในการวิเคราะห์</w:t>
      </w:r>
    </w:p>
    <w:p w:rsidR="00147B1B" w:rsidRPr="00147B1B" w:rsidRDefault="00147B1B" w:rsidP="00B1178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47B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>วิเคราะห์ปัจจัยภายใน ภายนอก</w:t>
      </w:r>
    </w:p>
    <w:p w:rsidR="00147B1B" w:rsidRPr="00147B1B" w:rsidRDefault="00147B1B" w:rsidP="00B11780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147B1B">
        <w:rPr>
          <w:rFonts w:ascii="TH SarabunIT๙" w:hAnsi="TH SarabunIT๙" w:cs="TH SarabunIT๙" w:hint="cs"/>
          <w:b/>
          <w:bCs/>
          <w:sz w:val="32"/>
          <w:szCs w:val="32"/>
          <w:cs/>
        </w:rPr>
        <w:t>.1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จุดแข็ง (</w:t>
      </w:r>
      <w:r w:rsidRPr="00147B1B">
        <w:rPr>
          <w:rFonts w:ascii="TH SarabunIT๙" w:hAnsi="TH SarabunIT๙" w:cs="TH SarabunIT๙"/>
          <w:b/>
          <w:bCs/>
          <w:sz w:val="32"/>
          <w:szCs w:val="32"/>
        </w:rPr>
        <w:t>S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147B1B" w:rsidRPr="00147B1B" w:rsidRDefault="00147B1B" w:rsidP="00B1178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  <w:t>1) มีการรวมกลุ่มผลิตสินค้าเกษตรแปลงใหญ่ แปลงใหญ่ข้าว จำนวน 22 แปลง แปลงใหญ่ไม้ผล ได้แก่ มะม่วงน้ำดอกไม้ จำนวน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3 แปลง และแปลงใหญ่ถั่วเหลืองฝักสดญี่ปุ่น จำนวน 2 แปลง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147B1B">
        <w:rPr>
          <w:rFonts w:ascii="TH SarabunIT๙" w:hAnsi="TH SarabunIT๙" w:cs="TH SarabunIT๙"/>
          <w:sz w:val="32"/>
          <w:szCs w:val="32"/>
          <w:cs/>
        </w:rPr>
        <w:t>นำไปสู่การส่งเสริม และพัฒนาจากส่วนราชการที่เกี่ยวข้อง ด้านการเพิ่มผลผลิต ลดต้นทุนการผลิต การบริหารจัดการ การตลาด รวมทั้งแหล่งเงินทุนอัตราดอกเบี้ยต่ำจากภาครัฐ</w:t>
      </w:r>
    </w:p>
    <w:p w:rsidR="00147B1B" w:rsidRPr="00147B1B" w:rsidRDefault="00147B1B" w:rsidP="00B1178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  <w:t xml:space="preserve">2) มีการรวมกลุ่มผลิตข้าวอินทรีย์ 6 กลุ่มย่อย 6 อำเภอ และมีการรวมกลุ่มย่อยเป็นกลุ่มเครือข่ายผู้ผลิตข้าวอินทรีย์ในรูปกลุ่ม </w:t>
      </w:r>
      <w:r w:rsidRPr="00147B1B">
        <w:rPr>
          <w:rFonts w:ascii="TH SarabunIT๙" w:hAnsi="TH SarabunIT๙" w:cs="TH SarabunIT๙"/>
          <w:sz w:val="32"/>
          <w:szCs w:val="32"/>
        </w:rPr>
        <w:t>Cluster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 ข้าวอินทรีย์ในระดับจังหวัด และกลุ่มจังหวัดภาคเหนือตอนล่าง 2 (อุทัยธานี นครสวรรค์ กำแพงเพชร และพิจิตร) มีหน่วยงานภาครัฐที่เกี่ยวข้องเข้ามาส่งเสริมและสนับสนุน กระทรวงเกษตร กระทรวงพาณิชย์ และกระทรวงอุตสาหกรรม ทำให้เกิดการเชื่อมโยงวางแผนการผลิต การตลาด กับตลาดรับซื้อภายนอกที่เป็นบริษัทผู้ส่งออกจำนวน 5 บริษัท และมีการแก้ไขปัญหาร่วมกันอย่างเป็นระบบส่งผลให้เกิดศักยภาพในการผลิตและการตลาด</w:t>
      </w:r>
    </w:p>
    <w:p w:rsidR="00147B1B" w:rsidRPr="00147B1B" w:rsidRDefault="00147B1B" w:rsidP="00B1178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  <w:t>3) จังหวัดอุทัยธานีมีความโดดเด่นทางด้านกายภาพที่หลากหลาย ทั้งสภาพภูมิประเทศและภูมิอากาศพื้นที่สูงป่าเขา พื้นที่ดอน และพื้นที่ราบลุ่มน้ำสะแกกรัง ส่งผลให้มีความเหมาะสมต่อพืชที่หลากหลายต้องการปลูกข้าว พืชไร่ ไม้ผล และพืชผัก โดยเฉพาะไม้ผล เช่น ทุเรียน ส้มโอ มะม่วงน้ำดอกไม้ สับปะรด มีการรวมกลุ่มผลิต และมีรสชาติดี ซึ่งแตกต่างจากการผลิตในพื้นที่ทั่วไป ทำให้เป็นที่ต้องการของตลาดทั้งภายในและต่างประเทศ รวมทั้งเหมาะที่จะพัฒนาให้เป็นแหล่งท่องเที่ยวทางธรรมชาติเชิงเกษตรของจังหวัด</w:t>
      </w:r>
    </w:p>
    <w:p w:rsidR="00147B1B" w:rsidRPr="00147B1B" w:rsidRDefault="00147B1B" w:rsidP="00B1178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  <w:t xml:space="preserve">4) มีแหล่งผลิตพืชผักที่มีศักยภาพที่ตำบลเกาะเทโพ อำเภอเมือง เป็นแหล่งผลิตที่ต่อเนื่องมาเป็นระยะเวลานาน และพืชผัก ไม้ผล และไม้ดอกเมืองหนาวที่ตำบลแก่นมะกรูด อำเภอบ้านไร่ ได้แก่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Pr="00147B1B">
        <w:rPr>
          <w:rFonts w:ascii="TH SarabunIT๙" w:hAnsi="TH SarabunIT๙" w:cs="TH SarabunIT๙"/>
          <w:sz w:val="32"/>
          <w:szCs w:val="32"/>
          <w:cs/>
        </w:rPr>
        <w:t>ราบริก้า สตรอว์เบอรี่ อะโวคาโด้  กะหล่ำปลี บ็อกเคอรี่ รสชาติดีมีคุณภาพ และเป็นที่ต้องการของผู้บริโภคทั้งในและต่างจังหวัด รวมทั้งเหมาะที่จะพัฒนาให้เป็นแหล่งท่องเที่ยวเชิงเกษตรของจังหวัด</w:t>
      </w:r>
    </w:p>
    <w:p w:rsidR="00147B1B" w:rsidRPr="00147B1B" w:rsidRDefault="00147B1B" w:rsidP="00B11780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  <w:t xml:space="preserve">5) มีความหลากหลายทางด้านพันธุกรรมพืชบริเวณรอบๆแนวเขตป่ามรดกโลกห้วยขาแข้ง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47B1B">
        <w:rPr>
          <w:rFonts w:ascii="TH SarabunIT๙" w:hAnsi="TH SarabunIT๙" w:cs="TH SarabunIT๙"/>
          <w:sz w:val="32"/>
          <w:szCs w:val="32"/>
          <w:cs/>
        </w:rPr>
        <w:t>ซึ่งเป็นแหล่งต้นน้ำในเขตพื้นที่อำเภอบ้านไร่ อำเภอห้วยคต และอำเภอลานสัก มีศักยภาพและความเหมาะสมต่อการผลิตพืชสมุนไพรหลากหลายชนิด และปลูกหม่อนเลี้ยงไหมของจังหวัด</w:t>
      </w:r>
    </w:p>
    <w:p w:rsidR="00147B1B" w:rsidRPr="00147B1B" w:rsidRDefault="00147B1B" w:rsidP="00B11780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shd w:val="clear" w:color="auto" w:fill="FFFFFF"/>
          <w:cs/>
        </w:rPr>
        <w:t>6)</w:t>
      </w:r>
      <w:r w:rsidRPr="00147B1B">
        <w:rPr>
          <w:rFonts w:ascii="TH SarabunIT๙" w:hAnsi="TH SarabunIT๙" w:cs="TH SarabunIT๙" w:hint="cs"/>
          <w:color w:val="212529"/>
          <w:spacing w:val="3"/>
          <w:sz w:val="32"/>
          <w:szCs w:val="32"/>
          <w:shd w:val="clear" w:color="auto" w:fill="FFFFFF"/>
          <w:cs/>
        </w:rPr>
        <w:t xml:space="preserve"> 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shd w:val="clear" w:color="auto" w:fill="FFFFFF"/>
          <w:cs/>
        </w:rPr>
        <w:t xml:space="preserve">จังหวัดอุทัยธานีมีการพัฒนาตลาดสินค้าเกษตรปลอดภัยอย่างเป็นระบบมีการบูรณาการและจัดทำ 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shd w:val="clear" w:color="auto" w:fill="FFFFFF"/>
        </w:rPr>
        <w:t xml:space="preserve">MOU 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shd w:val="clear" w:color="auto" w:fill="FFFFFF"/>
          <w:cs/>
        </w:rPr>
        <w:t>ส่งสินค้าเกษตรปลอดภัยเข้าสู่โรงพยาบาลระดับอำเภอ 6 แห่ง และมีตลาดจำหน่าย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สินค้าเกษตรปลอดภัยในโรงพยาบาลทุกอำเภอ และตลาดที่เกิดจากการรวมตัวของชุมชนที่มีชื่อเสียง เช่น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147B1B">
        <w:rPr>
          <w:rFonts w:ascii="TH SarabunIT๙" w:hAnsi="TH SarabunIT๙" w:cs="TH SarabunIT๙"/>
          <w:sz w:val="32"/>
          <w:szCs w:val="32"/>
          <w:cs/>
        </w:rPr>
        <w:t>ตลาดชาวไฮ่ ตำบลบ้านไร่ อำเภอบ้านไร่ จังหวัดอุทัยธานี</w:t>
      </w:r>
    </w:p>
    <w:p w:rsidR="00147B1B" w:rsidRPr="00147B1B" w:rsidRDefault="00147B1B" w:rsidP="00B11780">
      <w:pPr>
        <w:pStyle w:val="Defaul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>7)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นโยบายกระทรวงสาธารณสุข โดยกรมการแพทย์แผนไทยได้ชี้เป้าให้จังหวัดอุทัยธานีเป็นเมืองสมุนไพรของเขตสุขภาพที่ 3 ซึ่งเป็น 1 ใน 15 จังหวัดของประเทศ เมื่อปี 2560 มีการแต่งตั้งคณะกรรมการขับเคลื่อนระดับจังหวัด มีโรงรวบรวมและแปรรูปสมุนไพรขึ้นตัน 2 แท่ง (อำเภอบ้านไร่ และอำเภอลานสัก) และโรงงานผลิตยาสมุนไพรที่ผ่านมาตรฐาน </w:t>
      </w:r>
      <w:r w:rsidRPr="00147B1B">
        <w:rPr>
          <w:rFonts w:ascii="TH SarabunIT๙" w:hAnsi="TH SarabunIT๙" w:cs="TH SarabunIT๙"/>
          <w:sz w:val="32"/>
          <w:szCs w:val="32"/>
        </w:rPr>
        <w:t xml:space="preserve">GMP </w:t>
      </w:r>
      <w:r w:rsidRPr="00147B1B">
        <w:rPr>
          <w:rFonts w:ascii="TH SarabunIT๙" w:hAnsi="TH SarabunIT๙" w:cs="TH SarabunIT๙"/>
          <w:sz w:val="32"/>
          <w:szCs w:val="32"/>
          <w:cs/>
        </w:rPr>
        <w:t>(โรงพยาบาลหนองฉาง)</w:t>
      </w:r>
    </w:p>
    <w:p w:rsidR="00147B1B" w:rsidRPr="00147B1B" w:rsidRDefault="00147B1B" w:rsidP="00B1178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47B1B">
        <w:rPr>
          <w:rFonts w:ascii="TH SarabunIT๙" w:hAnsi="TH SarabunIT๙" w:cs="TH SarabunIT๙"/>
          <w:sz w:val="32"/>
          <w:szCs w:val="32"/>
          <w:cs/>
        </w:rPr>
        <w:t>) มีตลาดนัดโค กระบือ ขนาดใหญ่มีชื่อเสียงระดับประเทศ</w:t>
      </w:r>
    </w:p>
    <w:p w:rsidR="00147B1B" w:rsidRPr="00147B1B" w:rsidRDefault="00147B1B" w:rsidP="00B1178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มีกลุ่มผู้เลี้ยง</w:t>
      </w:r>
      <w:r w:rsidRPr="00147B1B">
        <w:rPr>
          <w:rFonts w:ascii="TH SarabunIT๙" w:hAnsi="TH SarabunIT๙" w:cs="TH SarabunIT๙"/>
          <w:sz w:val="32"/>
          <w:szCs w:val="32"/>
          <w:cs/>
        </w:rPr>
        <w:t>ปลาแรดในแม่น้ำสะแกกรัง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ที่มี</w:t>
      </w:r>
      <w:r w:rsidRPr="00147B1B">
        <w:rPr>
          <w:rFonts w:ascii="TH SarabunIT๙" w:hAnsi="TH SarabunIT๙" w:cs="TH SarabunIT๙"/>
          <w:sz w:val="32"/>
          <w:szCs w:val="32"/>
          <w:cs/>
        </w:rPr>
        <w:t>ความชำนาญในการเลี้ยงปลาในกระชังสืบทอดกันมานานตั้งแต่บรรพบุรุษได้รับการรับรองข้อบ่งชี้ทางภูมิศาสตร์เฉพาะถิ่น (</w:t>
      </w:r>
      <w:r w:rsidRPr="00147B1B">
        <w:rPr>
          <w:rFonts w:ascii="TH SarabunIT๙" w:hAnsi="TH SarabunIT๙" w:cs="TH SarabunIT๙"/>
          <w:sz w:val="32"/>
          <w:szCs w:val="32"/>
          <w:u w:val="single"/>
        </w:rPr>
        <w:t>GeographicalIndication</w:t>
      </w:r>
      <w:r w:rsidRPr="00147B1B">
        <w:rPr>
          <w:rFonts w:ascii="TH SarabunIT๙" w:hAnsi="TH SarabunIT๙" w:cs="TH SarabunIT๙"/>
          <w:sz w:val="32"/>
          <w:szCs w:val="32"/>
        </w:rPr>
        <w:t xml:space="preserve"> : GI</w:t>
      </w:r>
      <w:r w:rsidRPr="00147B1B">
        <w:rPr>
          <w:rFonts w:ascii="TH SarabunIT๙" w:hAnsi="TH SarabunIT๙" w:cs="TH SarabunIT๙"/>
          <w:sz w:val="32"/>
          <w:szCs w:val="32"/>
          <w:cs/>
        </w:rPr>
        <w:t>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ตั้ง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แต่ปี 2558 มีลักษณะเด่นคือ เกล็ดหนา หน้างุ้ม เนื้อแน่น นุ่ม รสชาติหวานอร่อย </w:t>
      </w:r>
    </w:p>
    <w:p w:rsidR="00147B1B" w:rsidRPr="00147B1B" w:rsidRDefault="00147B1B" w:rsidP="00B11780">
      <w:pPr>
        <w:spacing w:after="0" w:line="240" w:lineRule="auto"/>
        <w:ind w:firstLine="8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47B1B">
        <w:rPr>
          <w:rFonts w:ascii="TH SarabunIT๙" w:hAnsi="TH SarabunIT๙" w:cs="TH SarabunIT๙" w:hint="cs"/>
          <w:b/>
          <w:bCs/>
          <w:sz w:val="32"/>
          <w:szCs w:val="32"/>
          <w:cs/>
        </w:rPr>
        <w:t>1.2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จุดอ่อน (</w:t>
      </w:r>
      <w:r w:rsidRPr="00147B1B">
        <w:rPr>
          <w:rFonts w:ascii="TH SarabunIT๙" w:hAnsi="TH SarabunIT๙" w:cs="TH SarabunIT๙"/>
          <w:b/>
          <w:bCs/>
          <w:sz w:val="32"/>
          <w:szCs w:val="32"/>
        </w:rPr>
        <w:t>W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147B1B" w:rsidRPr="00147B1B" w:rsidRDefault="00147B1B" w:rsidP="00B1178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</w:rPr>
        <w:tab/>
        <w:t>1</w:t>
      </w:r>
      <w:r w:rsidRPr="00147B1B">
        <w:rPr>
          <w:rFonts w:ascii="TH SarabunIT๙" w:hAnsi="TH SarabunIT๙" w:cs="TH SarabunIT๙"/>
          <w:sz w:val="32"/>
          <w:szCs w:val="32"/>
          <w:cs/>
        </w:rPr>
        <w:t>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จังหวัดอุทัยธานีมีแหล่งน้ำชลประทานร้อยละ 11 ของพื้นที่เพาะปลูกทั้งจังหวัดมีข้อจำกัดด้านภูมิประเทศไม่สามรถขยายพื้นที่เพิ่มขึ้นได้ พื้นที่เพาะปลูกส่วนใหญ่อาศัยน้ำฝนเป็นหลัก ในแต่ละปีมีความเสี่ยงสูงต่อการข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147B1B">
        <w:rPr>
          <w:rFonts w:ascii="TH SarabunIT๙" w:hAnsi="TH SarabunIT๙" w:cs="TH SarabunIT๙"/>
          <w:sz w:val="32"/>
          <w:szCs w:val="32"/>
          <w:cs/>
        </w:rPr>
        <w:t>ดแคลนน้ำในพื้นที่เพาะปลูกของจังหวัด</w:t>
      </w:r>
    </w:p>
    <w:p w:rsidR="00147B1B" w:rsidRPr="00147B1B" w:rsidRDefault="00147B1B" w:rsidP="00B1178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  <w:t>2) การรวมกลุ่มของเกษตรกรที่สนับสนุนโดยหน่วยงานภาครัฐ ไม่ว่าจะเป็นกลุ่มเกษตรกรที่เป็นนิติบุคคล กลุ่มวิสาหกิจชุมชน กลุ่มส่งเสริมและพัฒนาอาชีพ ยังขาดการบริหารจัดการภายในกลุ่มที่เข้มแข็ง เกษตรกรรายย่อยขาดการจดบันทึกบัญชีต้นทุนการผลิต เมื่อได้รับการถ่ายทอดองค์ความรู้ต่างๆ เทคโนโลยีการผลิตใหม่ๆ การลดใช้สารเคมี การพัฒนาสินค้าให้มีคุณภาพและมาตรฐานจึงทำให้เกษตรกรขาดการนำไปปฏิบัติประยุกต์ใช้ให้เกิดผลสำเร็จและต่อเนื่อง ทำให้เป็นข้อจำกัดในการพัฒนาการผลิตยังเป็นแบบดั้งเดิมไม่เกิดการเปลี่ยนแปลง</w:t>
      </w:r>
    </w:p>
    <w:p w:rsidR="00147B1B" w:rsidRPr="00147B1B" w:rsidRDefault="00147B1B" w:rsidP="00B1178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  <w:t xml:space="preserve">3) แม้ว่าจังหวัดอุทัยธานีมีศักยภาพและความหลากหลายด้านการผลิตสินค้าข้าว พืชผัก </w:t>
      </w:r>
      <w:r w:rsidRPr="00147B1B">
        <w:rPr>
          <w:rFonts w:ascii="TH SarabunIT๙" w:hAnsi="TH SarabunIT๙" w:cs="TH SarabunIT๙"/>
          <w:sz w:val="32"/>
          <w:szCs w:val="32"/>
          <w:cs/>
        </w:rPr>
        <w:br/>
        <w:t>ไม้ผล และพืชสมุนไพร ส่วนใหญ่มุ่งเน้นผลิตเพื่อป้อนตลาดผู้บริโภคโดยตรง ขาดการพัฒนาคุณภาพมาตรฐานการแปรรูปการบรรจุพืชห่อเพื่อเพิ่มมูลค่า รวมทั้งการพัฒนาจุดรวบรวมและจำหน่ายสร้างความเชื่อมั่นในคุณภาพสินค้าให้เข้าถึงผู้บริโภคและนักท่องเที่ยว</w:t>
      </w:r>
    </w:p>
    <w:p w:rsidR="00147B1B" w:rsidRPr="00147B1B" w:rsidRDefault="00147B1B" w:rsidP="00B11780">
      <w:pPr>
        <w:jc w:val="thaiDistribute"/>
        <w:rPr>
          <w:rFonts w:ascii="TH SarabunIT๙" w:hAnsi="TH SarabunIT๙" w:cs="TH SarabunIT๙"/>
          <w:color w:val="212529"/>
          <w:spacing w:val="3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shd w:val="clear" w:color="auto" w:fill="FFFFFF"/>
          <w:cs/>
        </w:rPr>
        <w:t>4) ต้นทุนการผลิตต่อหน่วยสูงของเกษตรกรสูงกว่าคู่แข่งของประเทศอื่น ความไม่สมดุลกับต้นทุนและเวลาการดำเนินการในแต่ละกระบวนการผลิตตั้งแต่การเพาะปลูก การรวบรวม และการแปรสภาพเป็นข้าวสาร การจัดสรรผลประโยชน์ในแต่ละขั้นตอนของกระบวนการผลิตยังเป็นแบบแยกส่วนขาดจากกัน ตั้งแต่ต้นน้ำ กลางน้ำ และปลายน้ำ ทำให้</w:t>
      </w:r>
      <w:r w:rsidRPr="00147B1B">
        <w:rPr>
          <w:rFonts w:ascii="TH SarabunIT๙" w:hAnsi="TH SarabunIT๙" w:cs="TH SarabunIT๙"/>
          <w:sz w:val="32"/>
          <w:szCs w:val="32"/>
          <w:cs/>
        </w:rPr>
        <w:t>เกษตรกรส่วนใหญ่มีภาวะหนี้สิน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t>เพิ่มขึ้น</w:t>
      </w:r>
    </w:p>
    <w:p w:rsidR="00147B1B" w:rsidRPr="00147B1B" w:rsidRDefault="00147B1B" w:rsidP="00B11780">
      <w:pPr>
        <w:ind w:firstLine="1440"/>
        <w:jc w:val="thaiDistribute"/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</w:pP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shd w:val="clear" w:color="auto" w:fill="FFFFFF"/>
          <w:cs/>
        </w:rPr>
        <w:t xml:space="preserve">5) ต้องพึ่งพาปัจจัยการผลิตจากต่างประเทศโดยเฉพาะอย่างยิ่งเรื่องปุ๋ยเคมี และสารเคมี </w:t>
      </w:r>
      <w:r w:rsidRPr="00147B1B">
        <w:rPr>
          <w:rFonts w:ascii="TH SarabunIT๙" w:hAnsi="TH SarabunIT๙" w:cs="TH SarabunIT๙"/>
          <w:sz w:val="32"/>
          <w:szCs w:val="32"/>
          <w:cs/>
        </w:rPr>
        <w:t>พึ่งพาวัตถุดิบ เทคโนโลยี และนวัตกรรมต่างประเทศ ทำให้ต้นทุนสูง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t>ทำลายสุขภาพ และสิ่งแวดล้อม</w:t>
      </w:r>
    </w:p>
    <w:p w:rsidR="00147B1B" w:rsidRPr="00147B1B" w:rsidRDefault="00147B1B" w:rsidP="00B11780">
      <w:pPr>
        <w:spacing w:after="0"/>
        <w:ind w:firstLine="1412"/>
        <w:jc w:val="thaiDistribute"/>
        <w:rPr>
          <w:rFonts w:ascii="TH SarabunIT๙" w:hAnsi="TH SarabunIT๙" w:cs="TH SarabunIT๙"/>
          <w:color w:val="212529"/>
          <w:spacing w:val="3"/>
          <w:sz w:val="32"/>
          <w:szCs w:val="32"/>
        </w:rPr>
      </w:pP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t>6)</w:t>
      </w:r>
      <w:r w:rsidRPr="00147B1B">
        <w:rPr>
          <w:rFonts w:ascii="TH SarabunIT๙" w:hAnsi="TH SarabunIT๙" w:cs="TH SarabunIT๙" w:hint="cs"/>
          <w:color w:val="212529"/>
          <w:spacing w:val="3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shd w:val="clear" w:color="auto" w:fill="FFFFFF"/>
          <w:cs/>
        </w:rPr>
        <w:t xml:space="preserve">เกษตรกรผู้ปลูกข้าวรายย่อยที่ยังขาดอำนาจในการต่อรองในด้านการตลาด </w:t>
      </w:r>
      <w:r w:rsidRPr="00147B1B">
        <w:rPr>
          <w:rFonts w:ascii="TH SarabunIT๙" w:hAnsi="TH SarabunIT๙" w:cs="TH SarabunIT๙"/>
          <w:sz w:val="32"/>
          <w:szCs w:val="32"/>
          <w:cs/>
        </w:rPr>
        <w:t>ขาดความเชื่อมโยงข้อมูลสารสนเทศทางการเกษตรที่ครอบคลุมทุกสาขา</w:t>
      </w:r>
    </w:p>
    <w:p w:rsidR="00147B1B" w:rsidRPr="00147B1B" w:rsidRDefault="00147B1B" w:rsidP="00B11780">
      <w:pPr>
        <w:spacing w:after="0"/>
        <w:ind w:firstLine="1412"/>
        <w:jc w:val="thaiDistribute"/>
        <w:rPr>
          <w:rFonts w:ascii="TH SarabunIT๙" w:hAnsi="TH SarabunIT๙" w:cs="TH SarabunIT๙"/>
          <w:color w:val="212529"/>
          <w:spacing w:val="3"/>
          <w:sz w:val="32"/>
          <w:szCs w:val="32"/>
        </w:rPr>
      </w:pP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</w:rPr>
        <w:lastRenderedPageBreak/>
        <w:t>7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t>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ขาดแคลนแรงงานเกษตรในช่วงการผลิตและในกิจกรรมเกษตรบางประเภทเกษตรกรส่วนใหญ่มีอายุมากแรงงานภาคเกษตรในพื้นที่ไมเพียงพอ เนื่องจากเยาวชนคนรุ่นใหม่ให้ความสำคัญในเรื่องของการทำงานในภาคอุตสาหกรรม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</w:rPr>
        <w:t>/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t>บริการ</w:t>
      </w:r>
    </w:p>
    <w:p w:rsidR="00147B1B" w:rsidRPr="00147B1B" w:rsidRDefault="00147B1B" w:rsidP="00B11780">
      <w:pPr>
        <w:spacing w:after="0"/>
        <w:ind w:firstLine="1412"/>
        <w:jc w:val="thaiDistribute"/>
        <w:rPr>
          <w:rFonts w:ascii="TH SarabunIT๙" w:hAnsi="TH SarabunIT๙" w:cs="TH SarabunIT๙"/>
          <w:color w:val="212529"/>
          <w:spacing w:val="3"/>
          <w:sz w:val="32"/>
          <w:szCs w:val="32"/>
        </w:rPr>
      </w:pP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</w:rPr>
        <w:t>8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t>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เกษตรกรส่วนใหญ่ขาดความรูในเรื่องการจัดการสิ่งแวดล้อมการบริหารจัดการน้ำ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147B1B">
        <w:rPr>
          <w:rFonts w:ascii="TH SarabunIT๙" w:hAnsi="TH SarabunIT๙" w:cs="TH SarabunIT๙"/>
          <w:sz w:val="32"/>
          <w:szCs w:val="32"/>
          <w:cs/>
        </w:rPr>
        <w:t>การปรับปรุงบำรุงดินทำให้ระบบนิเวศขาดความสมดุล แมลงศัตรูธรรมชาติ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เกษตรกรใช้ปุ๋ยเคมีสารเคมีเกินกว่าอัตราที่กำหนด</w:t>
      </w: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t>ส่งผลให้ต้นทุนการผลิตสูง ผลผลิตต่ำเกิดภาวะหนี้สินต่อเนื่อง</w:t>
      </w:r>
    </w:p>
    <w:p w:rsidR="00147B1B" w:rsidRPr="00147B1B" w:rsidRDefault="00147B1B" w:rsidP="00B11780">
      <w:pPr>
        <w:spacing w:after="0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147B1B">
        <w:rPr>
          <w:rFonts w:ascii="TH SarabunIT๙" w:hAnsi="TH SarabunIT๙" w:cs="TH SarabunIT๙" w:hint="cs"/>
          <w:b/>
          <w:bCs/>
          <w:sz w:val="32"/>
          <w:szCs w:val="32"/>
          <w:cs/>
        </w:rPr>
        <w:t>1.3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โอกาส (</w:t>
      </w:r>
      <w:r w:rsidRPr="00147B1B">
        <w:rPr>
          <w:rFonts w:ascii="TH SarabunIT๙" w:hAnsi="TH SarabunIT๙" w:cs="TH SarabunIT๙"/>
          <w:b/>
          <w:bCs/>
          <w:sz w:val="32"/>
          <w:szCs w:val="32"/>
        </w:rPr>
        <w:t>O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147B1B" w:rsidRPr="00147B1B" w:rsidRDefault="00147B1B" w:rsidP="00147B1B">
      <w:pPr>
        <w:rPr>
          <w:rFonts w:ascii="TH SarabunIT๙" w:hAnsi="TH SarabunIT๙" w:cs="TH SarabunIT๙"/>
          <w:sz w:val="32"/>
          <w:szCs w:val="32"/>
          <w:cs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 กระแสการต้องการบริโภคสินค้า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เกษตรปลอดภัย </w:t>
      </w:r>
      <w:r w:rsidRPr="00147B1B">
        <w:rPr>
          <w:rFonts w:ascii="TH SarabunIT๙" w:hAnsi="TH SarabunIT๙" w:cs="TH SarabunIT๙"/>
          <w:sz w:val="32"/>
          <w:szCs w:val="32"/>
          <w:cs/>
        </w:rPr>
        <w:t>และตลาดสินค้าเกษตรปลอดภัยและสินค้าเกษตรอินทรีย์ทั้งที่เป็นวัตถุดิบ และผลิตภัณฑ์แปรรูปเพิ่มขึ้นทุกปีทั้งในและต่างประเทศ</w:t>
      </w:r>
    </w:p>
    <w:p w:rsidR="00147B1B" w:rsidRPr="00147B1B" w:rsidRDefault="00147B1B" w:rsidP="00B1178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  <w:t>2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 นโยบายรัฐบาลกระทรวงเกษตรและสหกรณ์ ภาค กลุ่มจังหวัด จังหวัด มีการส่งเสริมสนับสนุนการผลิตสินค้าเกษตรปลอดภัย เกษตรอินทรีย์ รวมทั้งในแผนพัฒนาเศรษฐกิจและสังคมแห่งชาติ ฉบับที่ 12 (2561 – 2565) ได้บรรจุเป้าหมายการผลิตสินค้าเกษตรตามแนวเกษตรกรรมยั่งยืน เช่น เกษตรธรรมชาติ วนเกษตร เกษตรทฤษฎีใหม่ เกษตรผสมผสาน และเกษตรอินทรีย์</w:t>
      </w:r>
    </w:p>
    <w:p w:rsidR="00147B1B" w:rsidRPr="00147B1B" w:rsidRDefault="00147B1B" w:rsidP="00B1178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ab/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) จังหวัดอุทัยธานีเป็นแหล่งกำเนิดพ่อ แม่พันธุ์กระบือพันธุ์ดีที่มีมูลค่าสูง 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เป็นที่ต้องการของตลาดภู</w:t>
      </w:r>
      <w:r w:rsidRPr="00147B1B">
        <w:rPr>
          <w:rFonts w:ascii="TH SarabunIT๙" w:hAnsi="TH SarabunIT๙" w:cs="TH SarabunIT๙"/>
          <w:sz w:val="32"/>
          <w:szCs w:val="32"/>
          <w:cs/>
        </w:rPr>
        <w:t>มิภาคเท่าๆ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กัน</w:t>
      </w:r>
      <w:r w:rsidRPr="00147B1B">
        <w:rPr>
          <w:rFonts w:ascii="TH SarabunIT๙" w:hAnsi="TH SarabunIT๙" w:cs="TH SarabunIT๙"/>
          <w:sz w:val="32"/>
          <w:szCs w:val="32"/>
          <w:cs/>
        </w:rPr>
        <w:t>ทั้งใน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ประเทศ</w:t>
      </w:r>
      <w:r w:rsidRPr="00147B1B">
        <w:rPr>
          <w:rFonts w:ascii="TH SarabunIT๙" w:hAnsi="TH SarabunIT๙" w:cs="TH SarabunIT๙"/>
          <w:sz w:val="32"/>
          <w:szCs w:val="32"/>
          <w:cs/>
        </w:rPr>
        <w:t>และต่างประเทศ</w:t>
      </w:r>
    </w:p>
    <w:p w:rsidR="00147B1B" w:rsidRPr="00147B1B" w:rsidRDefault="00147B1B" w:rsidP="00B11780">
      <w:pPr>
        <w:spacing w:after="0"/>
        <w:ind w:firstLine="1440"/>
        <w:rPr>
          <w:rFonts w:ascii="TH SarabunIT๙" w:hAnsi="TH SarabunIT๙" w:cs="TH SarabunIT๙"/>
          <w:sz w:val="32"/>
          <w:szCs w:val="32"/>
          <w:cs/>
        </w:rPr>
      </w:pPr>
      <w:r w:rsidRPr="00147B1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47B1B">
        <w:rPr>
          <w:rFonts w:ascii="TH SarabunIT๙" w:hAnsi="TH SarabunIT๙" w:cs="TH SarabunIT๙"/>
          <w:sz w:val="32"/>
          <w:szCs w:val="32"/>
          <w:cs/>
        </w:rPr>
        <w:t xml:space="preserve">) ความได้เปรียบทางด้าน </w:t>
      </w:r>
      <w:r w:rsidRPr="00147B1B">
        <w:rPr>
          <w:rFonts w:ascii="TH SarabunIT๙" w:hAnsi="TH SarabunIT๙" w:cs="TH SarabunIT๙"/>
          <w:sz w:val="32"/>
          <w:szCs w:val="32"/>
        </w:rPr>
        <w:t xml:space="preserve">GI </w:t>
      </w:r>
      <w:r w:rsidRPr="00147B1B">
        <w:rPr>
          <w:rFonts w:ascii="TH SarabunIT๙" w:hAnsi="TH SarabunIT๙" w:cs="TH SarabunIT๙"/>
          <w:sz w:val="32"/>
          <w:szCs w:val="32"/>
          <w:cs/>
        </w:rPr>
        <w:t>ทำให้ปลาแรดเป็นที่ต้องการของผู้บริโภค และนักท่องเที่ยว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147B1B">
        <w:rPr>
          <w:rFonts w:ascii="TH SarabunIT๙" w:hAnsi="TH SarabunIT๙" w:cs="TH SarabunIT๙"/>
          <w:sz w:val="32"/>
          <w:szCs w:val="32"/>
          <w:cs/>
        </w:rPr>
        <w:t>ที่เคยรับประทานติดใจในรสชาติที่อร่อยเนื้อแน่น นุ่ม รสชาติ หวานอร่อย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ซึ่งมีลักษณะแตกต่างจากการเลี้ยงในพื้นที่อื่นๆ ของประเทศ</w:t>
      </w:r>
    </w:p>
    <w:p w:rsidR="00147B1B" w:rsidRPr="00147B1B" w:rsidRDefault="00147B1B" w:rsidP="00B11780">
      <w:pPr>
        <w:spacing w:after="0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147B1B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>4 อุปสรรค (</w:t>
      </w:r>
      <w:r w:rsidRPr="00147B1B">
        <w:rPr>
          <w:rFonts w:ascii="TH SarabunIT๙" w:hAnsi="TH SarabunIT๙" w:cs="TH SarabunIT๙"/>
          <w:b/>
          <w:bCs/>
          <w:sz w:val="32"/>
          <w:szCs w:val="32"/>
        </w:rPr>
        <w:t>T</w:t>
      </w:r>
      <w:r w:rsidRPr="00147B1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147B1B" w:rsidRPr="00147B1B" w:rsidRDefault="00147B1B" w:rsidP="00B1178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>1)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ภัยธรรมชาติ ความแปรปรวนของสภาพดินฟ้าอากาศ ศัตรู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และโรคระบาดที่</w:t>
      </w:r>
      <w:r w:rsidRPr="00147B1B">
        <w:rPr>
          <w:rFonts w:ascii="TH SarabunIT๙" w:hAnsi="TH SarabunIT๙" w:cs="TH SarabunIT๙"/>
          <w:sz w:val="32"/>
          <w:szCs w:val="32"/>
          <w:cs/>
        </w:rPr>
        <w:t>ส่งผลต่อปริมาณผลผลิต</w:t>
      </w:r>
    </w:p>
    <w:p w:rsidR="00147B1B" w:rsidRPr="00147B1B" w:rsidRDefault="00147B1B" w:rsidP="00B1178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ab/>
        <w:t>2)</w:t>
      </w:r>
      <w:r w:rsidRPr="00147B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pacing w:val="-4"/>
          <w:sz w:val="32"/>
          <w:szCs w:val="32"/>
          <w:cs/>
        </w:rPr>
        <w:t>ความผันผวนของราคาสินค้าเกษตรถูกกำหนด โดยกลไกตลาดเกษตรกรไม่สาม</w:t>
      </w:r>
      <w:r w:rsidRPr="00147B1B">
        <w:rPr>
          <w:rFonts w:ascii="TH SarabunIT๙" w:hAnsi="TH SarabunIT๙" w:cs="TH SarabunIT๙" w:hint="cs"/>
          <w:spacing w:val="-4"/>
          <w:sz w:val="32"/>
          <w:szCs w:val="32"/>
          <w:cs/>
        </w:rPr>
        <w:t>า</w:t>
      </w:r>
      <w:r w:rsidRPr="00147B1B">
        <w:rPr>
          <w:rFonts w:ascii="TH SarabunIT๙" w:hAnsi="TH SarabunIT๙" w:cs="TH SarabunIT๙"/>
          <w:spacing w:val="-4"/>
          <w:sz w:val="32"/>
          <w:szCs w:val="32"/>
          <w:cs/>
        </w:rPr>
        <w:t>รถควบคุมได้</w:t>
      </w:r>
    </w:p>
    <w:p w:rsidR="00147B1B" w:rsidRPr="00147B1B" w:rsidRDefault="00147B1B" w:rsidP="00B11780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147B1B">
        <w:rPr>
          <w:rFonts w:ascii="TH SarabunIT๙" w:hAnsi="TH SarabunIT๙" w:cs="TH SarabunIT๙"/>
          <w:sz w:val="32"/>
          <w:szCs w:val="32"/>
        </w:rPr>
        <w:tab/>
      </w:r>
      <w:r w:rsidRPr="00147B1B">
        <w:rPr>
          <w:rFonts w:ascii="TH SarabunIT๙" w:hAnsi="TH SarabunIT๙" w:cs="TH SarabunIT๙"/>
          <w:sz w:val="32"/>
          <w:szCs w:val="32"/>
          <w:cs/>
        </w:rPr>
        <w:t>3)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กระบวนการเข้าสู่ตรวจรับรองมาตรฐานโดยเฉพาะเกษตรอินทรีย์มาตรฐานสากล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147B1B">
        <w:rPr>
          <w:rFonts w:ascii="TH SarabunIT๙" w:hAnsi="TH SarabunIT๙" w:cs="TH SarabunIT๙"/>
          <w:sz w:val="32"/>
          <w:szCs w:val="32"/>
          <w:cs/>
        </w:rPr>
        <w:t>มีข้อจำกัด ในเรื่องเงื่อนไขที่ยุ่งยากในกระบวนการผลิต การรวบรวม กา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147B1B">
        <w:rPr>
          <w:rFonts w:ascii="TH SarabunIT๙" w:hAnsi="TH SarabunIT๙" w:cs="TH SarabunIT๙"/>
          <w:sz w:val="32"/>
          <w:szCs w:val="32"/>
          <w:cs/>
        </w:rPr>
        <w:t>แปรรูป การจำหน่าย ใช้ระยะเวลาปรับเปลี่ยน 3 ปี มีค่าใช้จ่ายสูงค่าจ้างตรวจรับรอง เป็นอุปสรรคต่อการขยายตัวพื้นที่เกษตรอินทรีย์ผลผลิตลดลง และเสียหาย</w:t>
      </w:r>
    </w:p>
    <w:p w:rsidR="00147B1B" w:rsidRPr="00147B1B" w:rsidRDefault="00147B1B" w:rsidP="00B11780">
      <w:pPr>
        <w:spacing w:after="0"/>
        <w:ind w:firstLine="1412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>4)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เงื่อนไขและข้อจำกัดขอรับสนับสนุนงบประมาณ งบพัฒนา งบกลุ่มจังหวัด และงบพัฒนาจังหวัด บางข้อเป็นอุปสรรคต่อการส่งเสริมและพัฒนากลุ่มเกษตร เช่น การสนับสนุนปัจจัยการผลิตขาดความชัดเจนในการตีความหมายเป็นกลุ่มและรายบุคคล การใช้พื้นที่ และการบริหารจัดการรายได้ของกลุ่ม</w:t>
      </w:r>
    </w:p>
    <w:p w:rsidR="00147B1B" w:rsidRPr="00147B1B" w:rsidRDefault="00147B1B" w:rsidP="00014EF4">
      <w:pPr>
        <w:spacing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>5) เส้นทางการคมนาคมในไรนาเป็นทางลูกรัง ทำให้เดินทางลำบากในฤดูฝน</w:t>
      </w:r>
    </w:p>
    <w:p w:rsidR="00147B1B" w:rsidRPr="00147B1B" w:rsidRDefault="00147B1B" w:rsidP="00014EF4">
      <w:pPr>
        <w:spacing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>6) แผนการจัดการด้านทรัพยากรและสิ่งแวดล้อมไม่ชัดเจนและไม่ต่อเนื่อง</w:t>
      </w:r>
    </w:p>
    <w:p w:rsidR="00147B1B" w:rsidRPr="00147B1B" w:rsidRDefault="00147B1B" w:rsidP="00014EF4">
      <w:pPr>
        <w:spacing w:after="0" w:line="240" w:lineRule="auto"/>
        <w:ind w:firstLine="1411"/>
        <w:rPr>
          <w:rFonts w:ascii="TH SarabunIT๙" w:hAnsi="TH SarabunIT๙" w:cs="TH SarabunIT๙"/>
          <w:color w:val="212529"/>
          <w:spacing w:val="3"/>
          <w:sz w:val="32"/>
          <w:szCs w:val="32"/>
        </w:rPr>
      </w:pPr>
      <w:r w:rsidRPr="00147B1B">
        <w:rPr>
          <w:rFonts w:ascii="TH SarabunIT๙" w:hAnsi="TH SarabunIT๙" w:cs="TH SarabunIT๙"/>
          <w:sz w:val="32"/>
          <w:szCs w:val="32"/>
          <w:cs/>
        </w:rPr>
        <w:t>7)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กฎหมาย กฎระเบียบล้าสมัย ไม่ทันต่อสถานการณ์โลกที่เปลี่ยนแปลง</w:t>
      </w:r>
    </w:p>
    <w:p w:rsidR="00147B1B" w:rsidRPr="00147B1B" w:rsidRDefault="00147B1B" w:rsidP="00014EF4">
      <w:pPr>
        <w:spacing w:after="0" w:line="240" w:lineRule="auto"/>
        <w:ind w:firstLine="1418"/>
        <w:rPr>
          <w:rFonts w:ascii="TH SarabunIT๙" w:hAnsi="TH SarabunIT๙" w:cs="TH SarabunIT๙"/>
          <w:color w:val="212529"/>
          <w:spacing w:val="3"/>
          <w:sz w:val="32"/>
          <w:szCs w:val="32"/>
        </w:rPr>
      </w:pP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  <w:cs/>
        </w:rPr>
        <w:lastRenderedPageBreak/>
        <w:t>8)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47B1B">
        <w:rPr>
          <w:rFonts w:ascii="TH SarabunIT๙" w:hAnsi="TH SarabunIT๙" w:cs="TH SarabunIT๙"/>
          <w:sz w:val="32"/>
          <w:szCs w:val="32"/>
          <w:cs/>
        </w:rPr>
        <w:t>ความซ้ำซ้อนของหน่วยงานในการพัฒนาการเกษตร</w:t>
      </w:r>
    </w:p>
    <w:p w:rsidR="00147B1B" w:rsidRPr="00147B1B" w:rsidRDefault="00147B1B" w:rsidP="00014EF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47B1B">
        <w:rPr>
          <w:rFonts w:ascii="TH SarabunIT๙" w:hAnsi="TH SarabunIT๙" w:cs="TH SarabunIT๙"/>
          <w:color w:val="212529"/>
          <w:spacing w:val="3"/>
          <w:sz w:val="32"/>
          <w:szCs w:val="32"/>
        </w:rPr>
        <w:tab/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47B1B">
        <w:rPr>
          <w:rFonts w:ascii="TH SarabunIT๙" w:hAnsi="TH SarabunIT๙" w:cs="TH SarabunIT๙"/>
          <w:sz w:val="32"/>
          <w:szCs w:val="32"/>
          <w:cs/>
        </w:rPr>
        <w:t>) กฎระเบียบของกรมเจ้าท่าเกี่ยวกับการขึ้นทะเบียนมีความยุ่งยากเกษตรกรบางรายไม่มาขึ้นทะเบียน จึงไม่สาม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147B1B">
        <w:rPr>
          <w:rFonts w:ascii="TH SarabunIT๙" w:hAnsi="TH SarabunIT๙" w:cs="TH SarabunIT๙"/>
          <w:sz w:val="32"/>
          <w:szCs w:val="32"/>
          <w:cs/>
        </w:rPr>
        <w:t>รถขึ้นทะเบียนกับกรมประมงได้เมื่อได้รับความเสียหายจากภัยธรรมชาติไม่ได้รับ</w:t>
      </w:r>
      <w:r w:rsidRPr="00147B1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147B1B">
        <w:rPr>
          <w:rFonts w:ascii="TH SarabunIT๙" w:hAnsi="TH SarabunIT๙" w:cs="TH SarabunIT๙"/>
          <w:sz w:val="32"/>
          <w:szCs w:val="32"/>
          <w:cs/>
        </w:rPr>
        <w:t>การช่วยเหลือ</w:t>
      </w:r>
    </w:p>
    <w:p w:rsidR="00147B1B" w:rsidRPr="00147B1B" w:rsidRDefault="00147B1B" w:rsidP="00014EF4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47B1B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147B1B">
        <w:rPr>
          <w:rFonts w:ascii="TH SarabunIT๙" w:hAnsi="TH SarabunIT๙" w:cs="TH SarabunIT๙"/>
          <w:sz w:val="32"/>
          <w:szCs w:val="32"/>
          <w:cs/>
        </w:rPr>
        <w:t>) พฤติกรรมการบริโภคเนื้อ กระบือ ยังไม่เป็นที่นิยมของผู้บริโภคส่วนใหญ่</w:t>
      </w:r>
    </w:p>
    <w:p w:rsidR="00147B1B" w:rsidRPr="00014EF4" w:rsidRDefault="00147B1B" w:rsidP="00147B1B">
      <w:pPr>
        <w:tabs>
          <w:tab w:val="left" w:pos="709"/>
          <w:tab w:val="left" w:pos="1276"/>
          <w:tab w:val="left" w:pos="2127"/>
          <w:tab w:val="left" w:pos="2552"/>
        </w:tabs>
        <w:spacing w:after="120"/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 w:rsidRPr="00014EF4">
        <w:rPr>
          <w:rFonts w:ascii="TH SarabunIT๙" w:hAnsi="TH SarabunIT๙" w:cs="TH SarabunIT๙"/>
          <w:spacing w:val="-6"/>
          <w:sz w:val="36"/>
          <w:szCs w:val="36"/>
          <w:cs/>
        </w:rPr>
        <w:t xml:space="preserve"> </w:t>
      </w:r>
      <w:r w:rsidRPr="00014EF4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 xml:space="preserve">2. การจัดทำ </w:t>
      </w:r>
      <w:r w:rsidRPr="00014EF4">
        <w:rPr>
          <w:rFonts w:ascii="TH SarabunIT๙" w:hAnsi="TH SarabunIT๙" w:cs="TH SarabunIT๙"/>
          <w:b/>
          <w:bCs/>
          <w:spacing w:val="-4"/>
          <w:sz w:val="36"/>
          <w:szCs w:val="36"/>
        </w:rPr>
        <w:t xml:space="preserve">TOWS Matrix </w:t>
      </w:r>
      <w:r w:rsidRPr="00014EF4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>เพื่อกำหนดกลยุทธ์</w:t>
      </w:r>
    </w:p>
    <w:p w:rsidR="00147B1B" w:rsidRPr="00014EF4" w:rsidRDefault="00147B1B" w:rsidP="00147B1B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 w:rsidRPr="00014EF4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 xml:space="preserve">ตารางที่ </w:t>
      </w:r>
      <w:r w:rsidRPr="00014EF4">
        <w:rPr>
          <w:rFonts w:ascii="TH SarabunIT๙" w:hAnsi="TH SarabunIT๙" w:cs="TH SarabunIT๙"/>
          <w:b/>
          <w:bCs/>
          <w:spacing w:val="-4"/>
          <w:sz w:val="36"/>
          <w:szCs w:val="36"/>
        </w:rPr>
        <w:t xml:space="preserve">20 </w:t>
      </w:r>
      <w:r w:rsidRPr="00014EF4">
        <w:rPr>
          <w:rFonts w:ascii="TH SarabunIT๙" w:hAnsi="TH SarabunIT๙" w:cs="TH SarabunIT๙"/>
          <w:spacing w:val="-4"/>
          <w:sz w:val="36"/>
          <w:szCs w:val="36"/>
        </w:rPr>
        <w:t xml:space="preserve">TOWS Matrix </w:t>
      </w:r>
      <w:r w:rsidRPr="00014EF4">
        <w:rPr>
          <w:rFonts w:ascii="TH SarabunIT๙" w:hAnsi="TH SarabunIT๙" w:cs="TH SarabunIT๙"/>
          <w:spacing w:val="-4"/>
          <w:sz w:val="36"/>
          <w:szCs w:val="36"/>
          <w:cs/>
        </w:rPr>
        <w:t>เพื่อกำหนดกลยุทธ์</w:t>
      </w: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118"/>
        <w:gridCol w:w="3402"/>
      </w:tblGrid>
      <w:tr w:rsidR="00147B1B" w:rsidRPr="000E175D" w:rsidTr="006C434E">
        <w:trPr>
          <w:trHeight w:val="1134"/>
        </w:trPr>
        <w:tc>
          <w:tcPr>
            <w:tcW w:w="3119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noProof/>
                <w:spacing w:val="-2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68386BB" wp14:editId="4ED47066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5080</wp:posOffset>
                      </wp:positionV>
                      <wp:extent cx="1943100" cy="1370330"/>
                      <wp:effectExtent l="0" t="0" r="19050" b="20320"/>
                      <wp:wrapNone/>
                      <wp:docPr id="51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1370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775DF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4" o:spid="_x0000_s1026" type="#_x0000_t32" style="position:absolute;margin-left:-5.7pt;margin-top:.4pt;width:153pt;height:10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XR5JwIAAEM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"/>
                  </w:pict>
                </mc:Fallback>
              </mc:AlternateContent>
            </w:r>
          </w:p>
          <w:p w:rsidR="00147B1B" w:rsidRPr="000E175D" w:rsidRDefault="00147B1B" w:rsidP="006C434E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ปัจจัยภายใน</w:t>
            </w:r>
          </w:p>
          <w:p w:rsidR="00147B1B" w:rsidRPr="000E175D" w:rsidRDefault="00147B1B" w:rsidP="006C434E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</w:p>
          <w:p w:rsidR="00147B1B" w:rsidRPr="000E175D" w:rsidRDefault="00147B1B" w:rsidP="006C434E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ปัจจัยภายนอก</w:t>
            </w:r>
          </w:p>
        </w:tc>
        <w:tc>
          <w:tcPr>
            <w:tcW w:w="3118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 xml:space="preserve">S </w:t>
            </w: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จุดแข็ง</w:t>
            </w: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 xml:space="preserve"> (ภายใน)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1.มีการรวมกลุ่ม (แปลงใหญ่/สหกรณ์/กลุ่มเครือข่าย)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2.ความหลากหลายทางกายภาพ/ชีวภาพ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3.ตลาดสินค้าได้รับการยอมรับ (ซาวไฮ่</w:t>
            </w: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,</w:t>
            </w: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ตลาดนัดโคฯ)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4.เกษตรกรมีความรู้และประสบการณ์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5.มีอัตลักษณ์เฉพาะถิ่น (</w:t>
            </w: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GI)</w:t>
            </w: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/สายพันธุกรรม</w:t>
            </w:r>
          </w:p>
          <w:p w:rsidR="00147B1B" w:rsidRPr="000E175D" w:rsidRDefault="00147B1B" w:rsidP="006C434E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 W </w:t>
            </w:r>
            <w:r w:rsidRPr="000E17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  <w:t>จุดอ่อน</w:t>
            </w:r>
            <w:r w:rsidRPr="000E17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(ภายใน)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1.พื้นที่ชลประทานน้อย (11</w:t>
            </w:r>
            <w:r w:rsidRPr="000E175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% </w:t>
            </w:r>
            <w:r w:rsidRPr="000E17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ของพื้นที่การเกษตร)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2.สินค้าเกษตรยังไม่มีมาตรฐาน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3.การบรรจุหีบห่อและตราสินค้ายังไม่เป็นที่สนใจ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4.ต้นทุนสูง/พึ่งพาจากปัจจัยภายนอก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5.ฐานข้อมูลด้านการเกษตรไม่เป็นเอกภาพ และขาดความเชื่อมโยง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6.แรงงานภาคเกษตรขาดแคลนและมีอายุมาก</w:t>
            </w:r>
          </w:p>
        </w:tc>
      </w:tr>
      <w:tr w:rsidR="00147B1B" w:rsidRPr="000E175D" w:rsidTr="006C434E">
        <w:trPr>
          <w:trHeight w:val="1134"/>
        </w:trPr>
        <w:tc>
          <w:tcPr>
            <w:tcW w:w="3119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 xml:space="preserve">O </w:t>
            </w: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โอกาส</w:t>
            </w: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(ภายนอก)</w:t>
            </w:r>
          </w:p>
          <w:p w:rsidR="00147B1B" w:rsidRPr="000E175D" w:rsidRDefault="00147B1B" w:rsidP="006C434E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1.กระแสผู้บริโภคด้านสินค้าปลอดภัย</w:t>
            </w:r>
          </w:p>
          <w:p w:rsidR="00147B1B" w:rsidRPr="000E175D" w:rsidRDefault="00147B1B" w:rsidP="006C434E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2.นโยบายรัฐเอื้อต่อการขับเคลื่อนให้ภาคเกษตรพัฒนาขึ้น</w:t>
            </w:r>
          </w:p>
          <w:p w:rsidR="00147B1B" w:rsidRPr="000E175D" w:rsidRDefault="00147B1B" w:rsidP="006C434E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3.ต้นทุนทางธรรมชาติ (ป่าไม้/แม่น้ำ/วิถีชีวิต) เหมาะสำหรับการทำเกษตรเชิงท่องเที่ยว</w:t>
            </w:r>
          </w:p>
          <w:p w:rsidR="00147B1B" w:rsidRPr="000E175D" w:rsidRDefault="00147B1B" w:rsidP="006C434E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</w:p>
        </w:tc>
        <w:tc>
          <w:tcPr>
            <w:tcW w:w="3118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SO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:rsidR="00147B1B" w:rsidRPr="000E175D" w:rsidRDefault="00147B1B" w:rsidP="006C434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 xml:space="preserve">S5O1,2 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ส่งเสริมและสนับสนุนการใช้ภูมิปัญญา การวิจัย เทคโนโลยี และนวัตกรรม เพื่อสร้างมูลค่าเพิ่ม สินค้าเกษตรปลอดภัย และสินค้าเกษตรอินทรีย์</w:t>
            </w:r>
          </w:p>
          <w:p w:rsidR="006C434E" w:rsidRPr="000E175D" w:rsidRDefault="006C434E" w:rsidP="006C434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C434E" w:rsidRPr="000E175D" w:rsidRDefault="006C434E" w:rsidP="006C434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47B1B" w:rsidRPr="000E175D" w:rsidRDefault="00147B1B" w:rsidP="006C434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 xml:space="preserve">S1O1,2 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ส่งเสริมและพัฒนาแหล่งรวบรวม แหล่งแปรรูป แหล่งจำหน่ายสินค้าเกษตรปลอดภัยสินค้าเกษตรอินทรีย์ ในระดับพื้นที่</w:t>
            </w:r>
          </w:p>
          <w:p w:rsidR="00147B1B" w:rsidRPr="000E175D" w:rsidRDefault="00147B1B" w:rsidP="006C434E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 xml:space="preserve">S5O1,2 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ส่งเสริมมหกรรมสินค้าเกษตรที่เป็นอัตลักษณ์เฉพาะถิ่น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ของจังหวัด สินค้าเกษตรปลอดภัย และสินค้าเกษตรอินทรีย์</w:t>
            </w:r>
          </w:p>
        </w:tc>
        <w:tc>
          <w:tcPr>
            <w:tcW w:w="3402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lastRenderedPageBreak/>
              <w:t>WO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 xml:space="preserve">S2 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ส่งเสริมและพัฒนาการผลิตสินค้าเกษตรปลอดภัย และเกษตรอินทรีย์ ให้ได้มาตรฐานสอดคล้องกับความต้องการตลาด</w:t>
            </w:r>
          </w:p>
          <w:p w:rsidR="00147B1B" w:rsidRPr="000E175D" w:rsidRDefault="00147B1B" w:rsidP="006C434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 xml:space="preserve">W5O2 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พัฒนาระบบฐานข้อมูลสินค้าเกษตรปลอดภัย และสินค้าเกษตรอินทรีย์ เชื่อมโยงอย่างเป็นระบบ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</w:p>
        </w:tc>
      </w:tr>
      <w:tr w:rsidR="00147B1B" w:rsidRPr="000E175D" w:rsidTr="006C434E">
        <w:trPr>
          <w:trHeight w:val="1134"/>
        </w:trPr>
        <w:tc>
          <w:tcPr>
            <w:tcW w:w="3119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lastRenderedPageBreak/>
              <w:t xml:space="preserve">T </w:t>
            </w: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ภัยคุกคาม</w:t>
            </w: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 xml:space="preserve"> (ภายนอก)</w:t>
            </w:r>
          </w:p>
          <w:p w:rsidR="00147B1B" w:rsidRPr="000E175D" w:rsidRDefault="00147B1B" w:rsidP="006C434E">
            <w:pPr>
              <w:tabs>
                <w:tab w:val="left" w:pos="1750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1.ความเชื่อด้านศาสนาและวัฒนธรรม  ที่ส่งผลต่อพฤติกรรมการบริโภค (เนื้อ</w:t>
            </w: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,</w:t>
            </w: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กระบือ)</w:t>
            </w:r>
          </w:p>
          <w:p w:rsidR="00147B1B" w:rsidRPr="000E175D" w:rsidRDefault="00147B1B" w:rsidP="006C434E">
            <w:pPr>
              <w:tabs>
                <w:tab w:val="left" w:pos="1750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2.กฎระเบียบไม่ทันสมัย</w:t>
            </w:r>
          </w:p>
          <w:p w:rsidR="00147B1B" w:rsidRPr="000E175D" w:rsidRDefault="00147B1B" w:rsidP="006C434E">
            <w:pPr>
              <w:tabs>
                <w:tab w:val="left" w:pos="1750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3.เส้นทางคมนาคมไม่สะดวก</w:t>
            </w:r>
          </w:p>
          <w:p w:rsidR="00147B1B" w:rsidRPr="000E175D" w:rsidRDefault="00147B1B" w:rsidP="006C434E">
            <w:pPr>
              <w:tabs>
                <w:tab w:val="left" w:pos="1750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4.ภัยธรรมชาติ</w:t>
            </w:r>
          </w:p>
          <w:p w:rsidR="00147B1B" w:rsidRPr="000E175D" w:rsidRDefault="00147B1B" w:rsidP="006C434E">
            <w:pPr>
              <w:tabs>
                <w:tab w:val="left" w:pos="1750"/>
                <w:tab w:val="left" w:pos="1918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5.ความผันผวนทางด้านราคา/ราคาสินค้าไม่แน่นอน</w:t>
            </w:r>
          </w:p>
          <w:p w:rsidR="00147B1B" w:rsidRPr="000E175D" w:rsidRDefault="00147B1B" w:rsidP="006C434E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0E17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6.การรับรองมาตรฐานยุ่งยากและขาดแรงจูงใจ</w:t>
            </w:r>
          </w:p>
        </w:tc>
        <w:tc>
          <w:tcPr>
            <w:tcW w:w="3118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ST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:rsidR="00147B1B" w:rsidRPr="000E175D" w:rsidRDefault="00147B1B" w:rsidP="006C434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 xml:space="preserve">S1T5 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สนับสนุนความร่วมมือการพัฒนาเกษตรปลอดภัย และเกษตรอินทรีย์ในรูปแบบประชารัฐ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:rsidR="00147B1B" w:rsidRPr="000E175D" w:rsidRDefault="00147B1B" w:rsidP="006C434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WT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</w:pPr>
            <w:r w:rsidRPr="000E17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:rsidR="00147B1B" w:rsidRPr="000E175D" w:rsidRDefault="00147B1B" w:rsidP="006C434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E175D">
              <w:rPr>
                <w:rFonts w:ascii="TH SarabunIT๙" w:hAnsi="TH SarabunIT๙" w:cs="TH SarabunIT๙"/>
                <w:sz w:val="32"/>
                <w:szCs w:val="32"/>
              </w:rPr>
              <w:t xml:space="preserve">W1T3 </w:t>
            </w:r>
            <w:r w:rsidRPr="000E175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พัฒนาโครงสร้างพื้นฐานการเกษตรด้านแหล่งน้ำกระจายสู่แหล่งผลิตอย่างทั่วถึง และแก้ปัญหาที่เกิดจากภัยธรรมชาติ</w:t>
            </w:r>
          </w:p>
        </w:tc>
      </w:tr>
    </w:tbl>
    <w:p w:rsidR="00147B1B" w:rsidRDefault="00147B1B" w:rsidP="00147B1B">
      <w:pPr>
        <w:spacing w:before="120"/>
        <w:rPr>
          <w:rFonts w:ascii="TH SarabunIT๙" w:hAnsi="TH SarabunIT๙" w:cs="TH SarabunIT๙"/>
        </w:rPr>
      </w:pPr>
    </w:p>
    <w:p w:rsidR="00147B1B" w:rsidRDefault="00147B1B" w:rsidP="00147B1B">
      <w:pPr>
        <w:spacing w:before="120"/>
        <w:rPr>
          <w:rFonts w:ascii="TH SarabunIT๙" w:hAnsi="TH SarabunIT๙" w:cs="TH SarabunIT๙"/>
        </w:rPr>
      </w:pPr>
    </w:p>
    <w:p w:rsidR="00147B1B" w:rsidRDefault="00147B1B" w:rsidP="00147B1B">
      <w:pPr>
        <w:spacing w:before="120"/>
        <w:rPr>
          <w:rFonts w:ascii="TH SarabunIT๙" w:hAnsi="TH SarabunIT๙" w:cs="TH SarabunIT๙"/>
        </w:rPr>
      </w:pPr>
    </w:p>
    <w:p w:rsidR="00014EF4" w:rsidRDefault="00014EF4" w:rsidP="00147B1B">
      <w:pPr>
        <w:spacing w:before="120"/>
        <w:rPr>
          <w:rFonts w:ascii="TH SarabunIT๙" w:hAnsi="TH SarabunIT๙" w:cs="TH SarabunIT๙"/>
        </w:rPr>
      </w:pPr>
    </w:p>
    <w:p w:rsidR="00014EF4" w:rsidRDefault="00014EF4" w:rsidP="00147B1B">
      <w:pPr>
        <w:spacing w:before="120"/>
        <w:rPr>
          <w:rFonts w:ascii="TH SarabunIT๙" w:hAnsi="TH SarabunIT๙" w:cs="TH SarabunIT๙"/>
        </w:rPr>
      </w:pPr>
    </w:p>
    <w:p w:rsidR="0098481B" w:rsidRDefault="0098481B" w:rsidP="00147B1B">
      <w:pPr>
        <w:spacing w:before="120"/>
        <w:rPr>
          <w:rFonts w:ascii="TH SarabunIT๙" w:hAnsi="TH SarabunIT๙" w:cs="TH SarabunIT๙"/>
        </w:rPr>
      </w:pPr>
    </w:p>
    <w:p w:rsidR="0098481B" w:rsidRDefault="0098481B" w:rsidP="00147B1B">
      <w:pPr>
        <w:spacing w:before="120"/>
        <w:rPr>
          <w:rFonts w:ascii="TH SarabunIT๙" w:hAnsi="TH SarabunIT๙" w:cs="TH SarabunIT๙"/>
        </w:rPr>
      </w:pPr>
    </w:p>
    <w:p w:rsidR="0098481B" w:rsidRDefault="0098481B" w:rsidP="00147B1B">
      <w:pPr>
        <w:spacing w:before="120"/>
        <w:rPr>
          <w:rFonts w:ascii="TH SarabunIT๙" w:hAnsi="TH SarabunIT๙" w:cs="TH SarabunIT๙"/>
        </w:rPr>
      </w:pPr>
    </w:p>
    <w:p w:rsidR="0098481B" w:rsidRDefault="0098481B" w:rsidP="00147B1B">
      <w:pPr>
        <w:spacing w:before="120"/>
        <w:rPr>
          <w:rFonts w:ascii="TH SarabunIT๙" w:hAnsi="TH SarabunIT๙" w:cs="TH SarabunIT๙"/>
        </w:rPr>
      </w:pPr>
    </w:p>
    <w:p w:rsidR="0098481B" w:rsidRDefault="0098481B" w:rsidP="00147B1B">
      <w:pPr>
        <w:spacing w:before="120"/>
        <w:rPr>
          <w:rFonts w:ascii="TH SarabunIT๙" w:hAnsi="TH SarabunIT๙" w:cs="TH SarabunIT๙"/>
        </w:rPr>
      </w:pPr>
    </w:p>
    <w:p w:rsidR="0098481B" w:rsidRDefault="0098481B" w:rsidP="00147B1B">
      <w:pPr>
        <w:spacing w:before="120"/>
        <w:rPr>
          <w:rFonts w:ascii="TH SarabunIT๙" w:hAnsi="TH SarabunIT๙" w:cs="TH SarabunIT๙"/>
        </w:rPr>
      </w:pPr>
    </w:p>
    <w:p w:rsidR="00014EF4" w:rsidRDefault="00014EF4" w:rsidP="00147B1B">
      <w:pPr>
        <w:spacing w:before="120"/>
        <w:rPr>
          <w:rFonts w:ascii="TH SarabunIT๙" w:hAnsi="TH SarabunIT๙" w:cs="TH SarabunIT๙"/>
        </w:rPr>
      </w:pPr>
    </w:p>
    <w:p w:rsidR="00014EF4" w:rsidRDefault="00014EF4" w:rsidP="00147B1B">
      <w:pPr>
        <w:spacing w:before="120"/>
        <w:rPr>
          <w:rFonts w:ascii="TH SarabunIT๙" w:hAnsi="TH SarabunIT๙" w:cs="TH SarabunIT๙"/>
        </w:rPr>
      </w:pPr>
    </w:p>
    <w:p w:rsidR="00014EF4" w:rsidRDefault="00014EF4" w:rsidP="00147B1B">
      <w:pPr>
        <w:spacing w:before="120"/>
        <w:rPr>
          <w:rFonts w:ascii="TH SarabunIT๙" w:hAnsi="TH SarabunIT๙" w:cs="TH SarabunIT๙"/>
        </w:rPr>
      </w:pPr>
    </w:p>
    <w:p w:rsidR="00014EF4" w:rsidRDefault="00014EF4" w:rsidP="00147B1B">
      <w:pPr>
        <w:spacing w:before="120"/>
        <w:rPr>
          <w:rFonts w:ascii="TH SarabunIT๙" w:hAnsi="TH SarabunIT๙" w:cs="TH SarabunIT๙"/>
        </w:rPr>
      </w:pPr>
    </w:p>
    <w:p w:rsidR="00147B1B" w:rsidRDefault="00147B1B" w:rsidP="00147B1B">
      <w:pPr>
        <w:spacing w:before="120"/>
        <w:rPr>
          <w:rFonts w:ascii="TH SarabunIT๙" w:hAnsi="TH SarabunIT๙" w:cs="TH SarabunIT๙"/>
        </w:rPr>
      </w:pPr>
    </w:p>
    <w:p w:rsidR="00147B1B" w:rsidRDefault="00147B1B" w:rsidP="00147B1B">
      <w:pPr>
        <w:spacing w:before="120"/>
        <w:rPr>
          <w:rFonts w:ascii="TH SarabunIT๙" w:hAnsi="TH SarabunIT๙" w:cs="TH SarabunIT๙"/>
        </w:rPr>
      </w:pPr>
    </w:p>
    <w:p w:rsidR="00147B1B" w:rsidRPr="00163E76" w:rsidRDefault="00147B1B" w:rsidP="00147B1B">
      <w:pPr>
        <w:spacing w:before="120"/>
        <w:rPr>
          <w:rFonts w:ascii="TH SarabunIT๙" w:hAnsi="TH SarabunIT๙" w:cs="TH SarabunIT๙"/>
          <w:b/>
          <w:bCs/>
        </w:rPr>
      </w:pPr>
      <w:r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6E8E94C" wp14:editId="704AE631">
                <wp:simplePos x="0" y="0"/>
                <wp:positionH relativeFrom="column">
                  <wp:posOffset>-41910</wp:posOffset>
                </wp:positionH>
                <wp:positionV relativeFrom="paragraph">
                  <wp:posOffset>-266065</wp:posOffset>
                </wp:positionV>
                <wp:extent cx="5939790" cy="1114425"/>
                <wp:effectExtent l="76200" t="57150" r="80010" b="104775"/>
                <wp:wrapNone/>
                <wp:docPr id="9" name="สี่เหลี่ยมผืนผ้ามุมมน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111442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787" w:rsidRPr="00715FCB" w:rsidRDefault="004B5787" w:rsidP="00147B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4</w:t>
                            </w:r>
                          </w:p>
                          <w:p w:rsidR="004B5787" w:rsidRPr="00715FCB" w:rsidRDefault="004B5787" w:rsidP="00147B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แผนพัฒนาการเกษตรและสหกรณ์จังหวัดอุทัยธานี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(พ.ศ.2561 </w:t>
                            </w: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256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4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</w:p>
                          <w:p w:rsidR="004B5787" w:rsidRPr="00715FCB" w:rsidRDefault="004B5787" w:rsidP="00147B1B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</w:tabs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E8E94C" id="สี่เหลี่ยมผืนผ้ามุมมน 9" o:spid="_x0000_s1031" style="position:absolute;margin-left:-3.3pt;margin-top:-20.95pt;width:467.7pt;height:87.7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B5787" w:rsidRPr="00715FCB" w:rsidRDefault="004B5787" w:rsidP="00147B1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4</w:t>
                      </w:r>
                    </w:p>
                    <w:p w:rsidR="004B5787" w:rsidRPr="00715FCB" w:rsidRDefault="004B5787" w:rsidP="00147B1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แผนพัฒนาการเกษตรและสหกรณ์จังหวัดอุทัยธานี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(พ.ศ.2561 </w:t>
                      </w: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256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4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)</w:t>
                      </w:r>
                    </w:p>
                    <w:p w:rsidR="004B5787" w:rsidRPr="00715FCB" w:rsidRDefault="004B5787" w:rsidP="00147B1B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</w:tabs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63E76">
        <w:rPr>
          <w:rFonts w:ascii="TH SarabunIT๙" w:hAnsi="TH SarabunIT๙" w:cs="TH SarabunIT๙"/>
          <w:cs/>
        </w:rPr>
        <w:tab/>
      </w:r>
    </w:p>
    <w:p w:rsidR="00147B1B" w:rsidRDefault="00147B1B" w:rsidP="00147B1B">
      <w:pPr>
        <w:rPr>
          <w:rFonts w:ascii="TH SarabunIT๙" w:hAnsi="TH SarabunIT๙" w:cs="TH SarabunIT๙"/>
          <w:b/>
          <w:bCs/>
        </w:rPr>
      </w:pPr>
    </w:p>
    <w:p w:rsidR="00147B1B" w:rsidRDefault="00147B1B" w:rsidP="00147B1B">
      <w:pPr>
        <w:rPr>
          <w:rFonts w:ascii="TH SarabunIT๙" w:hAnsi="TH SarabunIT๙" w:cs="TH SarabunIT๙"/>
          <w:b/>
          <w:bCs/>
        </w:rPr>
      </w:pPr>
    </w:p>
    <w:p w:rsidR="00147B1B" w:rsidRPr="004F54F3" w:rsidRDefault="00147B1B" w:rsidP="00147B1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1. วิสัยทัศน์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(Vision)</w:t>
      </w:r>
    </w:p>
    <w:p w:rsidR="00147B1B" w:rsidRPr="004F54F3" w:rsidRDefault="00147B1B" w:rsidP="00147B1B">
      <w:pPr>
        <w:rPr>
          <w:rFonts w:ascii="TH SarabunIT๙" w:hAnsi="TH SarabunIT๙" w:cs="TH SarabunIT๙"/>
          <w:sz w:val="32"/>
          <w:szCs w:val="32"/>
          <w:cs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>“เมืองเกษตรปลอดภัย  รายได้มั่นคง  สิ่งแวดล้อมยั่งยืน”</w:t>
      </w:r>
    </w:p>
    <w:p w:rsidR="00147B1B" w:rsidRPr="004F54F3" w:rsidRDefault="00147B1B" w:rsidP="00147B1B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พันธกิจ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(Mission)</w:t>
      </w:r>
    </w:p>
    <w:p w:rsidR="00E14947" w:rsidRPr="00D377F0" w:rsidRDefault="00147B1B" w:rsidP="00E14947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14947" w:rsidRPr="00D377F0">
        <w:rPr>
          <w:rFonts w:ascii="TH SarabunIT๙" w:hAnsi="TH SarabunIT๙" w:cs="TH SarabunIT๙"/>
          <w:sz w:val="32"/>
          <w:szCs w:val="32"/>
          <w:cs/>
        </w:rPr>
        <w:t>๒.๑</w:t>
      </w:r>
      <w:r w:rsidR="00E149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4947" w:rsidRPr="00D377F0">
        <w:rPr>
          <w:rFonts w:ascii="TH SarabunIT๙" w:hAnsi="TH SarabunIT๙" w:cs="TH SarabunIT๙"/>
          <w:sz w:val="32"/>
          <w:szCs w:val="32"/>
          <w:cs/>
        </w:rPr>
        <w:t>ยกระดับการผลิตสินค้าเกษตรให้มีคุณภาพมาตรฐานตลอดห่วงโซ่อุปทานและสอดคล้องกับความต้องการของตลาด</w:t>
      </w:r>
    </w:p>
    <w:p w:rsidR="00E14947" w:rsidRPr="00D377F0" w:rsidRDefault="00E14947" w:rsidP="00E14947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๒.๒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บริหารจัดการทรัพยากรธรรมชาติและสิ่งแวดล้อมด้านการเกษตรอย่างสมดุลและยั่งยืน</w:t>
      </w:r>
    </w:p>
    <w:p w:rsidR="00E14947" w:rsidRPr="000B674A" w:rsidRDefault="00E14947" w:rsidP="00E14947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๒.๓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การใช้ภูมิปัญญาและเทคโนโลยี นวัตกรรมเพื่อเพิ่มมูลค่าสินค้าเกษตร</w:t>
      </w:r>
    </w:p>
    <w:p w:rsidR="0098481B" w:rsidRPr="0098481B" w:rsidRDefault="0098481B" w:rsidP="0098481B">
      <w:pPr>
        <w:tabs>
          <w:tab w:val="left" w:pos="709"/>
          <w:tab w:val="left" w:pos="1276"/>
          <w:tab w:val="left" w:pos="2127"/>
          <w:tab w:val="left" w:pos="2552"/>
        </w:tabs>
        <w:spacing w:after="12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3. </w:t>
      </w: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เป้าประสงค์หลักการพัฒนาการเกษตรและสหกรณ์ของจังหวัด (</w:t>
      </w: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</w:rPr>
        <w:t>Goals)</w:t>
      </w:r>
    </w:p>
    <w:p w:rsidR="00891D1E" w:rsidRPr="00D377F0" w:rsidRDefault="00891D1E" w:rsidP="00891D1E">
      <w:pPr>
        <w:framePr w:hSpace="180" w:wrap="around" w:vAnchor="text" w:hAnchor="margin" w:y="138"/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๓.1 สินค้าเกษตรมีคุณภาพและมาตรฐาน และมีมูลค่าสูง</w:t>
      </w:r>
    </w:p>
    <w:p w:rsidR="00891D1E" w:rsidRPr="00D377F0" w:rsidRDefault="00891D1E" w:rsidP="00891D1E">
      <w:pPr>
        <w:framePr w:hSpace="180" w:wrap="around" w:vAnchor="text" w:hAnchor="margin" w:y="138"/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๓.2 ผลผลิตสินค้าเกษตรปลอดภัยและต่อเนื่องกระจายสู่ผู้บริโภคอย่างทั่วถึง</w:t>
      </w:r>
    </w:p>
    <w:p w:rsidR="00891D1E" w:rsidRDefault="00891D1E" w:rsidP="00891D1E">
      <w:pPr>
        <w:spacing w:before="24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</w:rPr>
        <w:t xml:space="preserve">3.3 </w:t>
      </w:r>
      <w:r>
        <w:rPr>
          <w:rFonts w:ascii="TH SarabunIT๙" w:hAnsi="TH SarabunIT๙" w:cs="TH SarabunIT๙"/>
          <w:sz w:val="32"/>
          <w:szCs w:val="32"/>
          <w:cs/>
        </w:rPr>
        <w:t>ทรัพยาก</w:t>
      </w:r>
      <w:r w:rsidRPr="00D377F0">
        <w:rPr>
          <w:rFonts w:ascii="TH SarabunIT๙" w:hAnsi="TH SarabunIT๙" w:cs="TH SarabunIT๙"/>
          <w:sz w:val="32"/>
          <w:szCs w:val="32"/>
          <w:cs/>
        </w:rPr>
        <w:t>รด้านการเกษตรได้รับการอนุรักษ์และฟื้นฟูอย่างเหมาะสม</w:t>
      </w:r>
    </w:p>
    <w:p w:rsidR="00147B1B" w:rsidRPr="004F54F3" w:rsidRDefault="00147B1B" w:rsidP="00891D1E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4. ประเด็นยุทธศาสตร์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 (Strategic Issue)</w:t>
      </w:r>
    </w:p>
    <w:p w:rsidR="000A248E" w:rsidRDefault="00147B1B" w:rsidP="007D5B3B">
      <w:pPr>
        <w:tabs>
          <w:tab w:val="left" w:pos="283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ประเด็นยุทธศาสตร์ที่ 1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0A248E" w:rsidRPr="000E175D">
        <w:rPr>
          <w:rFonts w:ascii="TH SarabunIT๙" w:hAnsi="TH SarabunIT๙" w:cs="TH SarabunIT๙"/>
          <w:sz w:val="32"/>
          <w:szCs w:val="32"/>
          <w:u w:val="single"/>
          <w:cs/>
        </w:rPr>
        <w:t>ยกระดับการพัฒนาเกษตรปลอดภัยและเกษตรกรรมยั่งยืนตลอดห่วงโซ่</w:t>
      </w:r>
    </w:p>
    <w:p w:rsidR="000A248E" w:rsidRPr="000E175D" w:rsidRDefault="000A248E" w:rsidP="007D5B3B">
      <w:pPr>
        <w:tabs>
          <w:tab w:val="left" w:pos="2835"/>
        </w:tabs>
        <w:spacing w:after="0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อุปทาน</w:t>
      </w:r>
    </w:p>
    <w:p w:rsidR="009260D5" w:rsidRPr="00D377F0" w:rsidRDefault="009260D5" w:rsidP="007070F1">
      <w:pPr>
        <w:ind w:left="2880" w:hanging="2936"/>
        <w:rPr>
          <w:rFonts w:ascii="TH SarabunIT๙" w:hAnsi="TH SarabunIT๙" w:cs="TH SarabunIT๙"/>
          <w:sz w:val="32"/>
          <w:szCs w:val="32"/>
        </w:rPr>
      </w:pPr>
      <w:r w:rsidRPr="009260D5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33D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377F0">
        <w:rPr>
          <w:rFonts w:ascii="TH SarabunIT๙" w:hAnsi="TH SarabunIT๙" w:cs="TH SarabunIT๙"/>
          <w:sz w:val="32"/>
          <w:szCs w:val="32"/>
          <w:cs/>
        </w:rPr>
        <w:t>) มีแหล่งผลิตสินค้าเกษตรปลอดภัย และเกษตรอินทรีย์ที่มีมาตรฐานตั้งแต่การเตรียมความพร้อมจนถึงผ่านการรับรองมาตรฐาน</w:t>
      </w:r>
    </w:p>
    <w:p w:rsidR="009260D5" w:rsidRPr="00D377F0" w:rsidRDefault="009260D5" w:rsidP="008A33D2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สร้างภาคีเครือข่าย ภาคเอกชนและภาคประชาสังคมและสถาบันอุดมศึกษา เพื่อสนับสนุนการขับเคลื่อนเกษตรปลอดภัย และเกษตรกรรมยั่งยืน</w:t>
      </w:r>
    </w:p>
    <w:p w:rsidR="009260D5" w:rsidRPr="00D377F0" w:rsidRDefault="009260D5" w:rsidP="008A33D2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๓)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มีฐานข้อมูลเกษตรปลอดภัยและเกษตรกรรมยั่งยืนตั้งแต่แหล่งผลิต แหล่งรวบรวมแหล่งแปรรูปและแหล่งจัดจำหน่าย</w:t>
      </w:r>
    </w:p>
    <w:p w:rsidR="009260D5" w:rsidRPr="00D377F0" w:rsidRDefault="009260D5" w:rsidP="007F63F5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lastRenderedPageBreak/>
        <w:t>๔) เชื่อมโยงการผลิตสินค้าเกษตรปลอดภัยและเกษตรกรรมยั่งยืนอย่างครบวงจร</w:t>
      </w:r>
    </w:p>
    <w:p w:rsidR="009260D5" w:rsidRDefault="009260D5" w:rsidP="007F63F5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๕)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พัฒนาระบบโลจิสติกส์ สินค้าเกษตรปลอ</w:t>
      </w:r>
      <w:r w:rsidR="007F63F5"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D377F0">
        <w:rPr>
          <w:rFonts w:ascii="TH SarabunIT๙" w:hAnsi="TH SarabunIT๙" w:cs="TH SarabunIT๙"/>
          <w:sz w:val="32"/>
          <w:szCs w:val="32"/>
          <w:cs/>
        </w:rPr>
        <w:t>ภัย และสินค้าเกษตรกรรมยั่งยืน กระจายสู่ผู้บริโภคอย่างทั่วถึง</w:t>
      </w:r>
    </w:p>
    <w:p w:rsidR="00985F0B" w:rsidRPr="00D377F0" w:rsidRDefault="00147B1B" w:rsidP="009B30B0">
      <w:pPr>
        <w:spacing w:before="120"/>
        <w:ind w:left="2880" w:hanging="2851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ตัวชี้วัด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7F63F5">
        <w:rPr>
          <w:rFonts w:ascii="TH SarabunIT๙" w:hAnsi="TH SarabunIT๙" w:cs="TH SarabunIT๙"/>
          <w:sz w:val="32"/>
          <w:szCs w:val="32"/>
          <w:cs/>
        </w:rPr>
        <w:tab/>
      </w:r>
      <w:r w:rsidR="009B30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4F54F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D5C0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F54F3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985F0B" w:rsidRPr="00D377F0">
        <w:rPr>
          <w:rFonts w:ascii="TH SarabunIT๙" w:hAnsi="TH SarabunIT๙" w:cs="TH SarabunIT๙"/>
          <w:sz w:val="32"/>
          <w:szCs w:val="32"/>
          <w:cs/>
        </w:rPr>
        <w:t>และมูลค่าเกษตรปลอดภัยเพิ่มขึ้น</w:t>
      </w:r>
    </w:p>
    <w:p w:rsidR="00985F0B" w:rsidRPr="00D377F0" w:rsidRDefault="00985F0B" w:rsidP="00B62FFB">
      <w:pPr>
        <w:tabs>
          <w:tab w:val="left" w:pos="2835"/>
        </w:tabs>
        <w:ind w:left="283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B30B0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FD5C0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พื้นที่และมูลค่าเกษตรกรรมยั่งยืนเพิ่มขึ้น</w:t>
      </w:r>
    </w:p>
    <w:p w:rsidR="0077686D" w:rsidRPr="00D377F0" w:rsidRDefault="0077686D" w:rsidP="000440E3">
      <w:pPr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 w:rsidRPr="0077686D">
        <w:rPr>
          <w:rFonts w:ascii="TH SarabunIT๙" w:hAnsi="TH SarabunIT๙" w:cs="TH SarabunIT๙" w:hint="cs"/>
          <w:sz w:val="32"/>
          <w:szCs w:val="32"/>
          <w:u w:val="single"/>
          <w:cs/>
        </w:rPr>
        <w:t>กลยุทธ์</w:t>
      </w:r>
      <w:r w:rsidR="00EE2C95">
        <w:rPr>
          <w:rFonts w:ascii="TH SarabunIT๙" w:hAnsi="TH SarabunIT๙" w:cs="TH SarabunIT๙"/>
          <w:sz w:val="32"/>
          <w:szCs w:val="32"/>
          <w:cs/>
        </w:rPr>
        <w:tab/>
      </w:r>
      <w:r w:rsidR="00EE2C95">
        <w:rPr>
          <w:rFonts w:ascii="TH SarabunIT๙" w:hAnsi="TH SarabunIT๙" w:cs="TH SarabunIT๙"/>
          <w:sz w:val="32"/>
          <w:szCs w:val="32"/>
          <w:cs/>
        </w:rPr>
        <w:tab/>
      </w:r>
      <w:r w:rsidR="00D616F1"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1) ส่งเสริมและพัฒนาการผลิตสินค้าเกษตรปลอดภัย และ</w:t>
      </w:r>
      <w:r w:rsidRPr="00D377F0">
        <w:rPr>
          <w:rFonts w:ascii="TH SarabunIT๙" w:hAnsi="TH SarabunIT๙" w:cs="TH SarabunIT๙"/>
          <w:sz w:val="32"/>
          <w:szCs w:val="32"/>
          <w:u w:val="single"/>
          <w:cs/>
        </w:rPr>
        <w:t>เกษตรกรรมยั่งยืน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ให้ได้มาตรฐานสอดคล้องกับความต้องการตลาด</w:t>
      </w:r>
    </w:p>
    <w:p w:rsidR="0077686D" w:rsidRPr="00D377F0" w:rsidRDefault="0077686D" w:rsidP="000440E3">
      <w:pPr>
        <w:ind w:left="2835" w:firstLine="765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สนับสนุนความร่วมมือการพัฒนาเกษตรปลอดภัย และ</w:t>
      </w:r>
      <w:r w:rsidRPr="00D377F0">
        <w:rPr>
          <w:rFonts w:ascii="TH SarabunIT๙" w:hAnsi="TH SarabunIT๙" w:cs="TH SarabunIT๙"/>
          <w:sz w:val="32"/>
          <w:szCs w:val="32"/>
          <w:u w:val="single"/>
          <w:cs/>
        </w:rPr>
        <w:t>เกษตรกรรมยั่งยืน</w:t>
      </w:r>
      <w:r w:rsidRPr="00D377F0">
        <w:rPr>
          <w:rFonts w:ascii="TH SarabunIT๙" w:hAnsi="TH SarabunIT๙" w:cs="TH SarabunIT๙"/>
          <w:sz w:val="32"/>
          <w:szCs w:val="32"/>
          <w:cs/>
        </w:rPr>
        <w:t>ในรูปแบบประชารัฐ</w:t>
      </w:r>
    </w:p>
    <w:p w:rsidR="0077686D" w:rsidRPr="00D377F0" w:rsidRDefault="0077686D" w:rsidP="000440E3">
      <w:pPr>
        <w:ind w:left="2835" w:firstLine="765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พัฒนาระบบฐานข้อมูลสินค้าเกษตรปลอดภัย และ</w:t>
      </w:r>
      <w:r w:rsidRPr="00D377F0">
        <w:rPr>
          <w:rFonts w:ascii="TH SarabunIT๙" w:hAnsi="TH SarabunIT๙" w:cs="TH SarabunIT๙"/>
          <w:sz w:val="32"/>
          <w:szCs w:val="32"/>
          <w:u w:val="single"/>
          <w:cs/>
        </w:rPr>
        <w:t>สินค้าเกษตรกรรมยั่งยืน</w:t>
      </w:r>
      <w:r w:rsidRPr="00D377F0">
        <w:rPr>
          <w:rFonts w:ascii="TH SarabunIT๙" w:hAnsi="TH SarabunIT๙" w:cs="TH SarabunIT๙"/>
          <w:sz w:val="32"/>
          <w:szCs w:val="32"/>
          <w:cs/>
        </w:rPr>
        <w:t>เชื่อมโยงอย่างเป็นระบบ</w:t>
      </w:r>
    </w:p>
    <w:p w:rsidR="0077686D" w:rsidRPr="00D377F0" w:rsidRDefault="0077686D" w:rsidP="00D616F1">
      <w:pPr>
        <w:ind w:left="2835" w:firstLine="765"/>
        <w:rPr>
          <w:rFonts w:ascii="TH SarabunIT๙" w:hAnsi="TH SarabunIT๙" w:cs="TH SarabunIT๙"/>
          <w:sz w:val="32"/>
          <w:szCs w:val="32"/>
          <w:cs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๔) ส่งเสริมและพัฒนาแหล่งผลิตแหล่งรวบรวม แหล่งแปรรูปและ แหล่งจำหน่ายสินค้าเกษตรปลอดภัยและสินค้าเกษตรกรรมยั่งยืน ในระดับพื้นที่</w:t>
      </w:r>
    </w:p>
    <w:p w:rsidR="0077686D" w:rsidRPr="00D377F0" w:rsidRDefault="0077686D" w:rsidP="00D616F1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5) ส่งเสริมมหกรรมสินค้าเกษตรปลอดภัย และสินค้าเกษตรกรรมยั่งยืน</w:t>
      </w:r>
    </w:p>
    <w:p w:rsidR="0077686D" w:rsidRDefault="0077686D" w:rsidP="00D616F1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6) พัฒนาเกษตรกรให้รักษาคุณภาพสินค้า มีมาต</w:t>
      </w:r>
      <w:r>
        <w:rPr>
          <w:rFonts w:ascii="TH SarabunIT๙" w:hAnsi="TH SarabunIT๙" w:cs="TH SarabunIT๙"/>
          <w:sz w:val="32"/>
          <w:szCs w:val="32"/>
          <w:cs/>
        </w:rPr>
        <w:t>รฐานและตรงตามความต้องการของผู้บ</w:t>
      </w:r>
      <w:r>
        <w:rPr>
          <w:rFonts w:ascii="TH SarabunIT๙" w:hAnsi="TH SarabunIT๙" w:cs="TH SarabunIT๙" w:hint="cs"/>
          <w:sz w:val="32"/>
          <w:szCs w:val="32"/>
          <w:cs/>
        </w:rPr>
        <w:t>ริ</w:t>
      </w:r>
      <w:r w:rsidRPr="00D377F0">
        <w:rPr>
          <w:rFonts w:ascii="TH SarabunIT๙" w:hAnsi="TH SarabunIT๙" w:cs="TH SarabunIT๙"/>
          <w:sz w:val="32"/>
          <w:szCs w:val="32"/>
          <w:cs/>
        </w:rPr>
        <w:t>โภค</w:t>
      </w:r>
    </w:p>
    <w:p w:rsidR="00147B1B" w:rsidRPr="000E175D" w:rsidRDefault="00147B1B" w:rsidP="00147B1B">
      <w:pPr>
        <w:spacing w:before="120"/>
        <w:ind w:left="2880" w:hanging="2880"/>
        <w:rPr>
          <w:rFonts w:ascii="TH SarabunIT๙" w:hAnsi="TH SarabunIT๙" w:cs="TH SarabunIT๙"/>
          <w:sz w:val="32"/>
          <w:szCs w:val="32"/>
          <w:u w:val="single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ประเด็นยุทธศาสตร์ที่ 2</w:t>
      </w:r>
      <w:r w:rsidRPr="004F54F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พัฒนากลุ่มเกษตรกรและสถาบันเกษตรกรให้มีความเข้มแข็งตามหลักปรัชญาของเศรษฐกิจพอเพียง</w:t>
      </w:r>
    </w:p>
    <w:p w:rsidR="00E75C74" w:rsidRPr="00315C7C" w:rsidRDefault="00147B1B" w:rsidP="00E75C74">
      <w:pPr>
        <w:ind w:left="2879" w:hanging="2850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8A5C7E">
        <w:rPr>
          <w:rFonts w:ascii="TH SarabunIT๙" w:hAnsi="TH SarabunIT๙" w:cs="TH SarabunIT๙"/>
          <w:sz w:val="32"/>
          <w:szCs w:val="32"/>
        </w:rPr>
        <w:tab/>
      </w:r>
      <w:r w:rsidR="00E75C74">
        <w:rPr>
          <w:rFonts w:ascii="TH SarabunIT๙" w:hAnsi="TH SarabunIT๙" w:cs="TH SarabunIT๙"/>
          <w:sz w:val="32"/>
          <w:szCs w:val="32"/>
        </w:rPr>
        <w:tab/>
      </w:r>
      <w:r w:rsidR="00E75C74" w:rsidRPr="00315C7C">
        <w:rPr>
          <w:rFonts w:ascii="TH SarabunIT๙" w:hAnsi="TH SarabunIT๙" w:cs="TH SarabunIT๙"/>
          <w:sz w:val="32"/>
          <w:szCs w:val="32"/>
        </w:rPr>
        <w:t>1</w:t>
      </w:r>
      <w:r w:rsidR="00E75C74" w:rsidRPr="00315C7C">
        <w:rPr>
          <w:rFonts w:ascii="TH SarabunIT๙" w:hAnsi="TH SarabunIT๙" w:cs="TH SarabunIT๙"/>
          <w:sz w:val="32"/>
          <w:szCs w:val="32"/>
          <w:cs/>
        </w:rPr>
        <w:t>) กลุ่มมีระบบบริหารจัดการที่เข้มแข็ง ตั้งแต่กระบวนการผลิตต้นทางถึงปลายทาง</w:t>
      </w:r>
    </w:p>
    <w:p w:rsidR="00E75C74" w:rsidRPr="00C65A54" w:rsidRDefault="00E75C74" w:rsidP="00E75C74">
      <w:pPr>
        <w:ind w:left="2879" w:firstLine="720"/>
        <w:rPr>
          <w:rFonts w:ascii="TH SarabunIT๙" w:hAnsi="TH SarabunIT๙" w:cs="TH SarabunIT๙"/>
          <w:sz w:val="32"/>
          <w:szCs w:val="32"/>
        </w:rPr>
      </w:pPr>
      <w:r w:rsidRPr="00C65A54">
        <w:rPr>
          <w:rFonts w:ascii="TH SarabunIT๙" w:hAnsi="TH SarabunIT๙" w:cs="TH SarabunIT๙"/>
          <w:sz w:val="32"/>
          <w:szCs w:val="32"/>
          <w:cs/>
        </w:rPr>
        <w:t xml:space="preserve">2) กลุ่มสามารถพัฒนาตนเองไปสู่เกษตรอินทรีย์ที่เป็นวิถีชีวิตคนอุทัยหรือระบบ </w:t>
      </w:r>
      <w:r w:rsidRPr="00C65A54">
        <w:rPr>
          <w:rFonts w:ascii="TH SarabunIT๙" w:hAnsi="TH SarabunIT๙" w:cs="TH SarabunIT๙"/>
          <w:sz w:val="32"/>
          <w:szCs w:val="32"/>
        </w:rPr>
        <w:t>PGS</w:t>
      </w:r>
    </w:p>
    <w:p w:rsidR="00E75C74" w:rsidRPr="00C65A54" w:rsidRDefault="00E75C74" w:rsidP="00E75C74">
      <w:pPr>
        <w:ind w:left="2879" w:firstLine="720"/>
        <w:rPr>
          <w:rFonts w:ascii="TH SarabunIT๙" w:hAnsi="TH SarabunIT๙" w:cs="TH SarabunIT๙"/>
          <w:sz w:val="32"/>
          <w:szCs w:val="32"/>
          <w:cs/>
        </w:rPr>
      </w:pPr>
      <w:r w:rsidRPr="00C65A5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3) มีจำนวนกลุ่มเครือข่าย </w:t>
      </w:r>
      <w:r w:rsidRPr="00C65A54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C65A54">
        <w:rPr>
          <w:rFonts w:ascii="TH SarabunIT๙" w:hAnsi="TH SarabunIT๙" w:cs="TH SarabunIT๙"/>
          <w:sz w:val="32"/>
          <w:szCs w:val="32"/>
          <w:cs/>
        </w:rPr>
        <w:t>ต้นแบบ และ</w:t>
      </w:r>
      <w:r w:rsidRPr="00C65A54">
        <w:rPr>
          <w:rFonts w:ascii="TH SarabunIT๙" w:hAnsi="TH SarabunIT๙" w:cs="TH SarabunIT๙"/>
          <w:sz w:val="32"/>
          <w:szCs w:val="32"/>
        </w:rPr>
        <w:t xml:space="preserve"> young Smart Farmer </w:t>
      </w:r>
      <w:r w:rsidRPr="00C65A54">
        <w:rPr>
          <w:rFonts w:ascii="TH SarabunIT๙" w:hAnsi="TH SarabunIT๙" w:cs="TH SarabunIT๙"/>
          <w:sz w:val="32"/>
          <w:szCs w:val="32"/>
          <w:cs/>
        </w:rPr>
        <w:t>ต้นแบบที่เข้มแข็งในระดับจังหวัด 2 กลุ่มเครือข่าย</w:t>
      </w:r>
    </w:p>
    <w:p w:rsidR="00147B1B" w:rsidRPr="004F54F3" w:rsidRDefault="00147B1B" w:rsidP="00E75C74">
      <w:pPr>
        <w:spacing w:before="120"/>
        <w:ind w:left="2880" w:hanging="2851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ตัวชี้วัด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8A5C7E">
        <w:rPr>
          <w:rFonts w:ascii="TH SarabunIT๙" w:hAnsi="TH SarabunIT๙" w:cs="TH SarabunIT๙"/>
          <w:sz w:val="32"/>
          <w:szCs w:val="32"/>
          <w:cs/>
        </w:rPr>
        <w:tab/>
      </w:r>
      <w:r w:rsidR="007C60A8" w:rsidRPr="00D377F0">
        <w:rPr>
          <w:rFonts w:ascii="TH SarabunIT๙" w:hAnsi="TH SarabunIT๙" w:cs="TH SarabunIT๙"/>
          <w:sz w:val="32"/>
          <w:szCs w:val="32"/>
          <w:cs/>
        </w:rPr>
        <w:t>จำนวนสถาบันเกษตรกร</w:t>
      </w:r>
      <w:r w:rsidR="00557678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7C60A8" w:rsidRPr="00D377F0">
        <w:rPr>
          <w:rFonts w:ascii="TH SarabunIT๙" w:hAnsi="TH SarabunIT๙" w:cs="TH SarabunIT๙"/>
          <w:sz w:val="32"/>
          <w:szCs w:val="32"/>
          <w:cs/>
        </w:rPr>
        <w:t>ได้รับการพัฒนาให้เข็มแข็ง</w:t>
      </w:r>
      <w:r w:rsidR="00557678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   </w:t>
      </w:r>
    </w:p>
    <w:p w:rsidR="00147B1B" w:rsidRDefault="00147B1B" w:rsidP="00147B1B">
      <w:pPr>
        <w:spacing w:before="120"/>
        <w:ind w:left="2880" w:hanging="2880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กลยุทธ์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AE1523">
        <w:rPr>
          <w:rFonts w:ascii="TH SarabunIT๙" w:hAnsi="TH SarabunIT๙" w:cs="TH SarabunIT๙"/>
          <w:sz w:val="32"/>
          <w:szCs w:val="32"/>
          <w:cs/>
        </w:rPr>
        <w:tab/>
      </w:r>
      <w:r w:rsidR="008C7CF6">
        <w:rPr>
          <w:rFonts w:ascii="TH SarabunIT๙" w:hAnsi="TH SarabunIT๙" w:cs="TH SarabunIT๙"/>
          <w:sz w:val="32"/>
          <w:szCs w:val="32"/>
        </w:rPr>
        <w:t>1</w:t>
      </w:r>
      <w:r w:rsidR="00AE1523">
        <w:rPr>
          <w:rFonts w:ascii="TH SarabunIT๙" w:hAnsi="TH SarabunIT๙" w:cs="TH SarabunIT๙"/>
          <w:sz w:val="32"/>
          <w:szCs w:val="32"/>
        </w:rPr>
        <w:t xml:space="preserve">) </w:t>
      </w:r>
      <w:r w:rsidR="00AE1523">
        <w:rPr>
          <w:rFonts w:ascii="TH SarabunIT๙" w:hAnsi="TH SarabunIT๙" w:cs="TH SarabunIT๙" w:hint="cs"/>
          <w:sz w:val="32"/>
          <w:szCs w:val="32"/>
          <w:cs/>
        </w:rPr>
        <w:t>เงินทุนและปัจจัยการผลิตในอัตราดอกเบี้ยที่ต่ำตาม</w:t>
      </w:r>
      <w:r w:rsidR="008D2888" w:rsidRPr="00D377F0">
        <w:rPr>
          <w:rFonts w:ascii="TH SarabunIT๙" w:hAnsi="TH SarabunIT๙" w:cs="TH SarabunIT๙"/>
          <w:sz w:val="32"/>
          <w:szCs w:val="32"/>
          <w:cs/>
        </w:rPr>
        <w:t>ระดับชั้นความเข้มแข็งของกลุ่ม</w:t>
      </w:r>
    </w:p>
    <w:p w:rsidR="00231C50" w:rsidRDefault="00231C50" w:rsidP="00231C50">
      <w:pPr>
        <w:ind w:left="2880"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๒)</w:t>
      </w:r>
      <w:r w:rsidR="00F421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ส่งเสริมเกษตรกรและสถาบันเกษตรกร ให้มีเครือข่ายเชื่อมโยงในระดับอำเภอ</w:t>
      </w:r>
      <w:r w:rsidRPr="00D377F0">
        <w:rPr>
          <w:rFonts w:ascii="TH SarabunIT๙" w:hAnsi="TH SarabunIT๙" w:cs="TH SarabunIT๙"/>
          <w:sz w:val="32"/>
          <w:szCs w:val="32"/>
        </w:rPr>
        <w:t>/</w:t>
      </w:r>
      <w:r w:rsidRPr="00D377F0">
        <w:rPr>
          <w:rFonts w:ascii="TH SarabunIT๙" w:hAnsi="TH SarabunIT๙" w:cs="TH SarabunIT๙"/>
          <w:sz w:val="32"/>
          <w:szCs w:val="32"/>
          <w:cs/>
        </w:rPr>
        <w:t>จังหวัด</w:t>
      </w:r>
    </w:p>
    <w:p w:rsidR="0029667A" w:rsidRPr="00D377F0" w:rsidRDefault="00147B1B" w:rsidP="0029667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ประเด็นยุทธศาสตร์ที่ 3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29667A" w:rsidRPr="000E175D">
        <w:rPr>
          <w:rFonts w:ascii="TH SarabunIT๙" w:hAnsi="TH SarabunIT๙" w:cs="TH SarabunIT๙"/>
          <w:sz w:val="32"/>
          <w:szCs w:val="32"/>
          <w:u w:val="single"/>
          <w:cs/>
        </w:rPr>
        <w:t>บริหารจัดการทรัพยากรการเกษตรให้สมดุลและยั่งยืน</w:t>
      </w:r>
    </w:p>
    <w:p w:rsidR="0057657E" w:rsidRPr="00D377F0" w:rsidRDefault="00147B1B" w:rsidP="0057657E">
      <w:pPr>
        <w:ind w:left="2880" w:hanging="2851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592CEE">
        <w:rPr>
          <w:rFonts w:ascii="TH SarabunIT๙" w:hAnsi="TH SarabunIT๙" w:cs="TH SarabunIT๙"/>
          <w:sz w:val="32"/>
          <w:szCs w:val="32"/>
          <w:cs/>
        </w:rPr>
        <w:tab/>
      </w:r>
      <w:r w:rsidR="0057657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57657E" w:rsidRPr="00D377F0">
        <w:rPr>
          <w:rFonts w:ascii="TH SarabunIT๙" w:hAnsi="TH SarabunIT๙" w:cs="TH SarabunIT๙"/>
          <w:sz w:val="32"/>
          <w:szCs w:val="32"/>
          <w:cs/>
        </w:rPr>
        <w:t>) ทรัพยากรภาคเกษตรได้รับการพัฒนา ฟื้นฟู และอนุรักษ์อย่างเหมาะสม</w:t>
      </w:r>
    </w:p>
    <w:p w:rsidR="0057657E" w:rsidRPr="00D377F0" w:rsidRDefault="0057657E" w:rsidP="0057657E">
      <w:pPr>
        <w:ind w:left="2835" w:firstLine="72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D377F0">
        <w:rPr>
          <w:rFonts w:ascii="TH SarabunIT๙" w:hAnsi="TH SarabunIT๙" w:cs="TH SarabunIT๙"/>
          <w:spacing w:val="-8"/>
          <w:sz w:val="32"/>
          <w:szCs w:val="32"/>
          <w:cs/>
        </w:rPr>
        <w:t>2) เพิ่มพื้นที่แหล่งน้ำในเขตชลประทานและนอกเขตชลประทานให้ทั่วถึงอย่างเป็นระบบโดยการมีส่วนร่วมของทุกภาคส่วน</w:t>
      </w:r>
    </w:p>
    <w:p w:rsidR="0057657E" w:rsidRDefault="0057657E" w:rsidP="0057657E">
      <w:pPr>
        <w:ind w:left="2835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ปรับเปลี่ยนพื้นที่เกษตรไปสู่ภาคการเกษตรที่เป็นมิตรกับสิ่งแวดล้อม</w:t>
      </w:r>
    </w:p>
    <w:p w:rsidR="004400DA" w:rsidRPr="00D377F0" w:rsidRDefault="00147B1B" w:rsidP="004400DA">
      <w:pPr>
        <w:tabs>
          <w:tab w:val="left" w:pos="2835"/>
        </w:tabs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ตัวชี้วัด</w:t>
      </w:r>
      <w:r w:rsidR="0057657E">
        <w:rPr>
          <w:rFonts w:ascii="TH SarabunIT๙" w:hAnsi="TH SarabunIT๙" w:cs="TH SarabunIT๙"/>
          <w:sz w:val="32"/>
          <w:szCs w:val="32"/>
        </w:rPr>
        <w:tab/>
      </w:r>
      <w:r w:rsidR="00F9360F">
        <w:rPr>
          <w:rFonts w:ascii="TH SarabunIT๙" w:hAnsi="TH SarabunIT๙" w:cs="TH SarabunIT๙"/>
          <w:sz w:val="32"/>
          <w:szCs w:val="32"/>
        </w:rPr>
        <w:tab/>
      </w:r>
      <w:r w:rsidR="00F9360F">
        <w:rPr>
          <w:rFonts w:ascii="TH SarabunIT๙" w:hAnsi="TH SarabunIT๙" w:cs="TH SarabunIT๙"/>
          <w:sz w:val="32"/>
          <w:szCs w:val="32"/>
        </w:rPr>
        <w:tab/>
      </w:r>
      <w:r w:rsidR="004400DA">
        <w:rPr>
          <w:rFonts w:ascii="TH SarabunIT๙" w:hAnsi="TH SarabunIT๙" w:cs="TH SarabunIT๙"/>
          <w:sz w:val="32"/>
          <w:szCs w:val="32"/>
        </w:rPr>
        <w:t xml:space="preserve">1) </w:t>
      </w:r>
      <w:r w:rsidR="004852C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4400DA" w:rsidRPr="00D377F0">
        <w:rPr>
          <w:rFonts w:ascii="TH SarabunIT๙" w:hAnsi="TH SarabunIT๙" w:cs="TH SarabunIT๙"/>
          <w:sz w:val="32"/>
          <w:szCs w:val="32"/>
          <w:cs/>
        </w:rPr>
        <w:t>พื้นที่การเกษตร</w:t>
      </w:r>
      <w:r w:rsidR="0032054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4852C1">
        <w:rPr>
          <w:rFonts w:ascii="TH SarabunIT๙" w:hAnsi="TH SarabunIT๙" w:cs="TH SarabunIT๙" w:hint="cs"/>
          <w:sz w:val="32"/>
          <w:szCs w:val="32"/>
          <w:cs/>
        </w:rPr>
        <w:t>มีการลดการเผาเพิ่มขึ้น</w:t>
      </w:r>
      <w:r w:rsidR="00F72C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B6B1D" w:rsidRDefault="004400DA" w:rsidP="00F9360F">
      <w:pPr>
        <w:spacing w:before="120"/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83514">
        <w:rPr>
          <w:rFonts w:ascii="TH SarabunIT๙" w:hAnsi="TH SarabunIT๙" w:cs="TH SarabunIT๙" w:hint="cs"/>
          <w:sz w:val="32"/>
          <w:szCs w:val="32"/>
          <w:cs/>
        </w:rPr>
        <w:t>จำนวนพื้นที่การเกษตรที่</w:t>
      </w:r>
      <w:r w:rsidRPr="00D377F0">
        <w:rPr>
          <w:rFonts w:ascii="TH SarabunIT๙" w:hAnsi="TH SarabunIT๙" w:cs="TH SarabunIT๙"/>
          <w:sz w:val="32"/>
          <w:szCs w:val="32"/>
          <w:cs/>
        </w:rPr>
        <w:t>ใช้น้ำเพิ่มขึ้น</w:t>
      </w:r>
      <w:r w:rsidR="00BF58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F58B0" w:rsidRPr="00D377F0" w:rsidRDefault="00147B1B" w:rsidP="00BF58B0">
      <w:pPr>
        <w:ind w:left="144" w:hanging="144"/>
        <w:rPr>
          <w:rFonts w:ascii="TH SarabunIT๙" w:hAnsi="TH SarabunIT๙" w:cs="TH SarabunIT๙"/>
          <w:sz w:val="32"/>
          <w:szCs w:val="32"/>
          <w:cs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กลยุทธ์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BF58B0">
        <w:rPr>
          <w:rFonts w:ascii="TH SarabunIT๙" w:hAnsi="TH SarabunIT๙" w:cs="TH SarabunIT๙"/>
          <w:sz w:val="32"/>
          <w:szCs w:val="32"/>
          <w:cs/>
        </w:rPr>
        <w:tab/>
      </w:r>
      <w:r w:rsidR="00BF58B0" w:rsidRPr="00D377F0">
        <w:rPr>
          <w:rFonts w:ascii="TH SarabunIT๙" w:hAnsi="TH SarabunIT๙" w:cs="TH SarabunIT๙"/>
          <w:sz w:val="32"/>
          <w:szCs w:val="32"/>
          <w:cs/>
        </w:rPr>
        <w:t>1) ส่งเสริมการอนุรักษ์และฟื้นฟูทรัพยากรดินและน้ำ</w:t>
      </w:r>
    </w:p>
    <w:p w:rsidR="00BF58B0" w:rsidRPr="00D377F0" w:rsidRDefault="00BF58B0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ส่งเสริมการทำเกษตรที่เป็นมิตรกับสิ่งแวดล้อมมากขึ้น เช่น เกษตรกรรมยั่งยืน</w:t>
      </w:r>
    </w:p>
    <w:p w:rsidR="00BF58B0" w:rsidRDefault="00BF58B0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พัฒนาโครงสร้างพื้นฐานแหล่งน้ำกระจายสู่แหล่งผลิตอย่างทั่วถึงและเป็นระบบ</w:t>
      </w:r>
    </w:p>
    <w:p w:rsidR="00975F60" w:rsidRDefault="00975F60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</w:p>
    <w:p w:rsidR="00305EA8" w:rsidRDefault="00305EA8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</w:p>
    <w:p w:rsidR="00305EA8" w:rsidRDefault="00305EA8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</w:p>
    <w:p w:rsidR="00B65604" w:rsidRDefault="00B65604" w:rsidP="00B65604">
      <w:pPr>
        <w:ind w:left="2880" w:hanging="2880"/>
        <w:rPr>
          <w:rFonts w:ascii="TH SarabunIT๙" w:hAnsi="TH SarabunIT๙" w:cs="TH SarabunIT๙"/>
          <w:sz w:val="32"/>
          <w:szCs w:val="32"/>
          <w:u w:val="single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lastRenderedPageBreak/>
        <w:t xml:space="preserve">ประเด็นยุทธศาสตร์ที่ 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ยกระดับสินค้าเกษตรให้มีมูลค่าสูง โดยใช้องค์ความรู้ภูมิปัญญาท้องถิ่น</w:t>
      </w:r>
      <w:r w:rsidRPr="00B65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เทคโนโลยีและนวัตกรรม</w:t>
      </w:r>
    </w:p>
    <w:p w:rsidR="004303EE" w:rsidRPr="00D377F0" w:rsidRDefault="004303EE" w:rsidP="004303EE">
      <w:pPr>
        <w:ind w:left="2880" w:hanging="2880"/>
        <w:rPr>
          <w:rFonts w:ascii="TH SarabunIT๙" w:hAnsi="TH SarabunIT๙" w:cs="TH SarabunIT๙"/>
          <w:sz w:val="32"/>
          <w:szCs w:val="32"/>
          <w:cs/>
        </w:rPr>
      </w:pPr>
      <w:r w:rsidRPr="004303EE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1) สินค้าเกษตรปลอดภัยและสินค้าเกษตรกรรมยั่งยืนได้มาตรฐานและได้รับการพัฒนาให้มีมูลค่าสูง สอดคล้องตามความต้องการตลาด โดยใช้องค์ความรู้ภูมิปัญญาท้องถิ่น เทคโนโลยี และนวัตกรรมที่เหมาะสม</w:t>
      </w:r>
    </w:p>
    <w:p w:rsidR="004303EE" w:rsidRDefault="004303EE" w:rsidP="004303EE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เกษตรกรเข้าถึงองค์ความรู้ภูมิปัญญาท้องถิ่นเทคโนโลยี นวัตกรรมโดยเชื่อมโยงกับศูนย์ </w:t>
      </w:r>
      <w:r w:rsidRPr="00D377F0">
        <w:rPr>
          <w:rFonts w:ascii="TH SarabunIT๙" w:hAnsi="TH SarabunIT๙" w:cs="TH SarabunIT๙"/>
          <w:sz w:val="32"/>
          <w:szCs w:val="32"/>
        </w:rPr>
        <w:t xml:space="preserve">AIC </w:t>
      </w:r>
      <w:r w:rsidRPr="00D377F0">
        <w:rPr>
          <w:rFonts w:ascii="TH SarabunIT๙" w:hAnsi="TH SarabunIT๙" w:cs="TH SarabunIT๙"/>
          <w:sz w:val="32"/>
          <w:szCs w:val="32"/>
          <w:cs/>
        </w:rPr>
        <w:t>จังหวัด</w:t>
      </w:r>
    </w:p>
    <w:p w:rsidR="00E830B1" w:rsidRPr="00D377F0" w:rsidRDefault="0039098A" w:rsidP="005353DC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 w:rsidRPr="000050D1">
        <w:rPr>
          <w:rFonts w:ascii="TH SarabunIT๙" w:hAnsi="TH SarabunIT๙" w:cs="TH SarabunIT๙" w:hint="cs"/>
          <w:sz w:val="32"/>
          <w:szCs w:val="32"/>
          <w:u w:val="single"/>
          <w:cs/>
        </w:rPr>
        <w:t>ตัวชี้วัด</w:t>
      </w:r>
      <w:r w:rsidRPr="000050D1">
        <w:rPr>
          <w:rFonts w:ascii="TH SarabunIT๙" w:hAnsi="TH SarabunIT๙" w:cs="TH SarabunIT๙" w:hint="cs"/>
          <w:sz w:val="32"/>
          <w:szCs w:val="32"/>
          <w:cs/>
        </w:rPr>
        <w:tab/>
      </w:r>
      <w:r w:rsidR="005332BD">
        <w:rPr>
          <w:rFonts w:ascii="TH SarabunIT๙" w:hAnsi="TH SarabunIT๙" w:cs="TH SarabunIT๙"/>
          <w:sz w:val="32"/>
          <w:szCs w:val="32"/>
          <w:cs/>
        </w:rPr>
        <w:tab/>
      </w:r>
      <w:r w:rsidRPr="000050D1">
        <w:rPr>
          <w:rFonts w:ascii="TH SarabunIT๙" w:hAnsi="TH SarabunIT๙" w:cs="TH SarabunIT๙" w:hint="cs"/>
          <w:sz w:val="32"/>
          <w:szCs w:val="32"/>
          <w:cs/>
        </w:rPr>
        <w:tab/>
      </w:r>
      <w:r w:rsidR="005332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53DC">
        <w:rPr>
          <w:rFonts w:ascii="TH SarabunIT๙" w:hAnsi="TH SarabunIT๙" w:cs="TH SarabunIT๙" w:hint="cs"/>
          <w:sz w:val="32"/>
          <w:szCs w:val="32"/>
          <w:cs/>
        </w:rPr>
        <w:t>จำ</w:t>
      </w:r>
      <w:r w:rsidR="005332BD" w:rsidRPr="00D377F0">
        <w:rPr>
          <w:rFonts w:ascii="TH SarabunIT๙" w:hAnsi="TH SarabunIT๙" w:cs="TH SarabunIT๙"/>
          <w:sz w:val="32"/>
          <w:szCs w:val="32"/>
          <w:cs/>
        </w:rPr>
        <w:t>นวนผลิตภัณฑ์สินค้าเกษตรปลอดภัย</w:t>
      </w:r>
      <w:r w:rsidR="004B5787">
        <w:rPr>
          <w:rFonts w:ascii="TH SarabunIT๙" w:hAnsi="TH SarabunIT๙" w:cs="TH SarabunIT๙" w:hint="cs"/>
          <w:sz w:val="32"/>
          <w:szCs w:val="32"/>
          <w:cs/>
        </w:rPr>
        <w:t>/</w:t>
      </w:r>
      <w:r w:rsidR="005332BD" w:rsidRPr="00D377F0">
        <w:rPr>
          <w:rFonts w:ascii="TH SarabunIT๙" w:hAnsi="TH SarabunIT๙" w:cs="TH SarabunIT๙"/>
          <w:sz w:val="32"/>
          <w:szCs w:val="32"/>
          <w:cs/>
        </w:rPr>
        <w:t>สินค้าเกษตรอินทรีย์</w:t>
      </w:r>
      <w:r w:rsidR="005332B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332BD" w:rsidRPr="00D377F0">
        <w:rPr>
          <w:rFonts w:ascii="TH SarabunIT๙" w:hAnsi="TH SarabunIT๙" w:cs="TH SarabunIT๙"/>
          <w:sz w:val="32"/>
          <w:szCs w:val="32"/>
          <w:cs/>
        </w:rPr>
        <w:t>ได้รับการพัฒนาให้มีมูลค่าสูง</w:t>
      </w:r>
      <w:r w:rsidR="0032054F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892176" w:rsidRDefault="00892176" w:rsidP="005353DC">
      <w:pPr>
        <w:ind w:left="2880" w:hanging="2880"/>
        <w:jc w:val="thaiDistribute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กลยุทธ์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95443A" w:rsidRPr="00D377F0">
        <w:rPr>
          <w:rFonts w:ascii="TH SarabunIT๙" w:hAnsi="TH SarabunIT๙" w:cs="TH SarabunIT๙"/>
          <w:sz w:val="32"/>
          <w:szCs w:val="32"/>
          <w:cs/>
        </w:rPr>
        <w:t>ส่งเสริมการวิจัยหาสารสำคัญในสินค้าเกษตร เพื่อพัฒนาให้มีมูลค่าสูงขึ้น</w:t>
      </w:r>
    </w:p>
    <w:p w:rsidR="00D36DD9" w:rsidRPr="00D377F0" w:rsidRDefault="00D36DD9" w:rsidP="005353D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ส่งเสริมการพัฒนาสินค้าเกษตรแปรรูปให้ได้มาตรฐาน </w:t>
      </w:r>
      <w:r w:rsidRPr="00D377F0">
        <w:rPr>
          <w:rFonts w:ascii="TH SarabunIT๙" w:hAnsi="TH SarabunIT๙" w:cs="TH SarabunIT๙"/>
          <w:sz w:val="32"/>
          <w:szCs w:val="32"/>
        </w:rPr>
        <w:t>GMP/</w:t>
      </w:r>
      <w:r w:rsidRPr="00D377F0">
        <w:rPr>
          <w:rFonts w:ascii="TH SarabunIT๙" w:hAnsi="TH SarabunIT๙" w:cs="TH SarabunIT๙"/>
          <w:sz w:val="32"/>
          <w:szCs w:val="32"/>
          <w:cs/>
        </w:rPr>
        <w:t>อย./มผช. เพื่อสร้างความเชื่อมั่นให้กับผู้บริโภค</w:t>
      </w:r>
    </w:p>
    <w:p w:rsidR="00D36DD9" w:rsidRPr="00D377F0" w:rsidRDefault="00D36DD9" w:rsidP="005353D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พัฒนาตลาดสินค้าเกษตรที่มีมูลค่าสูงให้เชื่อมโยงกับผู้บริโภคและผู้ประกอบการ โดยใช้เทคโนโลยีสมัยใหม่</w:t>
      </w:r>
    </w:p>
    <w:p w:rsidR="005E4293" w:rsidRPr="00FC3C85" w:rsidRDefault="005E4293" w:rsidP="00FC3C85">
      <w:pPr>
        <w:rPr>
          <w:rFonts w:ascii="TH SarabunIT๙" w:hAnsi="TH SarabunIT๙" w:cs="TH SarabunIT๙"/>
          <w:sz w:val="32"/>
          <w:szCs w:val="32"/>
        </w:rPr>
      </w:pPr>
      <w:r w:rsidRPr="005E4293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 xml:space="preserve">ประเด็นยุทธศาสตร์ที่ </w:t>
      </w:r>
      <w:r w:rsidR="00EF771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5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B599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ยกระดับสินค้าอัตลักษณ์เฉพาะถิ่นให้มีมูลค่าสูง</w:t>
      </w:r>
    </w:p>
    <w:p w:rsidR="002C6B3C" w:rsidRPr="00D377F0" w:rsidRDefault="004513ED" w:rsidP="002C6B3C">
      <w:pPr>
        <w:ind w:left="2880" w:hanging="2936"/>
        <w:jc w:val="thaiDistribute"/>
        <w:rPr>
          <w:rFonts w:ascii="TH SarabunIT๙" w:hAnsi="TH SarabunIT๙" w:cs="TH SarabunIT๙"/>
          <w:sz w:val="32"/>
          <w:szCs w:val="32"/>
        </w:rPr>
      </w:pPr>
      <w:r w:rsidRPr="004303EE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 w:rsidR="002C6B3C">
        <w:rPr>
          <w:rFonts w:ascii="TH SarabunIT๙" w:hAnsi="TH SarabunIT๙" w:cs="TH SarabunIT๙"/>
          <w:spacing w:val="-8"/>
          <w:sz w:val="32"/>
          <w:szCs w:val="32"/>
        </w:rPr>
        <w:tab/>
      </w:r>
      <w:r w:rsidR="002C6B3C">
        <w:rPr>
          <w:rFonts w:ascii="TH SarabunIT๙" w:hAnsi="TH SarabunIT๙" w:cs="TH SarabunIT๙"/>
          <w:sz w:val="32"/>
          <w:szCs w:val="32"/>
          <w:cs/>
        </w:rPr>
        <w:tab/>
      </w:r>
      <w:r w:rsidR="002C6B3C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2C6B3C" w:rsidRPr="00D377F0">
        <w:rPr>
          <w:rFonts w:ascii="TH SarabunIT๙" w:hAnsi="TH SarabunIT๙" w:cs="TH SarabunIT๙"/>
          <w:sz w:val="32"/>
          <w:szCs w:val="32"/>
          <w:cs/>
        </w:rPr>
        <w:t>สินค้าอัตลักษณ์เฉพาะถิ่นได้รับการส่งเสริมประชาสัมพันธ์ให้เป็นที่รู้จักแพร่หลาย</w:t>
      </w:r>
    </w:p>
    <w:p w:rsidR="002C6B3C" w:rsidRDefault="002C6B3C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</w:t>
      </w:r>
      <w:r w:rsidR="00096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สินค้าอัตลักษณ์เฉพาะถิ่นได้รับการพัฒนาให้มีมูลค่าสูงโดยใช้ภูมิปัญญาท้องถิ่นเทคโนโลยีและนวัตกรรม</w:t>
      </w:r>
    </w:p>
    <w:p w:rsidR="00760A02" w:rsidRDefault="00760A02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D377F0">
        <w:rPr>
          <w:rFonts w:ascii="TH SarabunIT๙" w:hAnsi="TH SarabunIT๙" w:cs="TH SarabunIT๙"/>
          <w:sz w:val="32"/>
          <w:szCs w:val="32"/>
          <w:cs/>
        </w:rPr>
        <w:t>สินค้าอัตลักษณ์เฉพาะถิ่นได้รับการพัฒนาให้เชื่อมโยงสู่ภาคท่องเที่ยว ภาคบริการ และภาคอุตสาหกรรมในระดับจังหวัด</w:t>
      </w:r>
    </w:p>
    <w:p w:rsidR="008843D7" w:rsidRDefault="008843D7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843D7" w:rsidRDefault="008843D7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843D7" w:rsidRDefault="008843D7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F3B8C" w:rsidRDefault="00963E3C" w:rsidP="006F3B8C">
      <w:pPr>
        <w:tabs>
          <w:tab w:val="left" w:pos="2835"/>
        </w:tabs>
        <w:rPr>
          <w:rFonts w:ascii="TH SarabunIT๙" w:hAnsi="TH SarabunIT๙" w:cs="TH SarabunIT๙"/>
          <w:sz w:val="32"/>
          <w:szCs w:val="32"/>
        </w:rPr>
      </w:pPr>
      <w:r w:rsidRPr="00963E3C">
        <w:rPr>
          <w:rFonts w:ascii="TH SarabunIT๙" w:hAnsi="TH SarabunIT๙" w:cs="TH SarabunIT๙" w:hint="cs"/>
          <w:sz w:val="32"/>
          <w:szCs w:val="32"/>
          <w:u w:val="single"/>
          <w:cs/>
        </w:rPr>
        <w:lastRenderedPageBreak/>
        <w:t>ตัวชี้วัด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F3B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มูลค่าของ</w:t>
      </w:r>
      <w:r w:rsidR="006F3B8C">
        <w:rPr>
          <w:rFonts w:ascii="TH SarabunIT๙" w:hAnsi="TH SarabunIT๙" w:cs="TH SarabunIT๙" w:hint="cs"/>
          <w:sz w:val="32"/>
          <w:szCs w:val="32"/>
          <w:cs/>
        </w:rPr>
        <w:t>สินค้</w:t>
      </w:r>
      <w:r w:rsidR="006F3B8C" w:rsidRPr="00D377F0">
        <w:rPr>
          <w:rFonts w:ascii="TH SarabunIT๙" w:hAnsi="TH SarabunIT๙" w:cs="TH SarabunIT๙"/>
          <w:sz w:val="32"/>
          <w:szCs w:val="32"/>
          <w:cs/>
        </w:rPr>
        <w:t>าอัตลักษณ์</w:t>
      </w:r>
      <w:r w:rsidR="008843D7">
        <w:rPr>
          <w:rFonts w:ascii="TH SarabunIT๙" w:hAnsi="TH SarabunIT๙" w:cs="TH SarabunIT๙" w:hint="cs"/>
          <w:sz w:val="32"/>
          <w:szCs w:val="32"/>
          <w:cs/>
        </w:rPr>
        <w:t>เฉพาะถิ่น</w:t>
      </w:r>
      <w:r w:rsidR="006F3B8C" w:rsidRPr="00D377F0">
        <w:rPr>
          <w:rFonts w:ascii="TH SarabunIT๙" w:hAnsi="TH SarabunIT๙" w:cs="TH SarabunIT๙"/>
          <w:sz w:val="32"/>
          <w:szCs w:val="32"/>
          <w:cs/>
        </w:rPr>
        <w:t>มีมูลค่าเพิ่มขึ้น</w:t>
      </w:r>
    </w:p>
    <w:p w:rsidR="006726B3" w:rsidRPr="00D377F0" w:rsidRDefault="006726B3" w:rsidP="006F3B8C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726B3">
        <w:rPr>
          <w:rFonts w:ascii="TH SarabunIT๙" w:hAnsi="TH SarabunIT๙" w:cs="TH SarabunIT๙" w:hint="cs"/>
          <w:sz w:val="32"/>
          <w:szCs w:val="32"/>
          <w:u w:val="single"/>
          <w:cs/>
        </w:rPr>
        <w:t>กลยุทธ์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377F0">
        <w:rPr>
          <w:rFonts w:ascii="TH SarabunIT๙" w:hAnsi="TH SarabunIT๙" w:cs="TH SarabunIT๙"/>
          <w:sz w:val="32"/>
          <w:szCs w:val="32"/>
          <w:cs/>
        </w:rPr>
        <w:t>) ส่งเสริมให้มีการศึกษาค้นหา คัดเลือกสินค้าที่มีลักษณะโดดเด่นในท้องถิ่น เพื่อพัฒนาให้เป็นสินค้าอัตลักษณ์ของจังหวัด</w:t>
      </w:r>
    </w:p>
    <w:p w:rsidR="006726B3" w:rsidRPr="00D377F0" w:rsidRDefault="006726B3" w:rsidP="005353D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ส่งเสริมและพัฒนาสินค้าอัตลักษณ์ให้มีมูลค่าสูงโดยใช้เทคโนโลยีและนวัตกรรม</w:t>
      </w:r>
    </w:p>
    <w:p w:rsidR="006726B3" w:rsidRDefault="006726B3" w:rsidP="0025498D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3) ส่งเสริมและพัฒนาสินค้าอัตลักษณ์ตลอดห่วงโซ่อุปทานและเชื่อมโยงไปสู่ภาคการผลิตภาคบริการ ภาคการค้า ภาคการท่องเที่ยว </w:t>
      </w:r>
      <w:r w:rsidR="0025498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377F0">
        <w:rPr>
          <w:rFonts w:ascii="TH SarabunIT๙" w:hAnsi="TH SarabunIT๙" w:cs="TH SarabunIT๙"/>
          <w:sz w:val="32"/>
          <w:szCs w:val="32"/>
          <w:cs/>
        </w:rPr>
        <w:t>และภาคอุตสาหกรรมในจังหวัด</w:t>
      </w:r>
    </w:p>
    <w:p w:rsidR="00063E79" w:rsidRDefault="00063E79" w:rsidP="00063E79">
      <w:pPr>
        <w:ind w:left="-56"/>
        <w:rPr>
          <w:rFonts w:ascii="TH SarabunIT๙" w:hAnsi="TH SarabunIT๙" w:cs="TH SarabunIT๙"/>
          <w:b/>
          <w:bCs/>
          <w:sz w:val="32"/>
          <w:szCs w:val="32"/>
        </w:rPr>
      </w:pPr>
      <w:r w:rsidRPr="005E4293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 xml:space="preserve">ประเด็นยุทธศาสตร์ที่ </w:t>
      </w:r>
      <w:r w:rsidR="00EF771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6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ยกระดับเมืองสมุนไพรเข้าสู่มาตรฐาน</w:t>
      </w:r>
    </w:p>
    <w:p w:rsidR="00613065" w:rsidRPr="00D377F0" w:rsidRDefault="00287FB5" w:rsidP="00613065">
      <w:pPr>
        <w:ind w:left="2880" w:hanging="28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303EE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>
        <w:rPr>
          <w:rFonts w:ascii="TH SarabunIT๙" w:hAnsi="TH SarabunIT๙" w:cs="TH SarabunIT๙"/>
          <w:sz w:val="32"/>
          <w:szCs w:val="32"/>
        </w:rPr>
        <w:tab/>
      </w:r>
      <w:r w:rsidR="00613065">
        <w:rPr>
          <w:rFonts w:ascii="TH SarabunIT๙" w:hAnsi="TH SarabunIT๙" w:cs="TH SarabunIT๙"/>
          <w:sz w:val="32"/>
          <w:szCs w:val="32"/>
        </w:rPr>
        <w:tab/>
        <w:t>1</w:t>
      </w:r>
      <w:r w:rsidR="00613065" w:rsidRPr="00D377F0">
        <w:rPr>
          <w:rFonts w:ascii="TH SarabunIT๙" w:hAnsi="TH SarabunIT๙" w:cs="TH SarabunIT๙"/>
          <w:sz w:val="32"/>
          <w:szCs w:val="32"/>
          <w:cs/>
        </w:rPr>
        <w:t>) สร้างองค์ความรู้การสร้างป่าครอบครัวร่วมกับปลูกพืชสมุนไพรไว้ใช้ในครัวเรือนและชุมชน</w:t>
      </w:r>
    </w:p>
    <w:p w:rsidR="00613065" w:rsidRPr="00D377F0" w:rsidRDefault="00613065" w:rsidP="00613065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</w:t>
      </w:r>
      <w:r w:rsidR="007F0A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เกษตรกรที่ปลูกสมุนไพรได้รับการพัฒนาเข้าสู่มาตรฐานสินค้าเกษตร</w:t>
      </w:r>
    </w:p>
    <w:p w:rsidR="00613065" w:rsidRPr="00D377F0" w:rsidRDefault="00613065" w:rsidP="00613065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การแปรรูปวัตถุดิบสมุนไพรเบื้องต้นมีคุณภาพได้มาตรฐาน</w:t>
      </w:r>
    </w:p>
    <w:p w:rsidR="002472BA" w:rsidRDefault="00613065" w:rsidP="00613065">
      <w:pPr>
        <w:ind w:left="2880" w:firstLine="776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4) กลุ่มเกษตรกรผู้ผลิตสมุนไพรสามารถเชื่อมโยงสินค้าไปส</w:t>
      </w:r>
      <w:r>
        <w:rPr>
          <w:rFonts w:ascii="TH SarabunIT๙" w:hAnsi="TH SarabunIT๙" w:cs="TH SarabunIT๙"/>
          <w:sz w:val="32"/>
          <w:szCs w:val="32"/>
          <w:cs/>
        </w:rPr>
        <w:t xml:space="preserve">ู่ภาคบริการ ภาคการท่องเที่ยว </w:t>
      </w:r>
      <w:r>
        <w:rPr>
          <w:rFonts w:ascii="TH SarabunIT๙" w:hAnsi="TH SarabunIT๙" w:cs="TH SarabunIT๙" w:hint="cs"/>
          <w:sz w:val="32"/>
          <w:szCs w:val="32"/>
          <w:cs/>
        </w:rPr>
        <w:t>และภาคอุตสาหกรรม</w:t>
      </w:r>
    </w:p>
    <w:p w:rsidR="00287FB5" w:rsidRPr="00287FB5" w:rsidRDefault="002472BA" w:rsidP="002472BA">
      <w:pPr>
        <w:ind w:left="2880" w:firstLine="7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Pr="00D377F0">
        <w:rPr>
          <w:rFonts w:ascii="TH SarabunIT๙" w:hAnsi="TH SarabunIT๙" w:cs="TH SarabunIT๙"/>
          <w:sz w:val="32"/>
          <w:szCs w:val="32"/>
          <w:cs/>
        </w:rPr>
        <w:t>สร้างความรู้ความเข้าใจการยกระดับเมืองสมุนไพรระหว่างเกษตรกรชุมชน และหน่วยงานภาครัฐ เพื่อให้เกิดพลังในการขับเคลื่อนเข้าสู่มาตรฐานเกษตรอินทรีย์</w:t>
      </w:r>
      <w:r w:rsidR="00287FB5">
        <w:rPr>
          <w:rFonts w:ascii="TH SarabunIT๙" w:hAnsi="TH SarabunIT๙" w:cs="TH SarabunIT๙"/>
          <w:sz w:val="32"/>
          <w:szCs w:val="32"/>
        </w:rPr>
        <w:tab/>
      </w:r>
      <w:r w:rsidR="00287FB5">
        <w:rPr>
          <w:rFonts w:ascii="TH SarabunIT๙" w:hAnsi="TH SarabunIT๙" w:cs="TH SarabunIT๙"/>
          <w:sz w:val="32"/>
          <w:szCs w:val="32"/>
        </w:rPr>
        <w:tab/>
      </w:r>
    </w:p>
    <w:p w:rsidR="00FA15EF" w:rsidRPr="00D377F0" w:rsidRDefault="00ED34AA" w:rsidP="008133F6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 w:rsidRPr="00963E3C">
        <w:rPr>
          <w:rFonts w:ascii="TH SarabunIT๙" w:hAnsi="TH SarabunIT๙" w:cs="TH SarabunIT๙" w:hint="cs"/>
          <w:sz w:val="32"/>
          <w:szCs w:val="32"/>
          <w:u w:val="single"/>
          <w:cs/>
        </w:rPr>
        <w:t>ตัวชี้วัด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A15EF" w:rsidRPr="00D377F0">
        <w:rPr>
          <w:rFonts w:ascii="TH SarabunIT๙" w:hAnsi="TH SarabunIT๙" w:cs="TH SarabunIT๙"/>
          <w:sz w:val="32"/>
          <w:szCs w:val="32"/>
          <w:cs/>
        </w:rPr>
        <w:t>1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FA15EF" w:rsidRPr="00D377F0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จำนวนเกษตรกรด้านสมุนไพรที่ผ่านการฝึกอบรมเตรียมความพร้อมสู่มาตรฐานสินค้าเกษตร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  <w:r w:rsidR="00FA15EF"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A15EF" w:rsidRPr="00D377F0" w:rsidRDefault="00FA15EF" w:rsidP="008133F6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2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พื้นที่ปลูกสมุนไพรที่ผ่านการรับรองมาตรฐานสินค้าเกษตรเพิ่มขึ้น (ระยะเตรียมความพร้อม ระยะปรับเปลี่ยน และผ่านมาตรฐาน)</w:t>
      </w:r>
    </w:p>
    <w:p w:rsidR="00FA15EF" w:rsidRPr="00305EA8" w:rsidRDefault="00FA15EF" w:rsidP="008133F6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3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>จำนวนก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ลุ่มภาคีเครือข่าย ภาคเอกชน และภาคประชาสังคม 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377F0">
        <w:rPr>
          <w:rFonts w:ascii="TH SarabunIT๙" w:hAnsi="TH SarabunIT๙" w:cs="TH SarabunIT๙"/>
          <w:sz w:val="32"/>
          <w:szCs w:val="32"/>
          <w:cs/>
        </w:rPr>
        <w:t>ที่เข้ามาส่งเสริมและพัฒนาสินค้าสมุนไพรที่ผ่านมาตรฐานอินทรีย์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FA15EF" w:rsidRPr="00D377F0" w:rsidRDefault="00FA15EF" w:rsidP="008133F6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4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วัตถุดิบสมุนไพรที่ผลิตในจังหวัดอุทัยธานีที่นำมาผลิตยา</w:t>
      </w:r>
      <w:r w:rsidR="008133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ผ่านการสุ่มตรวจวิเคราะห์ทางห้องปฏิบัติการและไม่พบการปนเปื้อน </w:t>
      </w:r>
      <w:r w:rsidR="008133F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(สารกำจัดศัตรูพืช และโลหะหนัก) </w:t>
      </w:r>
    </w:p>
    <w:p w:rsidR="00FA15EF" w:rsidRPr="00D377F0" w:rsidRDefault="00FA15EF" w:rsidP="0073746E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5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ผลิตภ</w:t>
      </w:r>
      <w:r w:rsidR="003B575E">
        <w:rPr>
          <w:rFonts w:ascii="TH SarabunIT๙" w:hAnsi="TH SarabunIT๙" w:cs="TH SarabunIT๙"/>
          <w:sz w:val="32"/>
          <w:szCs w:val="32"/>
          <w:cs/>
        </w:rPr>
        <w:t>ัณฑ์จากสม</w:t>
      </w:r>
      <w:r w:rsidR="0073746E">
        <w:rPr>
          <w:rFonts w:ascii="TH SarabunIT๙" w:hAnsi="TH SarabunIT๙" w:cs="TH SarabunIT๙"/>
          <w:sz w:val="32"/>
          <w:szCs w:val="32"/>
          <w:cs/>
        </w:rPr>
        <w:t>ุนไพรปลอดสารเคมีที่เ</w:t>
      </w:r>
      <w:r w:rsidR="0073746E">
        <w:rPr>
          <w:rFonts w:ascii="TH SarabunIT๙" w:hAnsi="TH SarabunIT๙" w:cs="TH SarabunIT๙" w:hint="cs"/>
          <w:sz w:val="32"/>
          <w:szCs w:val="32"/>
          <w:cs/>
        </w:rPr>
        <w:t xml:space="preserve">ป็น </w:t>
      </w:r>
      <w:r w:rsidR="004C25C7">
        <w:rPr>
          <w:rFonts w:ascii="TH SarabunIT๙" w:hAnsi="TH SarabunIT๙" w:cs="TH SarabunIT๙"/>
          <w:sz w:val="32"/>
          <w:szCs w:val="32"/>
        </w:rPr>
        <w:t>C</w:t>
      </w:r>
      <w:r w:rsidR="003B575E">
        <w:rPr>
          <w:rFonts w:ascii="TH SarabunIT๙" w:hAnsi="TH SarabunIT๙" w:cs="TH SarabunIT๙"/>
          <w:sz w:val="32"/>
          <w:szCs w:val="32"/>
        </w:rPr>
        <w:t>h</w:t>
      </w:r>
      <w:r w:rsidRPr="00D377F0">
        <w:rPr>
          <w:rFonts w:ascii="TH SarabunIT๙" w:hAnsi="TH SarabunIT๙" w:cs="TH SarabunIT๙"/>
          <w:sz w:val="32"/>
          <w:szCs w:val="32"/>
        </w:rPr>
        <w:t>ampion </w:t>
      </w:r>
      <w:r w:rsidR="004C25C7">
        <w:rPr>
          <w:rFonts w:ascii="TH SarabunIT๙" w:hAnsi="TH SarabunIT๙" w:cs="TH SarabunIT๙"/>
          <w:sz w:val="32"/>
          <w:szCs w:val="32"/>
        </w:rPr>
        <w:t>P</w:t>
      </w:r>
      <w:r w:rsidRPr="003B575E">
        <w:rPr>
          <w:rFonts w:ascii="TH SarabunIT๙" w:hAnsi="TH SarabunIT๙" w:cs="TH SarabunIT๙"/>
          <w:sz w:val="32"/>
          <w:szCs w:val="32"/>
        </w:rPr>
        <w:t>roduct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746E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FA15EF" w:rsidRDefault="00FA15EF" w:rsidP="00FA15EF">
      <w:pPr>
        <w:tabs>
          <w:tab w:val="left" w:pos="2835"/>
        </w:tabs>
        <w:ind w:left="2835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6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ช่องทางการตลาดด้านสมุนไพรเพื่อการเป็นยาและสมุนไพรเพื่อการบริการหรือความงาม</w:t>
      </w:r>
      <w:r w:rsidR="0073746E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5A630D" w:rsidRPr="00D377F0" w:rsidRDefault="00010A7A" w:rsidP="008133F6">
      <w:pPr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กลยุทธ์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A630D">
        <w:rPr>
          <w:rFonts w:ascii="TH SarabunIT๙" w:hAnsi="TH SarabunIT๙" w:cs="TH SarabunIT๙"/>
          <w:sz w:val="32"/>
          <w:szCs w:val="32"/>
          <w:cs/>
        </w:rPr>
        <w:tab/>
      </w:r>
      <w:r w:rsidR="005A630D">
        <w:rPr>
          <w:rFonts w:ascii="TH SarabunIT๙" w:hAnsi="TH SarabunIT๙" w:cs="TH SarabunIT๙"/>
          <w:sz w:val="32"/>
          <w:szCs w:val="32"/>
          <w:cs/>
        </w:rPr>
        <w:tab/>
      </w:r>
      <w:r w:rsidR="005A630D" w:rsidRPr="00D377F0">
        <w:rPr>
          <w:rFonts w:ascii="TH SarabunIT๙" w:hAnsi="TH SarabunIT๙" w:cs="TH SarabunIT๙"/>
          <w:sz w:val="32"/>
          <w:szCs w:val="32"/>
          <w:cs/>
        </w:rPr>
        <w:t>1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A630D" w:rsidRPr="00D377F0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ส่งเสริมและพัฒนากระบวนการผลิตและและการแปรรูปวัตถุดิบพืชสมุนไพรเบื้องต้นให้มีคุณภาพได้มาตรฐาน</w:t>
      </w:r>
    </w:p>
    <w:p w:rsidR="005A630D" w:rsidRPr="00D377F0" w:rsidRDefault="005A630D" w:rsidP="008133F6">
      <w:pPr>
        <w:ind w:left="2835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ส่งเสริมและพัฒนาช่องทางการตลาดเพื่อรองรับผลผลิตพืชสมุนไพร อย่างเพียงพอและยั่งยืน</w:t>
      </w:r>
      <w:r w:rsidR="009646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(การแปรรูปเบื้องต้น)</w:t>
      </w:r>
    </w:p>
    <w:p w:rsidR="005A630D" w:rsidRDefault="005A630D" w:rsidP="008133F6">
      <w:pPr>
        <w:ind w:left="2835" w:firstLine="720"/>
        <w:jc w:val="thaiDistribute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พัฒนาช่องทางการตลาดด้านสมุนไพรเพื่อการเป็นยาและสมุนไพรเพื่อการบริการหรือความงามเป็นต้น</w:t>
      </w:r>
    </w:p>
    <w:p w:rsidR="00010A7A" w:rsidRPr="00010A7A" w:rsidRDefault="00010A7A" w:rsidP="00010A7A">
      <w:pPr>
        <w:tabs>
          <w:tab w:val="left" w:pos="2835"/>
        </w:tabs>
        <w:rPr>
          <w:rFonts w:ascii="TH SarabunIT๙" w:hAnsi="TH SarabunIT๙" w:cs="TH SarabunIT๙"/>
          <w:sz w:val="32"/>
          <w:szCs w:val="32"/>
          <w:cs/>
        </w:rPr>
      </w:pPr>
    </w:p>
    <w:p w:rsidR="005E243C" w:rsidRDefault="005E243C" w:rsidP="00FA15EF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8059D" w:rsidRDefault="0058059D" w:rsidP="0058059D">
      <w:pPr>
        <w:rPr>
          <w:rFonts w:ascii="TH SarabunIT๙" w:hAnsi="TH SarabunIT๙" w:cs="TH SarabunIT๙"/>
          <w:sz w:val="32"/>
          <w:szCs w:val="32"/>
        </w:rPr>
      </w:pPr>
    </w:p>
    <w:p w:rsidR="00E52AA8" w:rsidRPr="00D377F0" w:rsidRDefault="00E52AA8" w:rsidP="0095443A">
      <w:pPr>
        <w:ind w:left="2880" w:hanging="2880"/>
        <w:rPr>
          <w:rFonts w:ascii="TH SarabunIT๙" w:hAnsi="TH SarabunIT๙" w:cs="TH SarabunIT๙"/>
          <w:sz w:val="32"/>
          <w:szCs w:val="32"/>
          <w:cs/>
        </w:rPr>
      </w:pPr>
    </w:p>
    <w:p w:rsidR="00C116B1" w:rsidRDefault="00C116B1" w:rsidP="00BE6F8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892176" w:rsidRPr="00D377F0" w:rsidRDefault="00346E41" w:rsidP="0089217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4303EE" w:rsidRPr="00B65604" w:rsidRDefault="004303EE" w:rsidP="00B65604">
      <w:pPr>
        <w:ind w:left="2880" w:hanging="2880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</w:p>
    <w:sectPr w:rsidR="004303EE" w:rsidRPr="00B65604" w:rsidSect="005616E9">
      <w:headerReference w:type="default" r:id="rId42"/>
      <w:footerReference w:type="default" r:id="rId43"/>
      <w:pgSz w:w="11906" w:h="16838" w:code="9"/>
      <w:pgMar w:top="992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E5F" w:rsidRDefault="00E36E5F" w:rsidP="00527863">
      <w:pPr>
        <w:spacing w:after="0" w:line="240" w:lineRule="auto"/>
      </w:pPr>
      <w:r>
        <w:separator/>
      </w:r>
    </w:p>
  </w:endnote>
  <w:endnote w:type="continuationSeparator" w:id="0">
    <w:p w:rsidR="00E36E5F" w:rsidRDefault="00E36E5F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40"/>
      </w:rPr>
      <w:id w:val="1708143365"/>
      <w:docPartObj>
        <w:docPartGallery w:val="Page Numbers (Bottom of Page)"/>
        <w:docPartUnique/>
      </w:docPartObj>
    </w:sdtPr>
    <w:sdtEndPr/>
    <w:sdtContent>
      <w:p w:rsidR="004B5787" w:rsidRPr="00527863" w:rsidRDefault="004B5787">
        <w:pPr>
          <w:pStyle w:val="a6"/>
          <w:jc w:val="right"/>
          <w:rPr>
            <w:rFonts w:ascii="TH SarabunIT๙" w:hAnsi="TH SarabunIT๙" w:cs="TH SarabunIT๙"/>
            <w:sz w:val="32"/>
            <w:szCs w:val="40"/>
          </w:rPr>
        </w:pPr>
        <w:r w:rsidRPr="00527863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527863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527863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5616E9" w:rsidRPr="005616E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57</w:t>
        </w:r>
        <w:r w:rsidRPr="00527863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:rsidR="004B5787" w:rsidRPr="00527863" w:rsidRDefault="004B5787">
    <w:pPr>
      <w:pStyle w:val="a6"/>
      <w:rPr>
        <w:rFonts w:ascii="TH SarabunIT๙" w:hAnsi="TH SarabunIT๙" w:cs="TH SarabunIT๙"/>
        <w:sz w:val="32"/>
        <w:szCs w:val="4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E5F" w:rsidRDefault="00E36E5F" w:rsidP="00527863">
      <w:pPr>
        <w:spacing w:after="0" w:line="240" w:lineRule="auto"/>
      </w:pPr>
      <w:r>
        <w:separator/>
      </w:r>
    </w:p>
  </w:footnote>
  <w:footnote w:type="continuationSeparator" w:id="0">
    <w:p w:rsidR="00E36E5F" w:rsidRDefault="00E36E5F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eastAsiaTheme="majorEastAsia" w:hAnsi="TH SarabunIT๙" w:cs="TH SarabunIT๙"/>
        <w:sz w:val="32"/>
        <w:szCs w:val="32"/>
      </w:rPr>
      <w:alias w:val="ชื่อเรื่อง"/>
      <w:id w:val="-991939082"/>
      <w:placeholder>
        <w:docPart w:val="033F362C02B44B49896A1DE0C86B7D2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B5787" w:rsidRDefault="004B5787" w:rsidP="00527863">
        <w:pPr>
          <w:pStyle w:val="a4"/>
          <w:pBdr>
            <w:bottom w:val="thickThinSmallGap" w:sz="24" w:space="1" w:color="622423" w:themeColor="accent2" w:themeShade="7F"/>
          </w:pBdr>
          <w:jc w:val="right"/>
          <w:rPr>
            <w:rFonts w:asciiTheme="majorHAnsi" w:eastAsiaTheme="majorEastAsia" w:hAnsiTheme="majorHAnsi" w:cstheme="majorBidi"/>
            <w:sz w:val="40"/>
            <w:szCs w:val="40"/>
          </w:rPr>
        </w:pP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แผนพัฒนาการเกษตรและสหกรณ์จังหวัดอุทัยธานี (พ.ศ.256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>6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-25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>70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)</w:t>
        </w:r>
      </w:p>
    </w:sdtContent>
  </w:sdt>
  <w:p w:rsidR="004B5787" w:rsidRDefault="004B5787">
    <w:pPr>
      <w:pStyle w:val="a4"/>
    </w:pPr>
  </w:p>
  <w:p w:rsidR="004B5787" w:rsidRDefault="004B5787">
    <w:pPr>
      <w:pStyle w:val="a4"/>
    </w:pPr>
  </w:p>
  <w:p w:rsidR="004B5787" w:rsidRDefault="004B578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70129"/>
    <w:multiLevelType w:val="hybridMultilevel"/>
    <w:tmpl w:val="D3D2C7B6"/>
    <w:lvl w:ilvl="0" w:tplc="966C1520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4630B09"/>
    <w:multiLevelType w:val="hybridMultilevel"/>
    <w:tmpl w:val="497A1BE0"/>
    <w:lvl w:ilvl="0" w:tplc="4CD0601A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2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9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23"/>
  </w:num>
  <w:num w:numId="10">
    <w:abstractNumId w:val="18"/>
  </w:num>
  <w:num w:numId="11">
    <w:abstractNumId w:val="0"/>
  </w:num>
  <w:num w:numId="12">
    <w:abstractNumId w:val="3"/>
  </w:num>
  <w:num w:numId="13">
    <w:abstractNumId w:val="14"/>
  </w:num>
  <w:num w:numId="14">
    <w:abstractNumId w:val="20"/>
  </w:num>
  <w:num w:numId="15">
    <w:abstractNumId w:val="22"/>
  </w:num>
  <w:num w:numId="16">
    <w:abstractNumId w:val="10"/>
  </w:num>
  <w:num w:numId="17">
    <w:abstractNumId w:val="11"/>
  </w:num>
  <w:num w:numId="18">
    <w:abstractNumId w:val="1"/>
  </w:num>
  <w:num w:numId="19">
    <w:abstractNumId w:val="6"/>
  </w:num>
  <w:num w:numId="20">
    <w:abstractNumId w:val="15"/>
  </w:num>
  <w:num w:numId="21">
    <w:abstractNumId w:val="21"/>
  </w:num>
  <w:num w:numId="22">
    <w:abstractNumId w:val="17"/>
  </w:num>
  <w:num w:numId="23">
    <w:abstractNumId w:val="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63"/>
    <w:rsid w:val="00003BCF"/>
    <w:rsid w:val="000050D1"/>
    <w:rsid w:val="00007F3D"/>
    <w:rsid w:val="00010A7A"/>
    <w:rsid w:val="00014EF4"/>
    <w:rsid w:val="00016F56"/>
    <w:rsid w:val="00017D11"/>
    <w:rsid w:val="000245DB"/>
    <w:rsid w:val="00027EE1"/>
    <w:rsid w:val="00032455"/>
    <w:rsid w:val="0003495A"/>
    <w:rsid w:val="00043F0D"/>
    <w:rsid w:val="000440E3"/>
    <w:rsid w:val="00047E55"/>
    <w:rsid w:val="00051241"/>
    <w:rsid w:val="00060483"/>
    <w:rsid w:val="000619A3"/>
    <w:rsid w:val="00063E79"/>
    <w:rsid w:val="00065237"/>
    <w:rsid w:val="00071088"/>
    <w:rsid w:val="00075491"/>
    <w:rsid w:val="00082DBD"/>
    <w:rsid w:val="00083514"/>
    <w:rsid w:val="0009405A"/>
    <w:rsid w:val="000942D7"/>
    <w:rsid w:val="00094DC4"/>
    <w:rsid w:val="00094F18"/>
    <w:rsid w:val="00096C6B"/>
    <w:rsid w:val="000A13B1"/>
    <w:rsid w:val="000A248E"/>
    <w:rsid w:val="000A3D18"/>
    <w:rsid w:val="000A475B"/>
    <w:rsid w:val="000A5CF8"/>
    <w:rsid w:val="000B19F9"/>
    <w:rsid w:val="000B272B"/>
    <w:rsid w:val="000B6950"/>
    <w:rsid w:val="000E0922"/>
    <w:rsid w:val="000E1345"/>
    <w:rsid w:val="000E175D"/>
    <w:rsid w:val="000F21C1"/>
    <w:rsid w:val="001032DD"/>
    <w:rsid w:val="00105413"/>
    <w:rsid w:val="00122E6E"/>
    <w:rsid w:val="00123E26"/>
    <w:rsid w:val="00130AD1"/>
    <w:rsid w:val="001366A5"/>
    <w:rsid w:val="00143599"/>
    <w:rsid w:val="001455B8"/>
    <w:rsid w:val="00147844"/>
    <w:rsid w:val="00147B1B"/>
    <w:rsid w:val="001515FD"/>
    <w:rsid w:val="001539D8"/>
    <w:rsid w:val="00156066"/>
    <w:rsid w:val="001614F8"/>
    <w:rsid w:val="001625DE"/>
    <w:rsid w:val="001642B9"/>
    <w:rsid w:val="00167FCD"/>
    <w:rsid w:val="00183321"/>
    <w:rsid w:val="00187F69"/>
    <w:rsid w:val="001908CB"/>
    <w:rsid w:val="00191739"/>
    <w:rsid w:val="00191E69"/>
    <w:rsid w:val="001A1775"/>
    <w:rsid w:val="001A7071"/>
    <w:rsid w:val="001B0D17"/>
    <w:rsid w:val="001B2D55"/>
    <w:rsid w:val="001B62AF"/>
    <w:rsid w:val="001C0144"/>
    <w:rsid w:val="001C083A"/>
    <w:rsid w:val="001C1022"/>
    <w:rsid w:val="001C1F15"/>
    <w:rsid w:val="001C2540"/>
    <w:rsid w:val="001C5680"/>
    <w:rsid w:val="001C5712"/>
    <w:rsid w:val="001C603B"/>
    <w:rsid w:val="001D1BCC"/>
    <w:rsid w:val="001D2FD2"/>
    <w:rsid w:val="001D5F81"/>
    <w:rsid w:val="001E3C89"/>
    <w:rsid w:val="001E415E"/>
    <w:rsid w:val="001E6AEC"/>
    <w:rsid w:val="001F4DD8"/>
    <w:rsid w:val="002101CF"/>
    <w:rsid w:val="00213466"/>
    <w:rsid w:val="00230143"/>
    <w:rsid w:val="00231C50"/>
    <w:rsid w:val="0023226C"/>
    <w:rsid w:val="00237CB4"/>
    <w:rsid w:val="0024002B"/>
    <w:rsid w:val="00246DF6"/>
    <w:rsid w:val="002472BA"/>
    <w:rsid w:val="002505EC"/>
    <w:rsid w:val="002507E4"/>
    <w:rsid w:val="00251175"/>
    <w:rsid w:val="0025498D"/>
    <w:rsid w:val="00254E10"/>
    <w:rsid w:val="00263190"/>
    <w:rsid w:val="00263194"/>
    <w:rsid w:val="00265DC5"/>
    <w:rsid w:val="00266639"/>
    <w:rsid w:val="00272045"/>
    <w:rsid w:val="00272DA2"/>
    <w:rsid w:val="0027724C"/>
    <w:rsid w:val="00283AF3"/>
    <w:rsid w:val="00284FF4"/>
    <w:rsid w:val="002872AD"/>
    <w:rsid w:val="002876B6"/>
    <w:rsid w:val="002879C4"/>
    <w:rsid w:val="00287FB5"/>
    <w:rsid w:val="00293DEC"/>
    <w:rsid w:val="0029667A"/>
    <w:rsid w:val="0029756B"/>
    <w:rsid w:val="002A605C"/>
    <w:rsid w:val="002B5830"/>
    <w:rsid w:val="002C4F8B"/>
    <w:rsid w:val="002C6B3C"/>
    <w:rsid w:val="002D1DDC"/>
    <w:rsid w:val="002D2D7C"/>
    <w:rsid w:val="002D34FB"/>
    <w:rsid w:val="002D6C90"/>
    <w:rsid w:val="002E6A09"/>
    <w:rsid w:val="002E7457"/>
    <w:rsid w:val="002F00A5"/>
    <w:rsid w:val="002F4540"/>
    <w:rsid w:val="00301DA2"/>
    <w:rsid w:val="00302569"/>
    <w:rsid w:val="00302E0B"/>
    <w:rsid w:val="00303AD9"/>
    <w:rsid w:val="00305EA8"/>
    <w:rsid w:val="00306823"/>
    <w:rsid w:val="003114FC"/>
    <w:rsid w:val="003128A9"/>
    <w:rsid w:val="0031446A"/>
    <w:rsid w:val="00315988"/>
    <w:rsid w:val="0032054F"/>
    <w:rsid w:val="003208CF"/>
    <w:rsid w:val="00322EE3"/>
    <w:rsid w:val="00323325"/>
    <w:rsid w:val="00332BB2"/>
    <w:rsid w:val="00335D98"/>
    <w:rsid w:val="003373AE"/>
    <w:rsid w:val="00340D75"/>
    <w:rsid w:val="00340F6B"/>
    <w:rsid w:val="00343433"/>
    <w:rsid w:val="00346E41"/>
    <w:rsid w:val="00364F99"/>
    <w:rsid w:val="00365501"/>
    <w:rsid w:val="003706E1"/>
    <w:rsid w:val="0038610F"/>
    <w:rsid w:val="0039098A"/>
    <w:rsid w:val="003949A3"/>
    <w:rsid w:val="00394A88"/>
    <w:rsid w:val="003A5FA6"/>
    <w:rsid w:val="003A6254"/>
    <w:rsid w:val="003B575E"/>
    <w:rsid w:val="003B6A6D"/>
    <w:rsid w:val="003B6FE3"/>
    <w:rsid w:val="003C041C"/>
    <w:rsid w:val="003C0C16"/>
    <w:rsid w:val="003D691C"/>
    <w:rsid w:val="003D699F"/>
    <w:rsid w:val="003E3E2A"/>
    <w:rsid w:val="003E3F21"/>
    <w:rsid w:val="003E5819"/>
    <w:rsid w:val="003E5B0D"/>
    <w:rsid w:val="003F3EC7"/>
    <w:rsid w:val="00410542"/>
    <w:rsid w:val="00414496"/>
    <w:rsid w:val="00417007"/>
    <w:rsid w:val="00422A8D"/>
    <w:rsid w:val="004253E4"/>
    <w:rsid w:val="004303EE"/>
    <w:rsid w:val="004340B9"/>
    <w:rsid w:val="0043482E"/>
    <w:rsid w:val="004400DA"/>
    <w:rsid w:val="004413D6"/>
    <w:rsid w:val="00450669"/>
    <w:rsid w:val="004513ED"/>
    <w:rsid w:val="0045267A"/>
    <w:rsid w:val="00455FDE"/>
    <w:rsid w:val="0045748A"/>
    <w:rsid w:val="00462A94"/>
    <w:rsid w:val="0047084F"/>
    <w:rsid w:val="00473E31"/>
    <w:rsid w:val="00474049"/>
    <w:rsid w:val="0048091C"/>
    <w:rsid w:val="00481342"/>
    <w:rsid w:val="004837A6"/>
    <w:rsid w:val="004852C1"/>
    <w:rsid w:val="00486495"/>
    <w:rsid w:val="0049207C"/>
    <w:rsid w:val="004A1231"/>
    <w:rsid w:val="004A4B0E"/>
    <w:rsid w:val="004B1577"/>
    <w:rsid w:val="004B2BE0"/>
    <w:rsid w:val="004B5787"/>
    <w:rsid w:val="004B5D1B"/>
    <w:rsid w:val="004C1C1E"/>
    <w:rsid w:val="004C25C7"/>
    <w:rsid w:val="004D0FDE"/>
    <w:rsid w:val="004D2671"/>
    <w:rsid w:val="004E07A4"/>
    <w:rsid w:val="004E20E5"/>
    <w:rsid w:val="004E2440"/>
    <w:rsid w:val="004E4656"/>
    <w:rsid w:val="004E4F0F"/>
    <w:rsid w:val="004E7F7C"/>
    <w:rsid w:val="004F0B05"/>
    <w:rsid w:val="004F37CC"/>
    <w:rsid w:val="004F4C50"/>
    <w:rsid w:val="004F54F3"/>
    <w:rsid w:val="004F7200"/>
    <w:rsid w:val="00511E2E"/>
    <w:rsid w:val="00520222"/>
    <w:rsid w:val="005256A6"/>
    <w:rsid w:val="0052762B"/>
    <w:rsid w:val="00527863"/>
    <w:rsid w:val="005278FA"/>
    <w:rsid w:val="005332BD"/>
    <w:rsid w:val="00533912"/>
    <w:rsid w:val="005353DC"/>
    <w:rsid w:val="005510CF"/>
    <w:rsid w:val="00555EBC"/>
    <w:rsid w:val="00557678"/>
    <w:rsid w:val="00561586"/>
    <w:rsid w:val="005616E9"/>
    <w:rsid w:val="00564816"/>
    <w:rsid w:val="00570277"/>
    <w:rsid w:val="00571142"/>
    <w:rsid w:val="00571CC6"/>
    <w:rsid w:val="00575120"/>
    <w:rsid w:val="00575306"/>
    <w:rsid w:val="00575914"/>
    <w:rsid w:val="0057657E"/>
    <w:rsid w:val="0057766D"/>
    <w:rsid w:val="0058059D"/>
    <w:rsid w:val="00581C3F"/>
    <w:rsid w:val="005907FD"/>
    <w:rsid w:val="00592CEE"/>
    <w:rsid w:val="00592E4D"/>
    <w:rsid w:val="0059448D"/>
    <w:rsid w:val="0059528D"/>
    <w:rsid w:val="005A3B90"/>
    <w:rsid w:val="005A5B41"/>
    <w:rsid w:val="005A630D"/>
    <w:rsid w:val="005A6370"/>
    <w:rsid w:val="005A652A"/>
    <w:rsid w:val="005A7CF7"/>
    <w:rsid w:val="005B2B01"/>
    <w:rsid w:val="005B41FE"/>
    <w:rsid w:val="005B45AD"/>
    <w:rsid w:val="005C2FDD"/>
    <w:rsid w:val="005C52E0"/>
    <w:rsid w:val="005C64FC"/>
    <w:rsid w:val="005D243A"/>
    <w:rsid w:val="005D330B"/>
    <w:rsid w:val="005D3EF4"/>
    <w:rsid w:val="005D72E2"/>
    <w:rsid w:val="005D745F"/>
    <w:rsid w:val="005E0535"/>
    <w:rsid w:val="005E0AF0"/>
    <w:rsid w:val="005E243C"/>
    <w:rsid w:val="005E4293"/>
    <w:rsid w:val="005F0BCB"/>
    <w:rsid w:val="005F1636"/>
    <w:rsid w:val="005F4C8B"/>
    <w:rsid w:val="006041B2"/>
    <w:rsid w:val="00607711"/>
    <w:rsid w:val="0060779E"/>
    <w:rsid w:val="00607E1C"/>
    <w:rsid w:val="00613065"/>
    <w:rsid w:val="0061396B"/>
    <w:rsid w:val="00613D72"/>
    <w:rsid w:val="006153D0"/>
    <w:rsid w:val="006167A0"/>
    <w:rsid w:val="00624DAA"/>
    <w:rsid w:val="0063116A"/>
    <w:rsid w:val="00635A8B"/>
    <w:rsid w:val="00637D4B"/>
    <w:rsid w:val="00637E21"/>
    <w:rsid w:val="00641654"/>
    <w:rsid w:val="0064197E"/>
    <w:rsid w:val="00652043"/>
    <w:rsid w:val="0065753D"/>
    <w:rsid w:val="00671090"/>
    <w:rsid w:val="00671F82"/>
    <w:rsid w:val="006726B3"/>
    <w:rsid w:val="006761AA"/>
    <w:rsid w:val="00676DBD"/>
    <w:rsid w:val="00680B46"/>
    <w:rsid w:val="006837C5"/>
    <w:rsid w:val="00684C13"/>
    <w:rsid w:val="00685837"/>
    <w:rsid w:val="006869CE"/>
    <w:rsid w:val="006901E9"/>
    <w:rsid w:val="00692041"/>
    <w:rsid w:val="00692821"/>
    <w:rsid w:val="00695C6D"/>
    <w:rsid w:val="006A2BA5"/>
    <w:rsid w:val="006A4433"/>
    <w:rsid w:val="006A7BC4"/>
    <w:rsid w:val="006B182C"/>
    <w:rsid w:val="006B5D71"/>
    <w:rsid w:val="006C22DF"/>
    <w:rsid w:val="006C2D80"/>
    <w:rsid w:val="006C434E"/>
    <w:rsid w:val="006C6223"/>
    <w:rsid w:val="006D0FF4"/>
    <w:rsid w:val="006D18EA"/>
    <w:rsid w:val="006D3B86"/>
    <w:rsid w:val="006F06C1"/>
    <w:rsid w:val="006F0A2A"/>
    <w:rsid w:val="006F3B8C"/>
    <w:rsid w:val="006F4C37"/>
    <w:rsid w:val="00703C00"/>
    <w:rsid w:val="00704154"/>
    <w:rsid w:val="007070F1"/>
    <w:rsid w:val="007116F9"/>
    <w:rsid w:val="00713901"/>
    <w:rsid w:val="007211B6"/>
    <w:rsid w:val="00722B3D"/>
    <w:rsid w:val="00724A7B"/>
    <w:rsid w:val="00724E84"/>
    <w:rsid w:val="00725A8A"/>
    <w:rsid w:val="0073746E"/>
    <w:rsid w:val="00742DFA"/>
    <w:rsid w:val="00744959"/>
    <w:rsid w:val="007502CF"/>
    <w:rsid w:val="007507AC"/>
    <w:rsid w:val="00752124"/>
    <w:rsid w:val="00754502"/>
    <w:rsid w:val="00757551"/>
    <w:rsid w:val="00760A02"/>
    <w:rsid w:val="00761175"/>
    <w:rsid w:val="00761668"/>
    <w:rsid w:val="00762DFB"/>
    <w:rsid w:val="007735C8"/>
    <w:rsid w:val="00773E13"/>
    <w:rsid w:val="0077686D"/>
    <w:rsid w:val="007821C1"/>
    <w:rsid w:val="0078320A"/>
    <w:rsid w:val="00783E09"/>
    <w:rsid w:val="00791EDD"/>
    <w:rsid w:val="007A1B70"/>
    <w:rsid w:val="007A5139"/>
    <w:rsid w:val="007A5B3E"/>
    <w:rsid w:val="007B08F0"/>
    <w:rsid w:val="007B488F"/>
    <w:rsid w:val="007B48FE"/>
    <w:rsid w:val="007B4B79"/>
    <w:rsid w:val="007B599D"/>
    <w:rsid w:val="007C3B49"/>
    <w:rsid w:val="007C40AD"/>
    <w:rsid w:val="007C60A8"/>
    <w:rsid w:val="007D2C08"/>
    <w:rsid w:val="007D5B3B"/>
    <w:rsid w:val="007E0573"/>
    <w:rsid w:val="007E218F"/>
    <w:rsid w:val="007E5870"/>
    <w:rsid w:val="007E6B59"/>
    <w:rsid w:val="007F0A88"/>
    <w:rsid w:val="007F0B4E"/>
    <w:rsid w:val="007F63F5"/>
    <w:rsid w:val="00806CED"/>
    <w:rsid w:val="0081209B"/>
    <w:rsid w:val="008133F6"/>
    <w:rsid w:val="00816CFC"/>
    <w:rsid w:val="00817866"/>
    <w:rsid w:val="008244E7"/>
    <w:rsid w:val="008323F8"/>
    <w:rsid w:val="00833337"/>
    <w:rsid w:val="00845B5C"/>
    <w:rsid w:val="00847B30"/>
    <w:rsid w:val="00847B42"/>
    <w:rsid w:val="00850FD4"/>
    <w:rsid w:val="00851FA9"/>
    <w:rsid w:val="0085398B"/>
    <w:rsid w:val="008569C9"/>
    <w:rsid w:val="00863370"/>
    <w:rsid w:val="00863854"/>
    <w:rsid w:val="00863FBD"/>
    <w:rsid w:val="008652BA"/>
    <w:rsid w:val="00865F0B"/>
    <w:rsid w:val="00875953"/>
    <w:rsid w:val="00875AA1"/>
    <w:rsid w:val="00875E13"/>
    <w:rsid w:val="008843D7"/>
    <w:rsid w:val="00891D1E"/>
    <w:rsid w:val="00892176"/>
    <w:rsid w:val="00895452"/>
    <w:rsid w:val="008A33D2"/>
    <w:rsid w:val="008A5C7E"/>
    <w:rsid w:val="008A6FB9"/>
    <w:rsid w:val="008A7CAF"/>
    <w:rsid w:val="008B62D1"/>
    <w:rsid w:val="008C0030"/>
    <w:rsid w:val="008C08BD"/>
    <w:rsid w:val="008C2FEB"/>
    <w:rsid w:val="008C7AE4"/>
    <w:rsid w:val="008C7CF6"/>
    <w:rsid w:val="008D2888"/>
    <w:rsid w:val="008D4BAF"/>
    <w:rsid w:val="008D5A83"/>
    <w:rsid w:val="008E00E1"/>
    <w:rsid w:val="008E18FD"/>
    <w:rsid w:val="008F17D6"/>
    <w:rsid w:val="008F2BFB"/>
    <w:rsid w:val="008F69FA"/>
    <w:rsid w:val="009001B0"/>
    <w:rsid w:val="00903EDC"/>
    <w:rsid w:val="00905F79"/>
    <w:rsid w:val="00912087"/>
    <w:rsid w:val="009138DA"/>
    <w:rsid w:val="009207C3"/>
    <w:rsid w:val="009243CC"/>
    <w:rsid w:val="009260D5"/>
    <w:rsid w:val="00927022"/>
    <w:rsid w:val="0094151C"/>
    <w:rsid w:val="00947B93"/>
    <w:rsid w:val="00950E74"/>
    <w:rsid w:val="0095443A"/>
    <w:rsid w:val="00955297"/>
    <w:rsid w:val="009565D4"/>
    <w:rsid w:val="00956A09"/>
    <w:rsid w:val="00963E3C"/>
    <w:rsid w:val="009646BA"/>
    <w:rsid w:val="0096494F"/>
    <w:rsid w:val="009653C4"/>
    <w:rsid w:val="00966208"/>
    <w:rsid w:val="0097092E"/>
    <w:rsid w:val="00970A09"/>
    <w:rsid w:val="00975F60"/>
    <w:rsid w:val="00982F50"/>
    <w:rsid w:val="0098481B"/>
    <w:rsid w:val="00985F0B"/>
    <w:rsid w:val="00991BCF"/>
    <w:rsid w:val="00996065"/>
    <w:rsid w:val="009A6596"/>
    <w:rsid w:val="009B30B0"/>
    <w:rsid w:val="009B6B1D"/>
    <w:rsid w:val="009C0C5C"/>
    <w:rsid w:val="009C2D3B"/>
    <w:rsid w:val="009C3F3C"/>
    <w:rsid w:val="009C549F"/>
    <w:rsid w:val="009D2E02"/>
    <w:rsid w:val="009D6C30"/>
    <w:rsid w:val="009E1034"/>
    <w:rsid w:val="009E39B2"/>
    <w:rsid w:val="009E4B29"/>
    <w:rsid w:val="009E613B"/>
    <w:rsid w:val="009F2AF7"/>
    <w:rsid w:val="00A023E5"/>
    <w:rsid w:val="00A042FA"/>
    <w:rsid w:val="00A05141"/>
    <w:rsid w:val="00A05E4C"/>
    <w:rsid w:val="00A1366A"/>
    <w:rsid w:val="00A13F02"/>
    <w:rsid w:val="00A15213"/>
    <w:rsid w:val="00A15AB7"/>
    <w:rsid w:val="00A228F8"/>
    <w:rsid w:val="00A26B4D"/>
    <w:rsid w:val="00A26B90"/>
    <w:rsid w:val="00A276B2"/>
    <w:rsid w:val="00A33A04"/>
    <w:rsid w:val="00A42429"/>
    <w:rsid w:val="00A45354"/>
    <w:rsid w:val="00A55C17"/>
    <w:rsid w:val="00A743D7"/>
    <w:rsid w:val="00A76EAA"/>
    <w:rsid w:val="00A8368B"/>
    <w:rsid w:val="00A95FDF"/>
    <w:rsid w:val="00A963F7"/>
    <w:rsid w:val="00A96548"/>
    <w:rsid w:val="00A96816"/>
    <w:rsid w:val="00AA59E6"/>
    <w:rsid w:val="00AB4F19"/>
    <w:rsid w:val="00AB6F96"/>
    <w:rsid w:val="00AC6BA2"/>
    <w:rsid w:val="00AD2269"/>
    <w:rsid w:val="00AD3B16"/>
    <w:rsid w:val="00AD5F10"/>
    <w:rsid w:val="00AE06ED"/>
    <w:rsid w:val="00AE1523"/>
    <w:rsid w:val="00AE3DFA"/>
    <w:rsid w:val="00AE6904"/>
    <w:rsid w:val="00AF154A"/>
    <w:rsid w:val="00AF6BA5"/>
    <w:rsid w:val="00B02773"/>
    <w:rsid w:val="00B10A4C"/>
    <w:rsid w:val="00B111A9"/>
    <w:rsid w:val="00B11780"/>
    <w:rsid w:val="00B12BD8"/>
    <w:rsid w:val="00B15EBD"/>
    <w:rsid w:val="00B23E5C"/>
    <w:rsid w:val="00B26284"/>
    <w:rsid w:val="00B266A8"/>
    <w:rsid w:val="00B324EE"/>
    <w:rsid w:val="00B332F6"/>
    <w:rsid w:val="00B43E63"/>
    <w:rsid w:val="00B454CB"/>
    <w:rsid w:val="00B45BB5"/>
    <w:rsid w:val="00B46D19"/>
    <w:rsid w:val="00B5258B"/>
    <w:rsid w:val="00B53955"/>
    <w:rsid w:val="00B56416"/>
    <w:rsid w:val="00B568CD"/>
    <w:rsid w:val="00B57066"/>
    <w:rsid w:val="00B62FFB"/>
    <w:rsid w:val="00B64D80"/>
    <w:rsid w:val="00B65604"/>
    <w:rsid w:val="00B67474"/>
    <w:rsid w:val="00B7604E"/>
    <w:rsid w:val="00B85E28"/>
    <w:rsid w:val="00B9024C"/>
    <w:rsid w:val="00B928EE"/>
    <w:rsid w:val="00BA0B78"/>
    <w:rsid w:val="00BA4BBA"/>
    <w:rsid w:val="00BA63BC"/>
    <w:rsid w:val="00BB45CA"/>
    <w:rsid w:val="00BB588D"/>
    <w:rsid w:val="00BB7F01"/>
    <w:rsid w:val="00BC0288"/>
    <w:rsid w:val="00BC1934"/>
    <w:rsid w:val="00BD029D"/>
    <w:rsid w:val="00BD3B22"/>
    <w:rsid w:val="00BE3EBE"/>
    <w:rsid w:val="00BE5EA0"/>
    <w:rsid w:val="00BE6F85"/>
    <w:rsid w:val="00BF13A2"/>
    <w:rsid w:val="00BF359C"/>
    <w:rsid w:val="00BF58B0"/>
    <w:rsid w:val="00BF73CF"/>
    <w:rsid w:val="00C042BD"/>
    <w:rsid w:val="00C04FB7"/>
    <w:rsid w:val="00C10624"/>
    <w:rsid w:val="00C116B1"/>
    <w:rsid w:val="00C12051"/>
    <w:rsid w:val="00C21C88"/>
    <w:rsid w:val="00C2667B"/>
    <w:rsid w:val="00C27659"/>
    <w:rsid w:val="00C30DBD"/>
    <w:rsid w:val="00C468BB"/>
    <w:rsid w:val="00C611F3"/>
    <w:rsid w:val="00C62E52"/>
    <w:rsid w:val="00C64BA4"/>
    <w:rsid w:val="00C671BE"/>
    <w:rsid w:val="00C7361E"/>
    <w:rsid w:val="00C80992"/>
    <w:rsid w:val="00C82DA4"/>
    <w:rsid w:val="00C86DC8"/>
    <w:rsid w:val="00C930EA"/>
    <w:rsid w:val="00C9406C"/>
    <w:rsid w:val="00C95D7E"/>
    <w:rsid w:val="00CA22F6"/>
    <w:rsid w:val="00CA4BC0"/>
    <w:rsid w:val="00CA70E0"/>
    <w:rsid w:val="00CB1545"/>
    <w:rsid w:val="00CB4534"/>
    <w:rsid w:val="00CB7CDE"/>
    <w:rsid w:val="00CC6A9C"/>
    <w:rsid w:val="00CD16B9"/>
    <w:rsid w:val="00CD544B"/>
    <w:rsid w:val="00CD56FC"/>
    <w:rsid w:val="00CE19AC"/>
    <w:rsid w:val="00CE222A"/>
    <w:rsid w:val="00CE7E78"/>
    <w:rsid w:val="00CF19D6"/>
    <w:rsid w:val="00CF5FDB"/>
    <w:rsid w:val="00CF609E"/>
    <w:rsid w:val="00D00B55"/>
    <w:rsid w:val="00D043E5"/>
    <w:rsid w:val="00D123A9"/>
    <w:rsid w:val="00D14179"/>
    <w:rsid w:val="00D176E1"/>
    <w:rsid w:val="00D21DC0"/>
    <w:rsid w:val="00D323DE"/>
    <w:rsid w:val="00D34EA2"/>
    <w:rsid w:val="00D36DD9"/>
    <w:rsid w:val="00D40DEA"/>
    <w:rsid w:val="00D40EC1"/>
    <w:rsid w:val="00D42DA4"/>
    <w:rsid w:val="00D616F1"/>
    <w:rsid w:val="00D62CC9"/>
    <w:rsid w:val="00D62F3B"/>
    <w:rsid w:val="00D64B1E"/>
    <w:rsid w:val="00D66D4B"/>
    <w:rsid w:val="00D66DB5"/>
    <w:rsid w:val="00D707C2"/>
    <w:rsid w:val="00D744BE"/>
    <w:rsid w:val="00D876DF"/>
    <w:rsid w:val="00D94343"/>
    <w:rsid w:val="00D955E7"/>
    <w:rsid w:val="00D977A6"/>
    <w:rsid w:val="00DA2B87"/>
    <w:rsid w:val="00DA431E"/>
    <w:rsid w:val="00DA6C7D"/>
    <w:rsid w:val="00DA74DE"/>
    <w:rsid w:val="00DB3CA0"/>
    <w:rsid w:val="00DB68B9"/>
    <w:rsid w:val="00DB7B0B"/>
    <w:rsid w:val="00DC3813"/>
    <w:rsid w:val="00DC6319"/>
    <w:rsid w:val="00DE327F"/>
    <w:rsid w:val="00DE7BA1"/>
    <w:rsid w:val="00DF229D"/>
    <w:rsid w:val="00DF24E7"/>
    <w:rsid w:val="00DF3667"/>
    <w:rsid w:val="00DF5A85"/>
    <w:rsid w:val="00DF7882"/>
    <w:rsid w:val="00E00EE7"/>
    <w:rsid w:val="00E03E4B"/>
    <w:rsid w:val="00E117A5"/>
    <w:rsid w:val="00E12657"/>
    <w:rsid w:val="00E14947"/>
    <w:rsid w:val="00E239E7"/>
    <w:rsid w:val="00E24A01"/>
    <w:rsid w:val="00E278AE"/>
    <w:rsid w:val="00E30B4A"/>
    <w:rsid w:val="00E31CF6"/>
    <w:rsid w:val="00E327EA"/>
    <w:rsid w:val="00E34E31"/>
    <w:rsid w:val="00E355AC"/>
    <w:rsid w:val="00E36E5F"/>
    <w:rsid w:val="00E4021C"/>
    <w:rsid w:val="00E40D7B"/>
    <w:rsid w:val="00E40F00"/>
    <w:rsid w:val="00E41624"/>
    <w:rsid w:val="00E41B17"/>
    <w:rsid w:val="00E43CBC"/>
    <w:rsid w:val="00E470C8"/>
    <w:rsid w:val="00E47B9A"/>
    <w:rsid w:val="00E5082A"/>
    <w:rsid w:val="00E519DF"/>
    <w:rsid w:val="00E52AA8"/>
    <w:rsid w:val="00E60D88"/>
    <w:rsid w:val="00E622F9"/>
    <w:rsid w:val="00E653F4"/>
    <w:rsid w:val="00E66579"/>
    <w:rsid w:val="00E7309E"/>
    <w:rsid w:val="00E73161"/>
    <w:rsid w:val="00E75C74"/>
    <w:rsid w:val="00E80A56"/>
    <w:rsid w:val="00E81B69"/>
    <w:rsid w:val="00E81C0F"/>
    <w:rsid w:val="00E830B1"/>
    <w:rsid w:val="00E85C99"/>
    <w:rsid w:val="00E92A47"/>
    <w:rsid w:val="00E934FC"/>
    <w:rsid w:val="00E9630A"/>
    <w:rsid w:val="00E96513"/>
    <w:rsid w:val="00E9674C"/>
    <w:rsid w:val="00E9692A"/>
    <w:rsid w:val="00EA011B"/>
    <w:rsid w:val="00EA04B5"/>
    <w:rsid w:val="00EA0847"/>
    <w:rsid w:val="00EB3607"/>
    <w:rsid w:val="00EB5171"/>
    <w:rsid w:val="00EB6E3E"/>
    <w:rsid w:val="00EC2A3B"/>
    <w:rsid w:val="00EC51FD"/>
    <w:rsid w:val="00ED188E"/>
    <w:rsid w:val="00ED34AA"/>
    <w:rsid w:val="00ED667F"/>
    <w:rsid w:val="00ED72A2"/>
    <w:rsid w:val="00EE023F"/>
    <w:rsid w:val="00EE07CE"/>
    <w:rsid w:val="00EE2C95"/>
    <w:rsid w:val="00EE6A12"/>
    <w:rsid w:val="00EE708F"/>
    <w:rsid w:val="00EE724A"/>
    <w:rsid w:val="00EF1037"/>
    <w:rsid w:val="00EF59A0"/>
    <w:rsid w:val="00EF7712"/>
    <w:rsid w:val="00EF7B65"/>
    <w:rsid w:val="00F05323"/>
    <w:rsid w:val="00F0565E"/>
    <w:rsid w:val="00F06D59"/>
    <w:rsid w:val="00F07F89"/>
    <w:rsid w:val="00F239F6"/>
    <w:rsid w:val="00F26C00"/>
    <w:rsid w:val="00F31FD1"/>
    <w:rsid w:val="00F4130E"/>
    <w:rsid w:val="00F418D8"/>
    <w:rsid w:val="00F42131"/>
    <w:rsid w:val="00F44481"/>
    <w:rsid w:val="00F50C0E"/>
    <w:rsid w:val="00F57898"/>
    <w:rsid w:val="00F60913"/>
    <w:rsid w:val="00F62B96"/>
    <w:rsid w:val="00F65A3C"/>
    <w:rsid w:val="00F6748C"/>
    <w:rsid w:val="00F72284"/>
    <w:rsid w:val="00F72C2E"/>
    <w:rsid w:val="00F737E6"/>
    <w:rsid w:val="00F73849"/>
    <w:rsid w:val="00F77AC5"/>
    <w:rsid w:val="00F9360F"/>
    <w:rsid w:val="00F9486F"/>
    <w:rsid w:val="00F97266"/>
    <w:rsid w:val="00FA0ED0"/>
    <w:rsid w:val="00FA15EF"/>
    <w:rsid w:val="00FA5125"/>
    <w:rsid w:val="00FB26FD"/>
    <w:rsid w:val="00FB5E34"/>
    <w:rsid w:val="00FC2FF4"/>
    <w:rsid w:val="00FC3C85"/>
    <w:rsid w:val="00FC5F5C"/>
    <w:rsid w:val="00FC69F5"/>
    <w:rsid w:val="00FD5C0F"/>
    <w:rsid w:val="00FE28CE"/>
    <w:rsid w:val="00FE32EA"/>
    <w:rsid w:val="00FE5883"/>
    <w:rsid w:val="00FF565B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AED229-57CD-4814-A6ED-F96E276E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3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Table Heading,Footnote,List Paragraph,En tête 1,List Para 1"/>
    <w:basedOn w:val="a0"/>
    <w:link w:val="ac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e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f">
    <w:name w:val="Strong"/>
    <w:uiPriority w:val="22"/>
    <w:qFormat/>
    <w:rsid w:val="00F50C0E"/>
    <w:rPr>
      <w:b/>
      <w:bCs/>
    </w:rPr>
  </w:style>
  <w:style w:type="paragraph" w:styleId="af0">
    <w:name w:val="Body Text"/>
    <w:basedOn w:val="a0"/>
    <w:link w:val="af1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1">
    <w:name w:val="เนื้อความ อักขระ"/>
    <w:basedOn w:val="a1"/>
    <w:link w:val="af0"/>
    <w:rsid w:val="00F50C0E"/>
    <w:rPr>
      <w:rFonts w:ascii="Times New Roman" w:eastAsia="Times New Roman" w:hAnsi="Times New Roman" w:cs="Angsana New"/>
      <w:sz w:val="24"/>
    </w:rPr>
  </w:style>
  <w:style w:type="character" w:styleId="af2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Title"/>
    <w:basedOn w:val="a0"/>
    <w:link w:val="af4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4">
    <w:name w:val="ชื่อเรื่อง อักขระ"/>
    <w:basedOn w:val="a1"/>
    <w:link w:val="af3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5">
    <w:name w:val="Subtitle"/>
    <w:aliases w:val=" อักขระ1"/>
    <w:basedOn w:val="a0"/>
    <w:link w:val="af6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6">
    <w:name w:val="ชื่อเรื่องรอง อักขระ"/>
    <w:aliases w:val=" อักขระ1 อักขระ"/>
    <w:basedOn w:val="a1"/>
    <w:link w:val="af5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7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8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9">
    <w:name w:val="annotation reference"/>
    <w:rsid w:val="00F50C0E"/>
    <w:rPr>
      <w:sz w:val="16"/>
      <w:szCs w:val="18"/>
    </w:rPr>
  </w:style>
  <w:style w:type="paragraph" w:styleId="afa">
    <w:name w:val="annotation text"/>
    <w:basedOn w:val="a0"/>
    <w:link w:val="afb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b">
    <w:name w:val="ข้อความข้อคิดเห็น อักขระ"/>
    <w:basedOn w:val="a1"/>
    <w:link w:val="afa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rsid w:val="00F50C0E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รายการย่อหน้า อักขระ"/>
    <w:aliases w:val="Table Heading อักขระ,Footnote อักขระ,List Paragraph อักขระ,En tête 1 อักขระ,List Para 1 อักขระ"/>
    <w:link w:val="ab"/>
    <w:uiPriority w:val="34"/>
    <w:rsid w:val="00CE222A"/>
    <w:rPr>
      <w:rFonts w:ascii="TH SarabunPSK" w:hAnsi="TH SarabunPSK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.wikipedia.org/wiki/%E0%B8%AD%E0%B8%B8%E0%B8%97%E0%B8%A2%E0%B8%B2%E0%B8%99%E0%B9%81%E0%B8%AB%E0%B9%88%E0%B8%87%E0%B8%8A%E0%B8%B2%E0%B8%95%E0%B8%B4%E0%B9%81%E0%B8%A1%E0%B9%88%E0%B8%A7%E0%B8%87%E0%B8%81%E0%B9%8C" TargetMode="External"/><Relationship Id="rId18" Type="http://schemas.openxmlformats.org/officeDocument/2006/relationships/hyperlink" Target="https://th.wikipedia.org/wiki/%E0%B9%80%E0%B8%97%E0%B8%B7%E0%B8%AD%E0%B8%81%E0%B9%80%E0%B8%82%E0%B8%B2%E0%B8%95%E0%B8%B0%E0%B8%99%E0%B8%B2%E0%B8%A7%E0%B8%A8%E0%B8%A3%E0%B8%B5" TargetMode="External"/><Relationship Id="rId26" Type="http://schemas.openxmlformats.org/officeDocument/2006/relationships/hyperlink" Target="https://th.wikipedia.org/wiki/%E0%B9%81%E0%B8%A1%E0%B9%88%E0%B8%99%E0%B9%89%E0%B8%B3%E0%B9%80%E0%B8%88%E0%B9%89%E0%B8%B2%E0%B8%9E%E0%B8%A3%E0%B8%B0%E0%B8%A2%E0%B8%B2" TargetMode="External"/><Relationship Id="rId39" Type="http://schemas.openxmlformats.org/officeDocument/2006/relationships/hyperlink" Target="https://th.wikipedia.org/wiki/%E0%B8%A7%E0%B8%B1%E0%B8%A7%E0%B9%81%E0%B8%94%E0%B8%87" TargetMode="External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8%9B%E0%B9%88%E0%B8%B2%E0%B8%8A%E0%B8%B2%E0%B8%A2%E0%B8%AB%E0%B8%B2%E0%B8%94" TargetMode="External"/><Relationship Id="rId34" Type="http://schemas.openxmlformats.org/officeDocument/2006/relationships/hyperlink" Target="https://th.wikipedia.org/wiki/%E0%B9%80%E0%B8%AA%E0%B8%B7%E0%B8%AD%E0%B9%82%E0%B8%84%E0%B8%A3%E0%B9%88%E0%B8%87%E0%B8%AD%E0%B8%B4%E0%B8%99%E0%B9%82%E0%B8%94%E0%B8%88%E0%B8%B5%E0%B8%99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5%E0%B8%B2%E0%B8%A3%E0%B8%B2%E0%B8%87%E0%B8%81%E0%B8%B4%E0%B9%82%E0%B8%A5%E0%B9%80%E0%B8%A1%E0%B8%95%E0%B8%A3" TargetMode="External"/><Relationship Id="rId17" Type="http://schemas.openxmlformats.org/officeDocument/2006/relationships/hyperlink" Target="https://th.wikipedia.org/wiki/%E0%B9%80%E0%B8%97%E0%B8%B7%E0%B8%AD%E0%B8%81%E0%B9%80%E0%B8%82%E0%B8%B2%E0%B8%96%E0%B8%99%E0%B8%99%E0%B8%98%E0%B8%87%E0%B8%8A%E0%B8%B1%E0%B8%A2" TargetMode="External"/><Relationship Id="rId25" Type="http://schemas.openxmlformats.org/officeDocument/2006/relationships/hyperlink" Target="https://th.wikipedia.org/wiki/%E0%B9%81%E0%B8%A1%E0%B9%88%E0%B8%99%E0%B9%89%E0%B8%B3%E0%B8%AA%E0%B8%B0%E0%B9%81%E0%B8%81%E0%B8%81%E0%B8%A3%E0%B8%B1%E0%B8%87" TargetMode="External"/><Relationship Id="rId33" Type="http://schemas.openxmlformats.org/officeDocument/2006/relationships/hyperlink" Target="https://th.wikipedia.org/wiki/%E0%B8%84%E0%B8%A7%E0%B8%B2%E0%B8%A2%E0%B8%9B%E0%B9%88%E0%B8%B2" TargetMode="External"/><Relationship Id="rId38" Type="http://schemas.openxmlformats.org/officeDocument/2006/relationships/hyperlink" Target="https://th.wikipedia.org/wiki/%E0%B8%84%E0%B8%A7%E0%B8%B2%E0%B8%A2%E0%B8%9B%E0%B9%88%E0%B8%B2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AD%E0%B8%B8%E0%B8%97%E0%B8%A2%E0%B8%B2%E0%B8%99%E0%B9%81%E0%B8%AB%E0%B9%88%E0%B8%87%E0%B8%8A%E0%B8%B2%E0%B8%95%E0%B8%B4%E0%B8%9E%E0%B8%B8%E0%B9%80%E0%B8%95%E0%B8%A2" TargetMode="External"/><Relationship Id="rId20" Type="http://schemas.openxmlformats.org/officeDocument/2006/relationships/hyperlink" Target="https://th.wikipedia.org/wiki/%E0%B8%9B%E0%B9%88%E0%B8%B2%E0%B8%8A%E0%B8%B2%E0%B8%A2%E0%B9%80%E0%B8%A5%E0%B8%99" TargetMode="External"/><Relationship Id="rId29" Type="http://schemas.openxmlformats.org/officeDocument/2006/relationships/hyperlink" Target="https://th.wikipedia.org/wiki/%E0%B9%80%E0%B8%81%E0%B9%89%E0%B8%87%E0%B8%AB%E0%B8%A1%E0%B9%89%E0%B8%AD" TargetMode="External"/><Relationship Id="rId41" Type="http://schemas.openxmlformats.org/officeDocument/2006/relationships/hyperlink" Target="https://th.wikipedia.org/wiki/%E0%B8%AA%E0%B8%A1%E0%B9%80%E0%B8%AA%E0%B8%A3%E0%B9%87%E0%B8%8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2%E0%B8%B9%E0%B9%80%E0%B8%99%E0%B8%AA%E0%B9%82%E0%B8%81" TargetMode="External"/><Relationship Id="rId24" Type="http://schemas.openxmlformats.org/officeDocument/2006/relationships/hyperlink" Target="https://th.wikipedia.org/w/index.php?title=%E0%B8%9B%E0%B9%88%E0%B8%B2%E0%B9%84%E0%B8%9C%E0%B9%88&amp;action=edit&amp;redlink=1" TargetMode="External"/><Relationship Id="rId32" Type="http://schemas.openxmlformats.org/officeDocument/2006/relationships/hyperlink" Target="https://th.wikipedia.org/wiki/%E0%B8%A7%E0%B8%B1%E0%B8%A7%E0%B9%81%E0%B8%94%E0%B8%87" TargetMode="External"/><Relationship Id="rId37" Type="http://schemas.openxmlformats.org/officeDocument/2006/relationships/hyperlink" Target="https://th.wikipedia.org/wiki/%E0%B9%80%E0%B8%AA%E0%B8%B7%E0%B8%AD%E0%B8%94%E0%B8%B2%E0%B8%A7%E0%B8%AD%E0%B8%B4%E0%B8%99%E0%B9%82%E0%B8%94%E0%B8%88%E0%B8%B5%E0%B8%99" TargetMode="External"/><Relationship Id="rId40" Type="http://schemas.openxmlformats.org/officeDocument/2006/relationships/hyperlink" Target="https://th.wikipedia.org/wiki/%E0%B8%81%E0%B8%A3%E0%B8%B0%E0%B8%97%E0%B8%B4%E0%B8%87" TargetMode="External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AD%E0%B8%B8%E0%B8%97%E0%B8%A2%E0%B8%B2%E0%B8%99%E0%B9%81%E0%B8%AB%E0%B9%88%E0%B8%87%E0%B8%8A%E0%B8%B2%E0%B8%95%E0%B8%B4%E0%B9%80%E0%B8%82%E0%B8%B7%E0%B9%88%E0%B8%AD%E0%B8%99%E0%B8%A8%E0%B8%A3%E0%B8%B5%E0%B8%99%E0%B8%84%E0%B8%A3%E0%B8%B4%E0%B8%99%E0%B8%97%E0%B8%A3%E0%B9%8C" TargetMode="External"/><Relationship Id="rId23" Type="http://schemas.openxmlformats.org/officeDocument/2006/relationships/hyperlink" Target="https://th.wikipedia.org/w/index.php?title=%E0%B9%80%E0%B8%87%E0%B8%B2%E0%B8%9D%E0%B8%99&amp;action=edit&amp;redlink=1" TargetMode="External"/><Relationship Id="rId28" Type="http://schemas.openxmlformats.org/officeDocument/2006/relationships/hyperlink" Target="https://th.wikipedia.org/wiki/%E0%B8%AA%E0%B8%A1%E0%B9%80%E0%B8%AA%E0%B8%A3%E0%B9%87%E0%B8%88%E0%B8%A1%E0%B8%A5%E0%B8%B2%E0%B8%A2%E0%B8%B9" TargetMode="External"/><Relationship Id="rId36" Type="http://schemas.openxmlformats.org/officeDocument/2006/relationships/hyperlink" Target="https://th.wikipedia.org/wiki/%E0%B8%8A%E0%B9%89%E0%B8%B2%E0%B8%87%E0%B8%AD%E0%B8%B4%E0%B8%99%E0%B9%80%E0%B8%94%E0%B8%B5%E0%B8%A2" TargetMode="External"/><Relationship Id="rId10" Type="http://schemas.openxmlformats.org/officeDocument/2006/relationships/hyperlink" Target="https://th.wikipedia.org/wiki/%E0%B8%A1%E0%B8%A3%E0%B8%94%E0%B8%81%E0%B9%82%E0%B8%A5%E0%B8%81" TargetMode="External"/><Relationship Id="rId19" Type="http://schemas.openxmlformats.org/officeDocument/2006/relationships/hyperlink" Target="https://th.wikipedia.org/wiki/%E0%B8%84%E0%B8%A7%E0%B8%B2%E0%B8%A1%E0%B8%AB%E0%B8%A5%E0%B8%B2%E0%B8%81%E0%B8%AB%E0%B8%A5%E0%B8%B2%E0%B8%A2%E0%B8%97%E0%B8%B2%E0%B8%87%E0%B8%8A%E0%B8%B5%E0%B8%A7%E0%B8%A0%E0%B8%B2%E0%B8%9E" TargetMode="External"/><Relationship Id="rId31" Type="http://schemas.openxmlformats.org/officeDocument/2006/relationships/hyperlink" Target="https://th.wikipedia.org/wiki/%E0%B8%81%E0%B8%A3%E0%B8%B0%E0%B8%97%E0%B8%B4%E0%B8%87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2%E0%B8%95%E0%B8%A3%E0%B8%B1%E0%B8%81%E0%B8%A9%E0%B8%B2%E0%B8%9E%E0%B8%B1%E0%B8%99%E0%B8%98%E0%B8%B8%E0%B9%8C%E0%B8%AA%E0%B8%B1%E0%B8%95%E0%B8%A7%E0%B9%8C%E0%B8%9B%E0%B9%88%E0%B8%B2%E0%B8%97%E0%B8%B8%E0%B9%88%E0%B8%87%E0%B9%83%E0%B8%AB%E0%B8%8D%E0%B9%88%E0%B8%99%E0%B9%80%E0%B8%A3%E0%B8%A8%E0%B8%A7%E0%B8%A3" TargetMode="External"/><Relationship Id="rId14" Type="http://schemas.openxmlformats.org/officeDocument/2006/relationships/hyperlink" Target="https://th.wikipedia.org/w/index.php?title=%E0%B9%80%E0%B8%82%E0%B8%95%E0%B8%A3%E0%B8%B1%E0%B8%81%E0%B8%A9%E0%B8%B2%E0%B8%9E%E0%B8%B1%E0%B8%99%E0%B8%98%E0%B8%B8%E0%B9%8C%E0%B8%AA%E0%B8%B1%E0%B8%95%E0%B8%A7%E0%B9%8C%E0%B8%9B%E0%B9%88%E0%B8%B2%E0%B8%AD%E0%B8%B8%E0%B9%89%E0%B8%A1%E0%B8%9C%E0%B8%B2%E0%B8%87&amp;action=edit&amp;redlink=1" TargetMode="External"/><Relationship Id="rId22" Type="http://schemas.openxmlformats.org/officeDocument/2006/relationships/hyperlink" Target="https://th.wikipedia.org/wiki/%E0%B8%9B%E0%B9%88%E0%B8%B2%E0%B8%9E%E0%B8%A3%E0%B8%B8" TargetMode="External"/><Relationship Id="rId27" Type="http://schemas.openxmlformats.org/officeDocument/2006/relationships/hyperlink" Target="https://th.wikipedia.org/wiki/%E0%B9%80%E0%B8%82%E0%B8%B7%E0%B9%88%E0%B8%AD%E0%B8%99%E0%B8%A8%E0%B8%A3%E0%B8%B5%E0%B8%99%E0%B8%84%E0%B8%A3%E0%B8%B4%E0%B8%99%E0%B8%97%E0%B8%A3%E0%B9%8C" TargetMode="External"/><Relationship Id="rId30" Type="http://schemas.openxmlformats.org/officeDocument/2006/relationships/hyperlink" Target="https://th.wikipedia.org/wiki/%E0%B9%80%E0%B8%A5%E0%B8%B5%E0%B8%A2%E0%B8%87%E0%B8%9C%E0%B8%B2%E0%B9%83%E0%B8%95%E0%B9%89" TargetMode="External"/><Relationship Id="rId35" Type="http://schemas.openxmlformats.org/officeDocument/2006/relationships/hyperlink" Target="https://th.wikipedia.org/wiki/%E0%B9%80%E0%B8%82%E0%B8%95%E0%B8%A3%E0%B8%B1%E0%B8%81%E0%B8%A9%E0%B8%B2%E0%B8%9E%E0%B8%B1%E0%B8%99%E0%B8%98%E0%B8%B8%E0%B9%8C%E0%B8%AA%E0%B8%B1%E0%B8%95%E0%B8%A7%E0%B9%8C%E0%B8%9B%E0%B9%88%E0%B8%B2%E0%B8%AB%E0%B9%89%E0%B8%A7%E0%B8%A2%E0%B8%82%E0%B8%B2%E0%B9%81%E0%B8%82%E0%B9%89%E0%B8%87" TargetMode="External"/><Relationship Id="rId43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33F362C02B44B49896A1DE0C86B7D2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E642DF9-E22A-4543-B914-233D91D44CAE}"/>
      </w:docPartPr>
      <w:docPartBody>
        <w:p w:rsidR="00B37235" w:rsidRDefault="00AD28C4" w:rsidP="00AD28C4">
          <w:pPr>
            <w:pStyle w:val="033F362C02B44B49896A1DE0C86B7D26"/>
          </w:pP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[</w:t>
          </w:r>
          <w:r>
            <w:rPr>
              <w:rFonts w:asciiTheme="majorHAnsi" w:eastAsiaTheme="majorEastAsia" w:hAnsiTheme="majorHAnsi" w:cs="Angsana New"/>
              <w:sz w:val="40"/>
              <w:szCs w:val="40"/>
              <w:cs/>
              <w:lang w:val="th-TH"/>
            </w:rPr>
            <w:t>พิมพ์ชื่อเรื่องเอกสาร</w:t>
          </w: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C4"/>
    <w:rsid w:val="00041B53"/>
    <w:rsid w:val="000C7C4D"/>
    <w:rsid w:val="00134F37"/>
    <w:rsid w:val="0017601F"/>
    <w:rsid w:val="00202095"/>
    <w:rsid w:val="00270E99"/>
    <w:rsid w:val="002A2F04"/>
    <w:rsid w:val="002B6C7F"/>
    <w:rsid w:val="00355D5A"/>
    <w:rsid w:val="00486DD7"/>
    <w:rsid w:val="00497FF3"/>
    <w:rsid w:val="004D114A"/>
    <w:rsid w:val="007A2E1D"/>
    <w:rsid w:val="007B7226"/>
    <w:rsid w:val="00843434"/>
    <w:rsid w:val="00921F4A"/>
    <w:rsid w:val="00993DF0"/>
    <w:rsid w:val="009D5229"/>
    <w:rsid w:val="00A50C1B"/>
    <w:rsid w:val="00AD28C4"/>
    <w:rsid w:val="00B00BCB"/>
    <w:rsid w:val="00B37235"/>
    <w:rsid w:val="00CC409C"/>
    <w:rsid w:val="00D07AA0"/>
    <w:rsid w:val="00E0472B"/>
    <w:rsid w:val="00E855C2"/>
    <w:rsid w:val="00E91939"/>
    <w:rsid w:val="00FC7D57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3F362C02B44B49896A1DE0C86B7D26">
    <w:name w:val="033F362C02B44B49896A1DE0C86B7D26"/>
    <w:rsid w:val="00AD28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F1409-F916-4EB1-8216-B0F0B554F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59</Pages>
  <Words>17522</Words>
  <Characters>99880</Characters>
  <Application>Microsoft Office Word</Application>
  <DocSecurity>0</DocSecurity>
  <Lines>832</Lines>
  <Paragraphs>234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แผนพัฒนาการเกษตรและสหกรณ์จังหวัดอุทัยธานี (พ.ศ.2566-2570)</vt:lpstr>
    </vt:vector>
  </TitlesOfParts>
  <Company/>
  <LinksUpToDate>false</LinksUpToDate>
  <CharactersWithSpaces>117168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(พ.ศ.2566-2570)</dc:title>
  <dc:creator>USER</dc:creator>
  <cp:lastModifiedBy>user</cp:lastModifiedBy>
  <cp:revision>511</cp:revision>
  <cp:lastPrinted>2021-11-01T05:38:00Z</cp:lastPrinted>
  <dcterms:created xsi:type="dcterms:W3CDTF">2021-10-15T05:42:00Z</dcterms:created>
  <dcterms:modified xsi:type="dcterms:W3CDTF">2021-11-03T09:16:00Z</dcterms:modified>
</cp:coreProperties>
</file>